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274A" w14:textId="77777777" w:rsidR="00584C69" w:rsidRDefault="00C0163E">
      <w:pPr>
        <w:ind w:left="7655" w:firstLine="496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>
        <w:rPr>
          <w:bCs/>
          <w:szCs w:val="24"/>
          <w:u w:val="single"/>
          <w:lang w:eastAsia="lt-LT"/>
        </w:rPr>
        <w:t xml:space="preserve">   </w:t>
      </w:r>
      <w:r>
        <w:rPr>
          <w:bCs/>
          <w:szCs w:val="24"/>
          <w:lang w:eastAsia="lt-LT"/>
        </w:rPr>
        <w:t>metų veiklos ataskaitos</w:t>
      </w:r>
    </w:p>
    <w:p w14:paraId="12B52936" w14:textId="77777777" w:rsidR="00584C69" w:rsidRDefault="00C0163E">
      <w:pPr>
        <w:ind w:left="7655"/>
        <w:rPr>
          <w:bCs/>
          <w:sz w:val="18"/>
          <w:szCs w:val="18"/>
          <w:lang w:eastAsia="lt-LT"/>
        </w:rPr>
      </w:pPr>
      <w:r>
        <w:rPr>
          <w:sz w:val="20"/>
        </w:rPr>
        <w:t>(viešojo juridinio asmens vidaus audito tarnybos pavadinimas)</w:t>
      </w:r>
    </w:p>
    <w:p w14:paraId="4AFAC2AD" w14:textId="4D6261F4" w:rsidR="00584C69" w:rsidRDefault="00C0163E">
      <w:pPr>
        <w:ind w:left="7655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110B3A52" w14:textId="77777777" w:rsidR="00584C69" w:rsidRDefault="00584C69">
      <w:pPr>
        <w:jc w:val="center"/>
        <w:rPr>
          <w:b/>
          <w:bCs/>
          <w:sz w:val="22"/>
          <w:szCs w:val="22"/>
          <w:lang w:eastAsia="lt-LT"/>
        </w:rPr>
      </w:pPr>
    </w:p>
    <w:p w14:paraId="6EA85DCD" w14:textId="77777777" w:rsidR="00584C69" w:rsidRDefault="00C0163E">
      <w:pPr>
        <w:tabs>
          <w:tab w:val="left" w:pos="720"/>
          <w:tab w:val="left" w:pos="900"/>
          <w:tab w:val="left" w:pos="7212"/>
          <w:tab w:val="left" w:pos="7740"/>
          <w:tab w:val="left" w:pos="8100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INFORMACIJA APIE 20</w:t>
      </w:r>
      <w:r>
        <w:rPr>
          <w:b/>
          <w:bCs/>
          <w:szCs w:val="24"/>
          <w:u w:val="single"/>
          <w:lang w:eastAsia="lt-LT"/>
        </w:rPr>
        <w:t xml:space="preserve">   </w:t>
      </w:r>
      <w:r>
        <w:rPr>
          <w:b/>
          <w:bCs/>
          <w:szCs w:val="24"/>
          <w:lang w:eastAsia="lt-LT"/>
        </w:rPr>
        <w:t>METAIS ATLIKTUS EUROPOS SĄJUNGOS IR (ARBA) TARPTAUTINĖS FINANSINĖS PARAMOS LĖŠŲ PANAUDOJIMO AUDITUS IR PATEIKTAS REKOMENDACIJAS</w:t>
      </w:r>
    </w:p>
    <w:p w14:paraId="4C236C05" w14:textId="77777777" w:rsidR="00584C69" w:rsidRDefault="00584C69">
      <w:pPr>
        <w:rPr>
          <w:sz w:val="10"/>
          <w:szCs w:val="10"/>
        </w:rPr>
      </w:pPr>
    </w:p>
    <w:p w14:paraId="05F3E10C" w14:textId="77777777" w:rsidR="00584C69" w:rsidRDefault="00584C69">
      <w:pPr>
        <w:tabs>
          <w:tab w:val="left" w:pos="720"/>
          <w:tab w:val="left" w:pos="900"/>
          <w:tab w:val="left" w:pos="7212"/>
          <w:tab w:val="left" w:pos="7740"/>
          <w:tab w:val="left" w:pos="8100"/>
        </w:tabs>
        <w:jc w:val="center"/>
        <w:rPr>
          <w:b/>
          <w:bCs/>
          <w:szCs w:val="24"/>
          <w:lang w:eastAsia="lt-LT"/>
        </w:rPr>
      </w:pPr>
    </w:p>
    <w:tbl>
      <w:tblPr>
        <w:tblW w:w="15513" w:type="dxa"/>
        <w:tblInd w:w="93" w:type="dxa"/>
        <w:tblLook w:val="04A0" w:firstRow="1" w:lastRow="0" w:firstColumn="1" w:lastColumn="0" w:noHBand="0" w:noVBand="1"/>
      </w:tblPr>
      <w:tblGrid>
        <w:gridCol w:w="500"/>
        <w:gridCol w:w="2656"/>
        <w:gridCol w:w="3969"/>
        <w:gridCol w:w="5953"/>
        <w:gridCol w:w="606"/>
        <w:gridCol w:w="607"/>
        <w:gridCol w:w="607"/>
        <w:gridCol w:w="615"/>
      </w:tblGrid>
      <w:tr w:rsidR="00584C69" w14:paraId="47A09742" w14:textId="77777777">
        <w:trPr>
          <w:trHeight w:val="37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D4C0B" w14:textId="77777777" w:rsidR="00584C69" w:rsidRDefault="00584C69">
            <w:pPr>
              <w:ind w:right="-192"/>
              <w:rPr>
                <w:sz w:val="20"/>
                <w:lang w:eastAsia="lt-LT"/>
              </w:rPr>
            </w:pPr>
          </w:p>
          <w:p w14:paraId="312B352A" w14:textId="77777777" w:rsidR="00584C69" w:rsidRDefault="00C0163E">
            <w:pPr>
              <w:ind w:right="-19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Eil.</w:t>
            </w:r>
          </w:p>
          <w:p w14:paraId="61A346C6" w14:textId="77777777" w:rsidR="00584C69" w:rsidRDefault="00C0163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Nr.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DF14D0" w14:textId="77777777" w:rsidR="00584C69" w:rsidRDefault="00C0163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Audito pavadinimas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2E4535" w14:textId="77777777" w:rsidR="00584C69" w:rsidRDefault="00C0163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Audito tikslai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21CD55" w14:textId="77777777" w:rsidR="00584C69" w:rsidRDefault="00C0163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Audituoti subjektai ir (arba) sritys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0FDE" w14:textId="77777777" w:rsidR="00584C69" w:rsidRDefault="00C0163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Rekomendacijų skaičius </w:t>
            </w:r>
          </w:p>
        </w:tc>
      </w:tr>
      <w:tr w:rsidR="00584C69" w14:paraId="7D8E465C" w14:textId="77777777">
        <w:trPr>
          <w:cantSplit/>
          <w:trHeight w:val="1303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901F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99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DACD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E7E7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F6574" w14:textId="77777777" w:rsidR="00584C69" w:rsidRDefault="00C0163E">
            <w:pPr>
              <w:ind w:left="113" w:right="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didelio reikšmingumo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3F97E" w14:textId="77777777" w:rsidR="00584C69" w:rsidRDefault="00C0163E">
            <w:pPr>
              <w:ind w:left="113" w:right="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vidutinio reikšmingumo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73543" w14:textId="77777777" w:rsidR="00584C69" w:rsidRDefault="00C0163E">
            <w:pPr>
              <w:ind w:left="113" w:right="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mažo reikšmingumo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00B1" w14:textId="77777777" w:rsidR="00584C69" w:rsidRDefault="00C0163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viso:</w:t>
            </w:r>
          </w:p>
        </w:tc>
      </w:tr>
      <w:tr w:rsidR="00584C69" w14:paraId="2D093C8F" w14:textId="77777777">
        <w:trPr>
          <w:trHeight w:val="13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33D" w14:textId="77777777" w:rsidR="00584C69" w:rsidRDefault="00C0163E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52E7" w14:textId="77777777" w:rsidR="00584C69" w:rsidRDefault="00C0163E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364C" w14:textId="77777777" w:rsidR="00584C69" w:rsidRDefault="00C0163E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B4EF" w14:textId="77777777" w:rsidR="00584C69" w:rsidRDefault="00C0163E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C1EEC" w14:textId="77777777" w:rsidR="00584C69" w:rsidRDefault="00C0163E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B255D" w14:textId="77777777" w:rsidR="00584C69" w:rsidRDefault="00C0163E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554A0" w14:textId="77777777" w:rsidR="00584C69" w:rsidRDefault="00C0163E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C50ED" w14:textId="77777777" w:rsidR="00584C69" w:rsidRDefault="00C0163E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8</w:t>
            </w:r>
          </w:p>
        </w:tc>
      </w:tr>
      <w:tr w:rsidR="00584C69" w14:paraId="62873FD7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716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785C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6BA9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378B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7A0CB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068A9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BD7DD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5032A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  <w:tr w:rsidR="00584C69" w14:paraId="4AAB34CF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649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E009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9A4D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5E6E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E6F5D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30E9C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46FFB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8CCF1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  <w:tr w:rsidR="00584C69" w14:paraId="700D9E89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B66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F57F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E0E1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E61C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BC039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A34E1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B8457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C6F6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  <w:tr w:rsidR="00584C69" w14:paraId="2724BCF3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F6F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944B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DB76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0C04" w14:textId="77777777" w:rsidR="00584C69" w:rsidRDefault="00584C69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5E09A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64433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2FA40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712B0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  <w:tr w:rsidR="00584C69" w14:paraId="5A15FFD3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AC2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19D1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4749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7859F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E1740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EE113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D3BD1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C9753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  <w:tr w:rsidR="00584C69" w14:paraId="3A7308E5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618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489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0FFFD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6D0B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91A8E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CB871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C8E62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F1C72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  <w:tr w:rsidR="00584C69" w14:paraId="57FDDB24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1DF8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98B2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1CA31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985C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FE41A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E9BD4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CDA72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53DBA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  <w:tr w:rsidR="00584C69" w14:paraId="3ACB101C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45C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B6ED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4BFC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CAA0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A5249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3A598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48158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17F7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  <w:tr w:rsidR="00584C69" w14:paraId="3905DCA6" w14:textId="7777777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D08D" w14:textId="77777777" w:rsidR="00584C69" w:rsidRDefault="00584C6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E648C" w14:textId="77777777" w:rsidR="00584C69" w:rsidRDefault="00C0163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viso ataskaitiniais metais pateiktų rekomendacijų skaičius: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38F5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9F0A2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16AB1" w14:textId="77777777" w:rsidR="00584C69" w:rsidRDefault="00584C69">
            <w:pPr>
              <w:rPr>
                <w:sz w:val="20"/>
                <w:lang w:eastAsia="lt-L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6DB40" w14:textId="77777777" w:rsidR="00584C69" w:rsidRDefault="00584C69">
            <w:pPr>
              <w:rPr>
                <w:sz w:val="20"/>
                <w:lang w:eastAsia="lt-LT"/>
              </w:rPr>
            </w:pPr>
          </w:p>
        </w:tc>
      </w:tr>
    </w:tbl>
    <w:p w14:paraId="30EEA133" w14:textId="77777777" w:rsidR="00584C69" w:rsidRDefault="00584C69">
      <w:pPr>
        <w:tabs>
          <w:tab w:val="left" w:pos="1134"/>
        </w:tabs>
        <w:ind w:left="720"/>
        <w:jc w:val="both"/>
        <w:rPr>
          <w:b/>
          <w:sz w:val="20"/>
          <w:lang w:eastAsia="lt-LT"/>
        </w:rPr>
      </w:pPr>
    </w:p>
    <w:p w14:paraId="4DAAF3A6" w14:textId="77777777" w:rsidR="00584C69" w:rsidRDefault="00C0163E">
      <w:pPr>
        <w:tabs>
          <w:tab w:val="left" w:pos="1134"/>
        </w:tabs>
        <w:ind w:left="720"/>
        <w:jc w:val="both"/>
        <w:rPr>
          <w:bCs/>
          <w:sz w:val="20"/>
          <w:lang w:eastAsia="lt-LT"/>
        </w:rPr>
      </w:pPr>
      <w:r>
        <w:rPr>
          <w:b/>
          <w:sz w:val="20"/>
          <w:lang w:eastAsia="lt-LT"/>
        </w:rPr>
        <w:t xml:space="preserve">Pastaba. </w:t>
      </w:r>
      <w:r>
        <w:rPr>
          <w:bCs/>
          <w:sz w:val="20"/>
          <w:lang w:eastAsia="lt-LT"/>
        </w:rPr>
        <w:t>Pildo ministerijų centralizuoto vidaus audito tarnybos, atliekančios gautų Europos Sąjungos ir (arba) tarptautinės finansinės paramos lėšų panaudojimo auditus.</w:t>
      </w:r>
    </w:p>
    <w:p w14:paraId="32520424" w14:textId="77777777" w:rsidR="00584C69" w:rsidRDefault="00584C69">
      <w:pPr>
        <w:tabs>
          <w:tab w:val="left" w:pos="1134"/>
        </w:tabs>
        <w:ind w:left="720"/>
        <w:jc w:val="both"/>
        <w:rPr>
          <w:sz w:val="20"/>
          <w:lang w:eastAsia="lt-LT"/>
        </w:rPr>
      </w:pPr>
    </w:p>
    <w:p w14:paraId="0F75B4F2" w14:textId="77777777" w:rsidR="00584C69" w:rsidRDefault="00C0163E">
      <w:pPr>
        <w:tabs>
          <w:tab w:val="left" w:pos="1134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</w:t>
      </w:r>
    </w:p>
    <w:sectPr w:rsidR="00584C69">
      <w:pgSz w:w="16838" w:h="11906" w:orient="landscape" w:code="9"/>
      <w:pgMar w:top="851" w:right="567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276B" w14:textId="77777777" w:rsidR="00FB7636" w:rsidRDefault="00FB763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7C95DB8" w14:textId="77777777" w:rsidR="00FB7636" w:rsidRDefault="00FB763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C032" w14:textId="77777777" w:rsidR="00FB7636" w:rsidRDefault="00FB763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5D29419" w14:textId="77777777" w:rsidR="00FB7636" w:rsidRDefault="00FB763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B3"/>
    <w:rsid w:val="000426B3"/>
    <w:rsid w:val="000A7FEC"/>
    <w:rsid w:val="00584C69"/>
    <w:rsid w:val="0080294F"/>
    <w:rsid w:val="00903D42"/>
    <w:rsid w:val="00C0163E"/>
    <w:rsid w:val="00F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0CC5"/>
  <w15:docId w15:val="{C94F1324-2A97-47BF-941F-DB2871F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F6DF-A9D2-4952-A493-B5B6336F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Kaziliūnienė</dc:creator>
  <cp:lastModifiedBy>Rasa Mockuvienė</cp:lastModifiedBy>
  <cp:revision>2</cp:revision>
  <cp:lastPrinted>2023-10-23T08:18:00Z</cp:lastPrinted>
  <dcterms:created xsi:type="dcterms:W3CDTF">2026-01-05T14:57:00Z</dcterms:created>
  <dcterms:modified xsi:type="dcterms:W3CDTF">2026-01-05T14:57:00Z</dcterms:modified>
</cp:coreProperties>
</file>