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39FD2" w14:textId="77777777" w:rsidR="000D16E2" w:rsidRPr="00D30A8E" w:rsidRDefault="000D16E2" w:rsidP="00A40465">
      <w:pPr>
        <w:pStyle w:val="Antrats"/>
        <w:tabs>
          <w:tab w:val="left" w:pos="7200"/>
        </w:tabs>
        <w:jc w:val="center"/>
        <w:rPr>
          <w:b/>
          <w:szCs w:val="24"/>
        </w:rPr>
      </w:pPr>
    </w:p>
    <w:p w14:paraId="1916EE18" w14:textId="0F90B165" w:rsidR="00343000" w:rsidRPr="00D30A8E" w:rsidRDefault="00343000" w:rsidP="00A40465">
      <w:pPr>
        <w:jc w:val="center"/>
        <w:rPr>
          <w:b/>
          <w:sz w:val="22"/>
          <w:szCs w:val="22"/>
        </w:rPr>
      </w:pPr>
      <w:r w:rsidRPr="00D30A8E">
        <w:rPr>
          <w:b/>
          <w:sz w:val="22"/>
          <w:szCs w:val="22"/>
        </w:rPr>
        <w:t>(</w:t>
      </w:r>
      <w:r w:rsidR="00B34D69" w:rsidRPr="00D30A8E">
        <w:rPr>
          <w:b/>
          <w:sz w:val="22"/>
          <w:szCs w:val="22"/>
        </w:rPr>
        <w:t>Periodinio v</w:t>
      </w:r>
      <w:r w:rsidRPr="00D30A8E">
        <w:rPr>
          <w:b/>
          <w:sz w:val="22"/>
          <w:szCs w:val="22"/>
        </w:rPr>
        <w:t xml:space="preserve">idaus audito tarnybos veiklos vertinimo </w:t>
      </w:r>
      <w:r w:rsidR="003F414F" w:rsidRPr="00D30A8E">
        <w:rPr>
          <w:b/>
          <w:sz w:val="22"/>
          <w:szCs w:val="22"/>
        </w:rPr>
        <w:t>rekomendacini</w:t>
      </w:r>
      <w:r w:rsidR="00323326">
        <w:rPr>
          <w:b/>
          <w:sz w:val="22"/>
          <w:szCs w:val="22"/>
        </w:rPr>
        <w:t>o</w:t>
      </w:r>
      <w:r w:rsidR="003F414F" w:rsidRPr="00D30A8E">
        <w:rPr>
          <w:b/>
          <w:sz w:val="22"/>
          <w:szCs w:val="22"/>
        </w:rPr>
        <w:t xml:space="preserve"> </w:t>
      </w:r>
      <w:r w:rsidRPr="00D30A8E">
        <w:rPr>
          <w:b/>
          <w:sz w:val="22"/>
          <w:szCs w:val="22"/>
        </w:rPr>
        <w:t>klausimyn</w:t>
      </w:r>
      <w:r w:rsidR="00323326">
        <w:rPr>
          <w:b/>
          <w:sz w:val="22"/>
          <w:szCs w:val="22"/>
        </w:rPr>
        <w:t>o forma</w:t>
      </w:r>
      <w:r w:rsidRPr="00D30A8E">
        <w:rPr>
          <w:b/>
          <w:sz w:val="22"/>
          <w:szCs w:val="22"/>
        </w:rPr>
        <w:t>)</w:t>
      </w:r>
    </w:p>
    <w:p w14:paraId="1FB8C80B" w14:textId="77777777" w:rsidR="00343000" w:rsidRPr="00D30A8E" w:rsidRDefault="00343000" w:rsidP="00A40465">
      <w:pPr>
        <w:jc w:val="center"/>
        <w:rPr>
          <w:b/>
          <w:sz w:val="22"/>
          <w:szCs w:val="22"/>
        </w:rPr>
      </w:pPr>
    </w:p>
    <w:p w14:paraId="0EDEFFC0" w14:textId="77777777" w:rsidR="00343000" w:rsidRPr="00D30A8E" w:rsidRDefault="00343000" w:rsidP="00A40465">
      <w:pPr>
        <w:jc w:val="center"/>
        <w:rPr>
          <w:b/>
          <w:sz w:val="22"/>
          <w:szCs w:val="22"/>
        </w:rPr>
      </w:pPr>
      <w:r w:rsidRPr="00D30A8E">
        <w:rPr>
          <w:b/>
          <w:sz w:val="22"/>
          <w:szCs w:val="22"/>
        </w:rPr>
        <w:t>__________________________________________________________________________________</w:t>
      </w:r>
    </w:p>
    <w:p w14:paraId="1C06339B" w14:textId="77777777" w:rsidR="00343000" w:rsidRPr="00D30A8E" w:rsidRDefault="00343000" w:rsidP="00A40465">
      <w:pPr>
        <w:jc w:val="center"/>
        <w:rPr>
          <w:sz w:val="22"/>
          <w:szCs w:val="22"/>
        </w:rPr>
      </w:pPr>
      <w:r w:rsidRPr="00D30A8E">
        <w:rPr>
          <w:sz w:val="22"/>
          <w:szCs w:val="22"/>
        </w:rPr>
        <w:t>(viešojo juridinio asmens vidaus audito tarnybos pavadinimas)</w:t>
      </w:r>
    </w:p>
    <w:p w14:paraId="34F68665" w14:textId="77777777" w:rsidR="00343000" w:rsidRPr="00D30A8E" w:rsidRDefault="00343000" w:rsidP="00A40465">
      <w:pPr>
        <w:spacing w:line="120" w:lineRule="auto"/>
        <w:jc w:val="center"/>
        <w:rPr>
          <w:sz w:val="22"/>
          <w:szCs w:val="22"/>
        </w:rPr>
      </w:pPr>
    </w:p>
    <w:p w14:paraId="708E964C" w14:textId="77777777" w:rsidR="00343000" w:rsidRPr="00D30A8E" w:rsidRDefault="00343000" w:rsidP="00A40465">
      <w:pPr>
        <w:jc w:val="center"/>
        <w:rPr>
          <w:b/>
          <w:sz w:val="22"/>
          <w:szCs w:val="22"/>
        </w:rPr>
      </w:pPr>
    </w:p>
    <w:p w14:paraId="2928D7FF" w14:textId="4316D243" w:rsidR="00343000" w:rsidRPr="00D30A8E" w:rsidRDefault="00956341" w:rsidP="00A40465">
      <w:pPr>
        <w:jc w:val="center"/>
        <w:rPr>
          <w:b/>
          <w:sz w:val="22"/>
          <w:szCs w:val="22"/>
        </w:rPr>
      </w:pPr>
      <w:r w:rsidRPr="00D30A8E">
        <w:rPr>
          <w:b/>
          <w:sz w:val="22"/>
          <w:szCs w:val="22"/>
        </w:rPr>
        <w:t>PERIODINI</w:t>
      </w:r>
      <w:r w:rsidR="00517C19">
        <w:rPr>
          <w:b/>
          <w:sz w:val="22"/>
          <w:szCs w:val="22"/>
        </w:rPr>
        <w:t>O</w:t>
      </w:r>
      <w:r w:rsidRPr="00D30A8E">
        <w:rPr>
          <w:b/>
          <w:sz w:val="22"/>
          <w:szCs w:val="22"/>
        </w:rPr>
        <w:t xml:space="preserve"> </w:t>
      </w:r>
      <w:r w:rsidR="00343000" w:rsidRPr="00D30A8E">
        <w:rPr>
          <w:b/>
          <w:sz w:val="22"/>
          <w:szCs w:val="22"/>
        </w:rPr>
        <w:t>VIDAUS AUDITO TARNYBOS VEIKLOS VERTINIM</w:t>
      </w:r>
      <w:r w:rsidR="00517C19">
        <w:rPr>
          <w:b/>
          <w:sz w:val="22"/>
          <w:szCs w:val="22"/>
        </w:rPr>
        <w:t>O KLAUSIMYNAS</w:t>
      </w:r>
    </w:p>
    <w:p w14:paraId="1EF32B2E" w14:textId="77777777" w:rsidR="00343000" w:rsidRPr="00D30A8E" w:rsidRDefault="00343000" w:rsidP="00A40465">
      <w:pPr>
        <w:jc w:val="center"/>
        <w:rPr>
          <w:sz w:val="22"/>
          <w:szCs w:val="22"/>
        </w:rPr>
      </w:pPr>
    </w:p>
    <w:p w14:paraId="71CC3982" w14:textId="77777777" w:rsidR="00343000" w:rsidRPr="00D30A8E" w:rsidRDefault="00343000" w:rsidP="00A40465">
      <w:pPr>
        <w:jc w:val="center"/>
        <w:rPr>
          <w:sz w:val="22"/>
          <w:szCs w:val="22"/>
        </w:rPr>
      </w:pPr>
      <w:r w:rsidRPr="00D30A8E">
        <w:rPr>
          <w:sz w:val="22"/>
          <w:szCs w:val="22"/>
        </w:rPr>
        <w:t>_______________ Nr. ________</w:t>
      </w:r>
    </w:p>
    <w:p w14:paraId="42C71A1A" w14:textId="51EC2210" w:rsidR="00343000" w:rsidRPr="00D30A8E" w:rsidRDefault="00343000" w:rsidP="00A40465">
      <w:pPr>
        <w:jc w:val="both"/>
        <w:rPr>
          <w:sz w:val="22"/>
          <w:szCs w:val="22"/>
        </w:rPr>
      </w:pPr>
      <w:r w:rsidRPr="00D30A8E">
        <w:rPr>
          <w:sz w:val="22"/>
          <w:szCs w:val="22"/>
        </w:rPr>
        <w:t xml:space="preserve">                                                                  </w:t>
      </w:r>
      <w:r w:rsidR="009704B5" w:rsidRPr="00D30A8E">
        <w:rPr>
          <w:sz w:val="22"/>
          <w:szCs w:val="22"/>
        </w:rPr>
        <w:t xml:space="preserve">                                 </w:t>
      </w:r>
      <w:r w:rsidR="00771CA8" w:rsidRPr="00D30A8E">
        <w:rPr>
          <w:sz w:val="22"/>
          <w:szCs w:val="22"/>
        </w:rPr>
        <w:t xml:space="preserve"> </w:t>
      </w:r>
      <w:r w:rsidRPr="00D30A8E">
        <w:rPr>
          <w:sz w:val="22"/>
          <w:szCs w:val="22"/>
        </w:rPr>
        <w:t xml:space="preserve"> </w:t>
      </w:r>
      <w:r w:rsidR="00771CA8" w:rsidRPr="00D30A8E">
        <w:rPr>
          <w:sz w:val="22"/>
          <w:szCs w:val="22"/>
        </w:rPr>
        <w:t xml:space="preserve"> </w:t>
      </w:r>
      <w:r w:rsidR="0069571F" w:rsidRPr="00D30A8E">
        <w:rPr>
          <w:sz w:val="22"/>
          <w:szCs w:val="22"/>
        </w:rPr>
        <w:t xml:space="preserve">      </w:t>
      </w:r>
      <w:r w:rsidR="005F51F9" w:rsidRPr="00D30A8E">
        <w:rPr>
          <w:sz w:val="22"/>
          <w:szCs w:val="22"/>
        </w:rPr>
        <w:t xml:space="preserve">            </w:t>
      </w:r>
      <w:r w:rsidR="0069571F" w:rsidRPr="00D30A8E">
        <w:rPr>
          <w:sz w:val="22"/>
          <w:szCs w:val="22"/>
        </w:rPr>
        <w:t xml:space="preserve"> </w:t>
      </w:r>
      <w:r w:rsidRPr="00D30A8E">
        <w:rPr>
          <w:sz w:val="22"/>
          <w:szCs w:val="22"/>
        </w:rPr>
        <w:t>(data)</w:t>
      </w:r>
    </w:p>
    <w:p w14:paraId="6B41243F" w14:textId="77777777" w:rsidR="00343000" w:rsidRPr="00D30A8E" w:rsidRDefault="00343000" w:rsidP="00A40465">
      <w:pPr>
        <w:jc w:val="center"/>
        <w:rPr>
          <w:sz w:val="22"/>
          <w:szCs w:val="22"/>
        </w:rPr>
      </w:pPr>
      <w:r w:rsidRPr="00D30A8E">
        <w:rPr>
          <w:sz w:val="22"/>
          <w:szCs w:val="22"/>
        </w:rPr>
        <w:t>_____________________________</w:t>
      </w:r>
    </w:p>
    <w:p w14:paraId="3D1865B2" w14:textId="4722BD05" w:rsidR="00343000" w:rsidRPr="00D30A8E" w:rsidRDefault="00343000" w:rsidP="00A40465">
      <w:pPr>
        <w:jc w:val="both"/>
        <w:rPr>
          <w:sz w:val="22"/>
          <w:szCs w:val="22"/>
        </w:rPr>
      </w:pPr>
      <w:r w:rsidRPr="00D30A8E">
        <w:rPr>
          <w:sz w:val="22"/>
          <w:szCs w:val="22"/>
        </w:rPr>
        <w:t xml:space="preserve">                                                                 </w:t>
      </w:r>
      <w:r w:rsidR="009704B5" w:rsidRPr="00D30A8E">
        <w:rPr>
          <w:sz w:val="22"/>
          <w:szCs w:val="22"/>
        </w:rPr>
        <w:t xml:space="preserve">                                   </w:t>
      </w:r>
      <w:r w:rsidR="00771CA8" w:rsidRPr="00D30A8E">
        <w:rPr>
          <w:sz w:val="22"/>
          <w:szCs w:val="22"/>
        </w:rPr>
        <w:t xml:space="preserve">  </w:t>
      </w:r>
      <w:r w:rsidR="0069571F" w:rsidRPr="00D30A8E">
        <w:rPr>
          <w:sz w:val="22"/>
          <w:szCs w:val="22"/>
        </w:rPr>
        <w:t xml:space="preserve">         </w:t>
      </w:r>
      <w:r w:rsidR="005F51F9" w:rsidRPr="00D30A8E">
        <w:rPr>
          <w:sz w:val="22"/>
          <w:szCs w:val="22"/>
        </w:rPr>
        <w:t xml:space="preserve">         </w:t>
      </w:r>
      <w:r w:rsidR="009704B5" w:rsidRPr="00D30A8E">
        <w:rPr>
          <w:sz w:val="22"/>
          <w:szCs w:val="22"/>
        </w:rPr>
        <w:t xml:space="preserve"> </w:t>
      </w:r>
      <w:r w:rsidRPr="00D30A8E">
        <w:rPr>
          <w:sz w:val="22"/>
          <w:szCs w:val="22"/>
        </w:rPr>
        <w:t>(sudarymo vieta)</w:t>
      </w:r>
    </w:p>
    <w:p w14:paraId="6C022B36" w14:textId="77777777" w:rsidR="00343000" w:rsidRPr="00D30A8E" w:rsidRDefault="00343000" w:rsidP="00A40465">
      <w:pPr>
        <w:pStyle w:val="Antrats"/>
        <w:tabs>
          <w:tab w:val="left" w:pos="7200"/>
        </w:tabs>
        <w:jc w:val="center"/>
        <w:rPr>
          <w:b/>
          <w:szCs w:val="24"/>
        </w:rPr>
      </w:pPr>
    </w:p>
    <w:p w14:paraId="76B6D75E" w14:textId="77777777" w:rsidR="00956341" w:rsidRPr="00D30A8E" w:rsidRDefault="00956341" w:rsidP="00A40465">
      <w:pPr>
        <w:jc w:val="both"/>
        <w:rPr>
          <w:b/>
          <w:szCs w:val="24"/>
        </w:rPr>
      </w:pPr>
    </w:p>
    <w:p w14:paraId="24C28724" w14:textId="1075BC97" w:rsidR="007B1EB7" w:rsidRPr="00D30A8E" w:rsidRDefault="007B1EB7" w:rsidP="00A40465">
      <w:pPr>
        <w:jc w:val="both"/>
        <w:rPr>
          <w:b/>
          <w:szCs w:val="24"/>
        </w:rPr>
      </w:pPr>
      <w:r w:rsidRPr="00D30A8E">
        <w:rPr>
          <w:b/>
          <w:szCs w:val="24"/>
        </w:rPr>
        <w:t>Santrumpos:</w:t>
      </w:r>
    </w:p>
    <w:p w14:paraId="55C73E27" w14:textId="0E224E3A" w:rsidR="007B1EB7" w:rsidRPr="00D30A8E" w:rsidRDefault="007B1EB7" w:rsidP="00A40465">
      <w:pPr>
        <w:jc w:val="both"/>
        <w:rPr>
          <w:szCs w:val="24"/>
        </w:rPr>
      </w:pPr>
      <w:r w:rsidRPr="00D30A8E">
        <w:rPr>
          <w:b/>
          <w:szCs w:val="24"/>
        </w:rPr>
        <w:t>VKVA įstatymas</w:t>
      </w:r>
      <w:r w:rsidRPr="00D30A8E">
        <w:rPr>
          <w:szCs w:val="24"/>
        </w:rPr>
        <w:t xml:space="preserve"> – </w:t>
      </w:r>
      <w:r w:rsidR="001736B8">
        <w:rPr>
          <w:szCs w:val="24"/>
        </w:rPr>
        <w:t>Lietuvos Respublikos v</w:t>
      </w:r>
      <w:r w:rsidRPr="00D30A8E">
        <w:rPr>
          <w:szCs w:val="24"/>
        </w:rPr>
        <w:t>idaus kontrolės ir vidaus audito įstatymas;</w:t>
      </w:r>
    </w:p>
    <w:p w14:paraId="57A84259" w14:textId="77777777" w:rsidR="007B1EB7" w:rsidRPr="00D30A8E" w:rsidRDefault="007B1EB7" w:rsidP="00A40465">
      <w:pPr>
        <w:jc w:val="both"/>
        <w:rPr>
          <w:szCs w:val="24"/>
        </w:rPr>
      </w:pPr>
      <w:r w:rsidRPr="00D30A8E">
        <w:rPr>
          <w:b/>
          <w:szCs w:val="24"/>
        </w:rPr>
        <w:t>VJA</w:t>
      </w:r>
      <w:r w:rsidRPr="00D30A8E">
        <w:rPr>
          <w:szCs w:val="24"/>
        </w:rPr>
        <w:t xml:space="preserve"> – viešasis juridinis asmuo;</w:t>
      </w:r>
    </w:p>
    <w:p w14:paraId="6D06248D" w14:textId="74D1C09F" w:rsidR="007B1EB7" w:rsidRPr="00D30A8E" w:rsidRDefault="007B1EB7" w:rsidP="00A40465">
      <w:pPr>
        <w:jc w:val="both"/>
        <w:rPr>
          <w:szCs w:val="24"/>
        </w:rPr>
      </w:pPr>
      <w:r w:rsidRPr="00D30A8E">
        <w:rPr>
          <w:b/>
          <w:szCs w:val="24"/>
        </w:rPr>
        <w:t>Tarnyba</w:t>
      </w:r>
      <w:r w:rsidRPr="00D30A8E">
        <w:rPr>
          <w:szCs w:val="24"/>
        </w:rPr>
        <w:t xml:space="preserve"> – vidaus audito tarnyba, centralizuoto vidaus audito tarnyba;</w:t>
      </w:r>
    </w:p>
    <w:p w14:paraId="1FB5155C" w14:textId="48D91406" w:rsidR="007B1EB7" w:rsidRPr="00D30A8E" w:rsidRDefault="007B1EB7" w:rsidP="00A40465">
      <w:pPr>
        <w:jc w:val="both"/>
        <w:rPr>
          <w:szCs w:val="24"/>
        </w:rPr>
      </w:pPr>
      <w:r w:rsidRPr="00D30A8E">
        <w:rPr>
          <w:b/>
          <w:szCs w:val="24"/>
        </w:rPr>
        <w:t>Pavyzdinė metodika</w:t>
      </w:r>
      <w:r w:rsidRPr="00D30A8E">
        <w:rPr>
          <w:szCs w:val="24"/>
        </w:rPr>
        <w:t xml:space="preserve"> – Pavyzdinė vidaus audito metodika, patvirtinta Lietuvos Respublikos finansų ministro 2019 m. gruodžio 23 d. įsakymu Nr. 1K-402 </w:t>
      </w:r>
      <w:r w:rsidR="00E02580">
        <w:rPr>
          <w:szCs w:val="24"/>
        </w:rPr>
        <w:t>„</w:t>
      </w:r>
      <w:r w:rsidRPr="00D30A8E">
        <w:rPr>
          <w:szCs w:val="24"/>
        </w:rPr>
        <w:t>Dėl vidaus audito įgyvendinimo“;</w:t>
      </w:r>
    </w:p>
    <w:p w14:paraId="0794449E" w14:textId="29673604" w:rsidR="005B37CF" w:rsidRDefault="007B1EB7" w:rsidP="0066061E">
      <w:pPr>
        <w:jc w:val="both"/>
        <w:rPr>
          <w:szCs w:val="24"/>
        </w:rPr>
      </w:pPr>
      <w:r w:rsidRPr="00D30A8E">
        <w:rPr>
          <w:b/>
          <w:szCs w:val="24"/>
        </w:rPr>
        <w:t>Pavyzdiniai nuostatai</w:t>
      </w:r>
      <w:r w:rsidRPr="00D30A8E">
        <w:rPr>
          <w:szCs w:val="24"/>
        </w:rPr>
        <w:t xml:space="preserve"> – Pavyzdiniai vidaus audito tarnybos nuostatai, patvirtinti Lietuvos Respublikos Vyriausybės </w:t>
      </w:r>
      <w:r w:rsidRPr="008E19A7">
        <w:rPr>
          <w:szCs w:val="24"/>
        </w:rPr>
        <w:t xml:space="preserve">2003 m. </w:t>
      </w:r>
      <w:r w:rsidRPr="00D30A8E">
        <w:rPr>
          <w:szCs w:val="24"/>
        </w:rPr>
        <w:t xml:space="preserve">balandžio </w:t>
      </w:r>
      <w:r w:rsidRPr="008E19A7">
        <w:rPr>
          <w:szCs w:val="24"/>
        </w:rPr>
        <w:t xml:space="preserve">14 d. </w:t>
      </w:r>
      <w:r w:rsidRPr="00D30A8E">
        <w:rPr>
          <w:szCs w:val="24"/>
        </w:rPr>
        <w:t xml:space="preserve">nutarimu Nr. </w:t>
      </w:r>
      <w:r w:rsidRPr="008E19A7">
        <w:rPr>
          <w:szCs w:val="24"/>
        </w:rPr>
        <w:t xml:space="preserve">470 </w:t>
      </w:r>
      <w:r w:rsidR="00E02580">
        <w:rPr>
          <w:szCs w:val="24"/>
        </w:rPr>
        <w:t>„</w:t>
      </w:r>
      <w:r w:rsidRPr="00D30A8E">
        <w:rPr>
          <w:szCs w:val="24"/>
        </w:rPr>
        <w:t>Dėl P</w:t>
      </w:r>
      <w:r w:rsidRPr="00D30A8E">
        <w:rPr>
          <w:bCs/>
          <w:szCs w:val="24"/>
        </w:rPr>
        <w:t>avyzdinių vidaus audito tarnybos nuostatų patvirtinimo</w:t>
      </w:r>
      <w:r w:rsidRPr="00D30A8E">
        <w:rPr>
          <w:szCs w:val="24"/>
        </w:rPr>
        <w:t>“</w:t>
      </w:r>
      <w:r w:rsidR="005B37CF">
        <w:rPr>
          <w:szCs w:val="24"/>
        </w:rPr>
        <w:t>;</w:t>
      </w:r>
    </w:p>
    <w:p w14:paraId="2F30D5D2" w14:textId="63738036" w:rsidR="00D54312" w:rsidRPr="00D30A8E" w:rsidRDefault="005B37CF" w:rsidP="0066061E">
      <w:pPr>
        <w:spacing w:after="120"/>
        <w:jc w:val="both"/>
        <w:rPr>
          <w:szCs w:val="24"/>
        </w:rPr>
      </w:pPr>
      <w:r w:rsidRPr="0066061E">
        <w:rPr>
          <w:b/>
          <w:bCs/>
          <w:szCs w:val="24"/>
        </w:rPr>
        <w:t>Etikos principų aprašas</w:t>
      </w:r>
      <w:r>
        <w:rPr>
          <w:szCs w:val="24"/>
        </w:rPr>
        <w:t xml:space="preserve"> – </w:t>
      </w:r>
      <w:r w:rsidRPr="005B37CF">
        <w:rPr>
          <w:szCs w:val="24"/>
        </w:rPr>
        <w:t>Vidaus auditorių profesinės etikos principų apraš</w:t>
      </w:r>
      <w:r>
        <w:rPr>
          <w:szCs w:val="24"/>
        </w:rPr>
        <w:t xml:space="preserve">as, patvirtintas </w:t>
      </w:r>
      <w:r w:rsidRPr="005B37CF">
        <w:rPr>
          <w:szCs w:val="24"/>
        </w:rPr>
        <w:t xml:space="preserve">Lietuvos Respublikos finansų ministro 2019 m. gruodžio 23 d. įsakymu Nr. 1K-402 </w:t>
      </w:r>
      <w:r w:rsidR="00E02580">
        <w:rPr>
          <w:szCs w:val="24"/>
        </w:rPr>
        <w:t>„</w:t>
      </w:r>
      <w:r w:rsidRPr="005B37CF">
        <w:rPr>
          <w:szCs w:val="24"/>
        </w:rPr>
        <w:t>Dėl vidaus audito įgyvendinimo“</w:t>
      </w:r>
      <w:r>
        <w:rPr>
          <w:szCs w:val="24"/>
        </w:rPr>
        <w:t>.</w:t>
      </w:r>
    </w:p>
    <w:p w14:paraId="15FBC1D7" w14:textId="3A4B2B42" w:rsidR="007B1EB7" w:rsidRPr="00D30A8E" w:rsidRDefault="007B1EB7" w:rsidP="0066061E">
      <w:pPr>
        <w:spacing w:after="120"/>
        <w:ind w:firstLine="567"/>
        <w:jc w:val="both"/>
        <w:rPr>
          <w:szCs w:val="24"/>
        </w:rPr>
      </w:pPr>
      <w:r w:rsidRPr="00D30A8E">
        <w:rPr>
          <w:szCs w:val="24"/>
        </w:rPr>
        <w:t>Pavyzdinėje metodikoje nu</w:t>
      </w:r>
      <w:r w:rsidR="00517C19">
        <w:rPr>
          <w:szCs w:val="24"/>
        </w:rPr>
        <w:t>st</w:t>
      </w:r>
      <w:r w:rsidRPr="00D30A8E">
        <w:rPr>
          <w:szCs w:val="24"/>
        </w:rPr>
        <w:t xml:space="preserve">atyta, kad Tarnybos vadovas, siekdamas užtikrinti vidaus audito kokybę, atlieka vidinį Tarnybos veiklos vertinimą, kuris apima nuolatinę Tarnybos veiklos stebėseną ir </w:t>
      </w:r>
      <w:r w:rsidRPr="0066061E">
        <w:rPr>
          <w:i/>
          <w:iCs/>
          <w:szCs w:val="24"/>
        </w:rPr>
        <w:t>periodinius Tarnybos veiklos vertinimus</w:t>
      </w:r>
      <w:r w:rsidRPr="00D30A8E">
        <w:rPr>
          <w:rStyle w:val="Puslapioinaosnuoroda"/>
          <w:szCs w:val="24"/>
        </w:rPr>
        <w:footnoteReference w:id="1"/>
      </w:r>
      <w:r w:rsidRPr="00D30A8E">
        <w:rPr>
          <w:szCs w:val="24"/>
        </w:rPr>
        <w:t>. Tarnybos vadovas atlieka periodinį Tarnybos veiklos atitikties vidaus auditą reglamentuojančių teisės aktų reikalavimams ir Tarnybos veiklos efektyvumo (Tarnybos veiklos, gebėjimų ir išteklių)</w:t>
      </w:r>
      <w:r w:rsidR="00C41B90" w:rsidRPr="00D30A8E">
        <w:rPr>
          <w:rStyle w:val="Puslapioinaosnuoroda"/>
          <w:szCs w:val="24"/>
        </w:rPr>
        <w:footnoteReference w:id="2"/>
      </w:r>
      <w:r w:rsidRPr="00D30A8E">
        <w:rPr>
          <w:szCs w:val="24"/>
        </w:rPr>
        <w:t xml:space="preserve"> vertinimą, siekdamas nustatyti vidaus audito pažangą, Tarnybos veiklos tobulinimo poreikį, Tarnybos veiklos gerinimo priemones ir vidaus auditorių kvalifikacijos tobulinimo kryptis</w:t>
      </w:r>
      <w:r w:rsidRPr="00D30A8E">
        <w:rPr>
          <w:rStyle w:val="Puslapioinaosnuoroda"/>
          <w:szCs w:val="24"/>
        </w:rPr>
        <w:footnoteReference w:id="3"/>
      </w:r>
      <w:r w:rsidRPr="00D30A8E">
        <w:rPr>
          <w:szCs w:val="24"/>
        </w:rPr>
        <w:t>.</w:t>
      </w:r>
      <w:r w:rsidR="005A4D47" w:rsidRPr="00D30A8E">
        <w:rPr>
          <w:szCs w:val="24"/>
        </w:rPr>
        <w:t xml:space="preserve"> Periodinis Tarnybos </w:t>
      </w:r>
      <w:r w:rsidR="00046E86" w:rsidRPr="00D30A8E">
        <w:rPr>
          <w:szCs w:val="24"/>
        </w:rPr>
        <w:t xml:space="preserve">veiklos </w:t>
      </w:r>
      <w:r w:rsidR="005A4D47" w:rsidRPr="00D30A8E">
        <w:rPr>
          <w:szCs w:val="24"/>
        </w:rPr>
        <w:t>vertinimas turėtų būti Tarnybos veiklos tikslo, nustatyto Tarnybos nuostatuose</w:t>
      </w:r>
      <w:r w:rsidR="00046E86" w:rsidRPr="00D30A8E">
        <w:rPr>
          <w:szCs w:val="24"/>
        </w:rPr>
        <w:t>,</w:t>
      </w:r>
      <w:r w:rsidR="005A4D47" w:rsidRPr="00D30A8E">
        <w:rPr>
          <w:szCs w:val="24"/>
        </w:rPr>
        <w:t xml:space="preserve"> ir Tarnybos veiklos tikslų, nustatytų ilgalaikiame Tarnybos veiklos plane, pasiekimo savianalizė.</w:t>
      </w:r>
    </w:p>
    <w:p w14:paraId="76481175" w14:textId="7A2CABD4" w:rsidR="007B1EB7" w:rsidRPr="00D30A8E" w:rsidRDefault="007B1EB7" w:rsidP="0066061E">
      <w:pPr>
        <w:ind w:firstLine="567"/>
        <w:jc w:val="both"/>
        <w:rPr>
          <w:bCs/>
        </w:rPr>
      </w:pPr>
      <w:r w:rsidRPr="00D30A8E">
        <w:rPr>
          <w:b/>
        </w:rPr>
        <w:lastRenderedPageBreak/>
        <w:t xml:space="preserve">Periodinio Tarnybos veiklos vertinimo klausimynas </w:t>
      </w:r>
      <w:r w:rsidRPr="00D30A8E">
        <w:rPr>
          <w:bCs/>
        </w:rPr>
        <w:t>(toliau – Klausimynas)</w:t>
      </w:r>
      <w:r w:rsidRPr="00D30A8E">
        <w:rPr>
          <w:b/>
        </w:rPr>
        <w:t xml:space="preserve"> </w:t>
      </w:r>
      <w:r w:rsidRPr="00D30A8E">
        <w:rPr>
          <w:bCs/>
        </w:rPr>
        <w:t>parengtas vadovaujantis vidaus auditą reglamentuojančių teisės aktų nuostatomis, atsižvelgiant į Pasaulinius vidaus audito standartus</w:t>
      </w:r>
      <w:r w:rsidRPr="00D30A8E">
        <w:rPr>
          <w:rStyle w:val="Puslapioinaosnuoroda"/>
          <w:bCs/>
        </w:rPr>
        <w:footnoteReference w:id="4"/>
      </w:r>
      <w:r w:rsidRPr="00D30A8E">
        <w:rPr>
          <w:bCs/>
        </w:rPr>
        <w:t xml:space="preserve"> ir tarptautinės gerosios vidaus audito praktikos dokumentus</w:t>
      </w:r>
      <w:r w:rsidRPr="00D30A8E">
        <w:rPr>
          <w:rStyle w:val="Puslapioinaosnuoroda"/>
          <w:bCs/>
        </w:rPr>
        <w:footnoteReference w:id="5"/>
      </w:r>
      <w:r w:rsidRPr="00D30A8E">
        <w:rPr>
          <w:bCs/>
        </w:rPr>
        <w:t>.</w:t>
      </w:r>
    </w:p>
    <w:p w14:paraId="45D2AE7A" w14:textId="1E96B390" w:rsidR="007B1EB7" w:rsidRPr="00D30A8E" w:rsidRDefault="007B1EB7" w:rsidP="0066061E">
      <w:pPr>
        <w:spacing w:after="120"/>
        <w:ind w:firstLine="567"/>
        <w:jc w:val="both"/>
      </w:pPr>
      <w:r w:rsidRPr="00D30A8E">
        <w:rPr>
          <w:bCs/>
        </w:rPr>
        <w:t xml:space="preserve">Klausimynas yra </w:t>
      </w:r>
      <w:r w:rsidRPr="0066061E">
        <w:rPr>
          <w:bCs/>
          <w:i/>
          <w:iCs/>
          <w:u w:val="single"/>
        </w:rPr>
        <w:t>rekomendacini</w:t>
      </w:r>
      <w:r w:rsidR="00517C19">
        <w:rPr>
          <w:bCs/>
          <w:i/>
          <w:iCs/>
          <w:u w:val="single"/>
        </w:rPr>
        <w:t>s</w:t>
      </w:r>
      <w:r w:rsidR="009934E7">
        <w:rPr>
          <w:bCs/>
        </w:rPr>
        <w:t>,</w:t>
      </w:r>
      <w:r w:rsidRPr="00D30A8E">
        <w:rPr>
          <w:bCs/>
        </w:rPr>
        <w:t xml:space="preserve"> </w:t>
      </w:r>
      <w:r w:rsidR="009934E7">
        <w:rPr>
          <w:bCs/>
        </w:rPr>
        <w:t>nes</w:t>
      </w:r>
      <w:r w:rsidR="00517C19">
        <w:rPr>
          <w:bCs/>
        </w:rPr>
        <w:t xml:space="preserve"> </w:t>
      </w:r>
      <w:r w:rsidRPr="00D30A8E">
        <w:rPr>
          <w:bCs/>
        </w:rPr>
        <w:t>p</w:t>
      </w:r>
      <w:r w:rsidRPr="00D30A8E">
        <w:t>raktikoje egzistuoja įvairios periodinio Tarnybos veiklos vertinimo metodikos</w:t>
      </w:r>
      <w:r w:rsidR="009934E7">
        <w:t>.</w:t>
      </w:r>
      <w:r w:rsidRPr="00D30A8E">
        <w:t xml:space="preserve"> Tarnybos vadovas gali taikyti ir kitą periodinio Tarnybos veiklos vertinimo metodiką, jeigu ji apima svarbiausias Tarnybos veiklos sritis, užtikrina pakankamą vertinimo objektyvumą, nuoseklumą ir galimybę įvertinti Tarnybos veiklos kokybę ir atitiktį taikomiems reikalavimams.</w:t>
      </w:r>
    </w:p>
    <w:p w14:paraId="3E7C4F05" w14:textId="77777777" w:rsidR="007B1EB7" w:rsidRPr="00D30A8E" w:rsidRDefault="007B1EB7" w:rsidP="00A40465">
      <w:pPr>
        <w:ind w:firstLine="709"/>
        <w:jc w:val="both"/>
        <w:rPr>
          <w:bCs/>
        </w:rPr>
      </w:pPr>
      <w:r w:rsidRPr="00D30A8E">
        <w:rPr>
          <w:bCs/>
        </w:rPr>
        <w:t>Klausimyną sudaro dviejų tipų klausimai (teiginiai):</w:t>
      </w:r>
    </w:p>
    <w:p w14:paraId="41F03E58" w14:textId="58831023" w:rsidR="007B1EB7" w:rsidRPr="00D30A8E" w:rsidRDefault="007B1EB7" w:rsidP="00A40465">
      <w:pPr>
        <w:ind w:firstLine="709"/>
        <w:jc w:val="both"/>
        <w:rPr>
          <w:bCs/>
        </w:rPr>
      </w:pPr>
      <w:r w:rsidRPr="00D30A8E">
        <w:rPr>
          <w:bCs/>
        </w:rPr>
        <w:t xml:space="preserve">1. </w:t>
      </w:r>
      <w:r w:rsidRPr="0066061E">
        <w:rPr>
          <w:bCs/>
          <w:u w:val="single"/>
        </w:rPr>
        <w:t>Atitikties vertinimo klausimai (teiginiai)</w:t>
      </w:r>
      <w:r w:rsidRPr="00D30A8E">
        <w:rPr>
          <w:bCs/>
        </w:rPr>
        <w:t>, kuriais vertinama</w:t>
      </w:r>
      <w:r w:rsidR="00A1025E">
        <w:rPr>
          <w:bCs/>
        </w:rPr>
        <w:t>,</w:t>
      </w:r>
      <w:r w:rsidRPr="00D30A8E">
        <w:rPr>
          <w:bCs/>
        </w:rPr>
        <w:t xml:space="preserve"> ar Tarnybos veikla atitinka teisės aktuose nustatytus reikalavimus. Prie kiekvieno klausimo (teiginio) pažymimas vienas iš šių atsakymų:</w:t>
      </w:r>
    </w:p>
    <w:p w14:paraId="38949368" w14:textId="0FAD44D8" w:rsidR="007B1EB7" w:rsidRPr="00D30A8E" w:rsidRDefault="00517C19" w:rsidP="00A40465">
      <w:pPr>
        <w:pStyle w:val="Sraopastraipa"/>
        <w:numPr>
          <w:ilvl w:val="0"/>
          <w:numId w:val="18"/>
        </w:numPr>
        <w:tabs>
          <w:tab w:val="left" w:pos="993"/>
        </w:tabs>
        <w:ind w:hanging="11"/>
        <w:jc w:val="both"/>
        <w:rPr>
          <w:bCs/>
        </w:rPr>
      </w:pPr>
      <w:r>
        <w:rPr>
          <w:bCs/>
          <w:i/>
          <w:iCs/>
        </w:rPr>
        <w:t>a</w:t>
      </w:r>
      <w:r w:rsidR="007B1EB7" w:rsidRPr="00D30A8E">
        <w:rPr>
          <w:bCs/>
          <w:i/>
          <w:iCs/>
        </w:rPr>
        <w:t>titinka</w:t>
      </w:r>
      <w:r w:rsidR="007B1EB7" w:rsidRPr="00D30A8E">
        <w:rPr>
          <w:bCs/>
        </w:rPr>
        <w:t xml:space="preserve"> – reikalavimas įgyvendinamas </w:t>
      </w:r>
      <w:r>
        <w:rPr>
          <w:bCs/>
        </w:rPr>
        <w:t xml:space="preserve">visiškai </w:t>
      </w:r>
      <w:r w:rsidR="007B1EB7" w:rsidRPr="00D30A8E">
        <w:rPr>
          <w:bCs/>
        </w:rPr>
        <w:t>ir nuosekliai;</w:t>
      </w:r>
    </w:p>
    <w:p w14:paraId="36E7C3AA" w14:textId="44002448" w:rsidR="007B1EB7" w:rsidRPr="00D30A8E" w:rsidRDefault="00517C19" w:rsidP="00A40465">
      <w:pPr>
        <w:pStyle w:val="Sraopastraipa"/>
        <w:numPr>
          <w:ilvl w:val="0"/>
          <w:numId w:val="18"/>
        </w:numPr>
        <w:tabs>
          <w:tab w:val="left" w:pos="993"/>
        </w:tabs>
        <w:ind w:hanging="11"/>
        <w:jc w:val="both"/>
        <w:rPr>
          <w:bCs/>
        </w:rPr>
      </w:pPr>
      <w:r>
        <w:rPr>
          <w:bCs/>
          <w:i/>
          <w:iCs/>
        </w:rPr>
        <w:t>i</w:t>
      </w:r>
      <w:r w:rsidR="007B1EB7" w:rsidRPr="00D30A8E">
        <w:rPr>
          <w:bCs/>
          <w:i/>
          <w:iCs/>
        </w:rPr>
        <w:t>š dalies atitinka</w:t>
      </w:r>
      <w:r w:rsidR="007B1EB7" w:rsidRPr="00D30A8E">
        <w:rPr>
          <w:bCs/>
        </w:rPr>
        <w:t xml:space="preserve"> – reikalavimas įgyvendinamas tik iš dalies, nustatyt</w:t>
      </w:r>
      <w:r w:rsidR="00323326">
        <w:rPr>
          <w:bCs/>
        </w:rPr>
        <w:t>a</w:t>
      </w:r>
      <w:r w:rsidR="007B1EB7" w:rsidRPr="00D30A8E">
        <w:rPr>
          <w:bCs/>
        </w:rPr>
        <w:t xml:space="preserve"> trūkum</w:t>
      </w:r>
      <w:r w:rsidR="00323326">
        <w:rPr>
          <w:bCs/>
        </w:rPr>
        <w:t>ų</w:t>
      </w:r>
      <w:r w:rsidR="007B1EB7" w:rsidRPr="00D30A8E">
        <w:rPr>
          <w:bCs/>
        </w:rPr>
        <w:t>;</w:t>
      </w:r>
    </w:p>
    <w:p w14:paraId="744A2426" w14:textId="69446B8B" w:rsidR="007B1EB7" w:rsidRPr="00D30A8E" w:rsidRDefault="00323326" w:rsidP="0066061E">
      <w:pPr>
        <w:pStyle w:val="Sraopastraipa"/>
        <w:numPr>
          <w:ilvl w:val="0"/>
          <w:numId w:val="18"/>
        </w:numPr>
        <w:tabs>
          <w:tab w:val="left" w:pos="993"/>
        </w:tabs>
        <w:spacing w:after="120"/>
        <w:ind w:hanging="11"/>
        <w:jc w:val="both"/>
        <w:rPr>
          <w:bCs/>
        </w:rPr>
      </w:pPr>
      <w:r>
        <w:rPr>
          <w:bCs/>
          <w:i/>
          <w:iCs/>
        </w:rPr>
        <w:t>n</w:t>
      </w:r>
      <w:r w:rsidR="007B1EB7" w:rsidRPr="00D30A8E">
        <w:rPr>
          <w:bCs/>
          <w:i/>
          <w:iCs/>
        </w:rPr>
        <w:t>eatitinka</w:t>
      </w:r>
      <w:r w:rsidR="007B1EB7" w:rsidRPr="00D30A8E">
        <w:rPr>
          <w:bCs/>
        </w:rPr>
        <w:t xml:space="preserve"> – reikalavimas neįgyvendinamas. </w:t>
      </w:r>
    </w:p>
    <w:p w14:paraId="5D66CBA5" w14:textId="41822F2C" w:rsidR="007B1EB7" w:rsidRPr="00D30A8E" w:rsidRDefault="007B1EB7" w:rsidP="00A40465">
      <w:pPr>
        <w:spacing w:after="120"/>
        <w:ind w:firstLine="709"/>
        <w:jc w:val="both"/>
        <w:rPr>
          <w:bCs/>
        </w:rPr>
      </w:pPr>
      <w:r w:rsidRPr="00D30A8E">
        <w:rPr>
          <w:bCs/>
        </w:rPr>
        <w:t xml:space="preserve">2. </w:t>
      </w:r>
      <w:r w:rsidRPr="0066061E">
        <w:rPr>
          <w:bCs/>
          <w:u w:val="single"/>
        </w:rPr>
        <w:t>Klausimai (teiginiai) pagal Tarnybos brandos požymius</w:t>
      </w:r>
      <w:r w:rsidRPr="00D30A8E">
        <w:rPr>
          <w:rStyle w:val="Puslapioinaosnuoroda"/>
          <w:bCs/>
        </w:rPr>
        <w:footnoteReference w:id="6"/>
      </w:r>
      <w:r w:rsidRPr="00D30A8E">
        <w:rPr>
          <w:bCs/>
        </w:rPr>
        <w:t>. Tokie klausimai (teiginiai) padeda įvertinti Tarnybos taikomas praktikas,</w:t>
      </w:r>
      <w:r w:rsidR="009A115D" w:rsidRPr="00D30A8E">
        <w:rPr>
          <w:bCs/>
        </w:rPr>
        <w:t xml:space="preserve"> </w:t>
      </w:r>
      <w:r w:rsidRPr="00D30A8E">
        <w:rPr>
          <w:bCs/>
        </w:rPr>
        <w:t xml:space="preserve">procesų nuoseklumą, Tarnybos veiklos pažangą </w:t>
      </w:r>
      <w:r w:rsidR="00FB1D79" w:rsidRPr="00D30A8E">
        <w:rPr>
          <w:bCs/>
        </w:rPr>
        <w:t>po</w:t>
      </w:r>
      <w:r w:rsidRPr="00D30A8E">
        <w:rPr>
          <w:bCs/>
        </w:rPr>
        <w:t xml:space="preserve"> ankstesnio periodinio Tarnybos veiklos vertinimo. </w:t>
      </w:r>
      <w:r w:rsidR="00323326">
        <w:rPr>
          <w:bCs/>
        </w:rPr>
        <w:t xml:space="preserve">Atsakant į </w:t>
      </w:r>
      <w:r w:rsidRPr="00D30A8E">
        <w:rPr>
          <w:bCs/>
        </w:rPr>
        <w:t>Klausimyną</w:t>
      </w:r>
      <w:r w:rsidR="00A1025E">
        <w:rPr>
          <w:bCs/>
        </w:rPr>
        <w:t>,</w:t>
      </w:r>
      <w:r w:rsidRPr="00D30A8E">
        <w:rPr>
          <w:bCs/>
        </w:rPr>
        <w:t xml:space="preserve"> pasirenkamas vienas arba keli esamą padėtį geriausiai atitinkantys </w:t>
      </w:r>
      <w:r w:rsidR="00323326">
        <w:rPr>
          <w:bCs/>
        </w:rPr>
        <w:t xml:space="preserve">atsakymų </w:t>
      </w:r>
      <w:r w:rsidRPr="00D30A8E">
        <w:rPr>
          <w:bCs/>
        </w:rPr>
        <w:t xml:space="preserve">variantai. Jeigu pateikti variantai neatitinka esamos padėties, informacija gali būti pateikiama laukelyje „Kita“. </w:t>
      </w:r>
      <w:r w:rsidR="008C4FFA" w:rsidRPr="00D30A8E">
        <w:rPr>
          <w:bCs/>
        </w:rPr>
        <w:t>Tarnybos b</w:t>
      </w:r>
      <w:r w:rsidRPr="00D30A8E">
        <w:t xml:space="preserve">randos požymiais pagrįsti klausimai (teiginiai) naudojami kaip </w:t>
      </w:r>
      <w:r w:rsidR="00FB1D79" w:rsidRPr="00D30A8E">
        <w:rPr>
          <w:bCs/>
        </w:rPr>
        <w:t xml:space="preserve">Tarnybos veiklos </w:t>
      </w:r>
      <w:r w:rsidR="00FB1D79" w:rsidRPr="00D30A8E">
        <w:t xml:space="preserve">vertinimo </w:t>
      </w:r>
      <w:r w:rsidRPr="00D30A8E">
        <w:t>pagalbinė priemonė.</w:t>
      </w:r>
    </w:p>
    <w:p w14:paraId="4B9F53FB" w14:textId="1C8F723B" w:rsidR="007B1EB7" w:rsidRPr="00D30A8E" w:rsidRDefault="007B1EB7" w:rsidP="00A40465">
      <w:pPr>
        <w:pStyle w:val="Sraopastraipa"/>
        <w:tabs>
          <w:tab w:val="left" w:pos="993"/>
        </w:tabs>
        <w:spacing w:before="120"/>
        <w:ind w:left="0" w:firstLine="720"/>
        <w:jc w:val="both"/>
        <w:rPr>
          <w:bCs/>
        </w:rPr>
      </w:pPr>
      <w:r w:rsidRPr="00D30A8E">
        <w:rPr>
          <w:bCs/>
        </w:rPr>
        <w:t>Rekomenduojama į periodinio Tarnybos veiklos vertinimo procesą įtraukti daugiau Tarnybos vidaus auditorių</w:t>
      </w:r>
      <w:r w:rsidRPr="00D30A8E">
        <w:rPr>
          <w:rStyle w:val="Puslapioinaosnuoroda"/>
          <w:bCs/>
        </w:rPr>
        <w:footnoteReference w:id="7"/>
      </w:r>
      <w:r w:rsidRPr="00D30A8E">
        <w:rPr>
          <w:bCs/>
        </w:rPr>
        <w:t xml:space="preserve">. Tai gali padėti surinkti įvairesnes įžvalgas apie praktinį procesų veikimą, objektyviau nustatyti Tarnybos veiklos stipriąsias ir tobulintinas sritis, </w:t>
      </w:r>
      <w:r w:rsidR="00323326">
        <w:rPr>
          <w:bCs/>
        </w:rPr>
        <w:t xml:space="preserve">nustatyti </w:t>
      </w:r>
      <w:r w:rsidRPr="00D30A8E">
        <w:rPr>
          <w:bCs/>
        </w:rPr>
        <w:t>pasikartojančias problemas ir jų priežastis bei sudaryti galimybę Tarnybos vidaus auditoriams teikti pasiūlymus dėl Tarnybos vidaus audito metodikos taikymo, procesų ar vidaus audito dokumentų tobulinimo.</w:t>
      </w:r>
    </w:p>
    <w:p w14:paraId="2604A1B1" w14:textId="49EBCB41" w:rsidR="00B823BE" w:rsidRPr="00D30A8E" w:rsidRDefault="000A595D" w:rsidP="00A40465">
      <w:pPr>
        <w:ind w:firstLine="567"/>
        <w:jc w:val="both"/>
        <w:rPr>
          <w:szCs w:val="24"/>
        </w:rPr>
      </w:pPr>
      <w:r w:rsidRPr="00D30A8E">
        <w:t>Siekiant vertinti</w:t>
      </w:r>
      <w:r w:rsidR="00C914E5">
        <w:t>,</w:t>
      </w:r>
      <w:r w:rsidRPr="00D30A8E">
        <w:t xml:space="preserve"> kaip įgyvendinamas vidaus audito tikslas (padėti įgyvendinti VJA veiklos tikslus)</w:t>
      </w:r>
      <w:r w:rsidR="007B1EB7" w:rsidRPr="00D30A8E">
        <w:t xml:space="preserve">, svarbus informacijos šaltinis </w:t>
      </w:r>
      <w:r w:rsidRPr="00D30A8E">
        <w:t>turėtų</w:t>
      </w:r>
      <w:r w:rsidR="007B1EB7" w:rsidRPr="00D30A8E">
        <w:t xml:space="preserve"> būti VJA vadovybės pateikta nuomonė apie Tarnybos veiklos kokybę, kuriamą pridėtinę vertę, aktyvios komunikacijos ir bendradarbiavimo su VJA vadovybe praktiką, rekomendacijų naudingumą tobulinant VJA veiklą ir kt. VJA vadovybės nuomonė gali būti sužinoma apklausų (atsakant į anketose pateiktus klausimus), pokalbių ar kitomis Tarnybos vadovo pasirinktomis formomis.</w:t>
      </w:r>
    </w:p>
    <w:p w14:paraId="1ABBD31A" w14:textId="77777777" w:rsidR="00B823BE" w:rsidRPr="00D30A8E" w:rsidRDefault="00B823BE" w:rsidP="00A40465">
      <w:pPr>
        <w:spacing w:before="120"/>
        <w:ind w:firstLine="567"/>
        <w:rPr>
          <w:szCs w:val="24"/>
        </w:rPr>
      </w:pPr>
      <w:r w:rsidRPr="00D30A8E">
        <w:rPr>
          <w:szCs w:val="24"/>
        </w:rPr>
        <w:t xml:space="preserve">Su periodinio Tarnybos veiklos vertinimo rezultatais </w:t>
      </w:r>
      <w:r w:rsidRPr="0066061E">
        <w:rPr>
          <w:i/>
          <w:iCs/>
          <w:szCs w:val="24"/>
        </w:rPr>
        <w:t xml:space="preserve">turi būti </w:t>
      </w:r>
      <w:r w:rsidRPr="00D30A8E">
        <w:rPr>
          <w:szCs w:val="24"/>
        </w:rPr>
        <w:t>supažindintas VJA vadovas.</w:t>
      </w:r>
    </w:p>
    <w:p w14:paraId="155B1DA9" w14:textId="34819D42" w:rsidR="003F64D4" w:rsidRPr="00007D8D" w:rsidRDefault="00B823BE" w:rsidP="0066061E">
      <w:pPr>
        <w:ind w:firstLine="567"/>
        <w:jc w:val="both"/>
        <w:rPr>
          <w:bCs/>
        </w:rPr>
      </w:pPr>
      <w:r w:rsidRPr="00D30A8E">
        <w:rPr>
          <w:szCs w:val="24"/>
        </w:rPr>
        <w:t xml:space="preserve">Jei </w:t>
      </w:r>
      <w:r w:rsidR="007D00C7">
        <w:rPr>
          <w:szCs w:val="24"/>
        </w:rPr>
        <w:t xml:space="preserve">numatomos </w:t>
      </w:r>
      <w:r w:rsidRPr="00D30A8E">
        <w:rPr>
          <w:szCs w:val="24"/>
        </w:rPr>
        <w:t xml:space="preserve">Tarnybos veiklos </w:t>
      </w:r>
      <w:r w:rsidR="007D00C7">
        <w:rPr>
          <w:szCs w:val="24"/>
        </w:rPr>
        <w:t>gerinimo</w:t>
      </w:r>
      <w:r w:rsidRPr="00D30A8E">
        <w:rPr>
          <w:szCs w:val="24"/>
        </w:rPr>
        <w:t xml:space="preserve"> priemonės, galinčios reikšmingai patobulinti Tarnybos veiklą, reikalaujančios VJA vadovybės įsitraukimo, finansinių, žmogiškųjų išteklių ir pan., tokios priemonės turėtų būti įtrauktos į ilgalaikį Tarnybos veiklos planą</w:t>
      </w:r>
      <w:r w:rsidRPr="00D30A8E">
        <w:rPr>
          <w:rStyle w:val="Puslapioinaosnuoroda"/>
          <w:szCs w:val="24"/>
        </w:rPr>
        <w:footnoteReference w:id="8"/>
      </w:r>
      <w:r w:rsidRPr="00D30A8E">
        <w:rPr>
          <w:szCs w:val="24"/>
        </w:rPr>
        <w:t xml:space="preserve">. </w:t>
      </w:r>
    </w:p>
    <w:p w14:paraId="4D0C0B5F" w14:textId="2759B7B4" w:rsidR="0044481B" w:rsidRPr="00D30A8E" w:rsidRDefault="007B522E" w:rsidP="007B522E">
      <w:pPr>
        <w:pStyle w:val="Sraopastraipa"/>
        <w:tabs>
          <w:tab w:val="left" w:pos="993"/>
        </w:tabs>
        <w:spacing w:before="120" w:after="120"/>
        <w:ind w:left="0" w:firstLine="720"/>
        <w:rPr>
          <w:bCs/>
          <w:i/>
          <w:iCs/>
          <w:sz w:val="22"/>
          <w:szCs w:val="22"/>
        </w:rPr>
      </w:pPr>
      <w:r w:rsidRPr="00D30A8E">
        <w:rPr>
          <w:bCs/>
          <w:i/>
          <w:iCs/>
          <w:sz w:val="22"/>
          <w:szCs w:val="22"/>
        </w:rPr>
        <w:lastRenderedPageBreak/>
        <w:t>Vertinamas laikotarpis:</w:t>
      </w:r>
    </w:p>
    <w:tbl>
      <w:tblPr>
        <w:tblStyle w:val="Lentelstinklelis"/>
        <w:tblW w:w="15191" w:type="dxa"/>
        <w:tblLook w:val="04A0" w:firstRow="1" w:lastRow="0" w:firstColumn="1" w:lastColumn="0" w:noHBand="0" w:noVBand="1"/>
      </w:tblPr>
      <w:tblGrid>
        <w:gridCol w:w="931"/>
        <w:gridCol w:w="7054"/>
        <w:gridCol w:w="1061"/>
        <w:gridCol w:w="1058"/>
        <w:gridCol w:w="1083"/>
        <w:gridCol w:w="4004"/>
      </w:tblGrid>
      <w:tr w:rsidR="00896293" w:rsidRPr="00D30A8E" w14:paraId="5B5FB41F" w14:textId="77777777" w:rsidTr="003F7D5D">
        <w:tc>
          <w:tcPr>
            <w:tcW w:w="931" w:type="dxa"/>
            <w:tcBorders>
              <w:bottom w:val="single" w:sz="4" w:space="0" w:color="auto"/>
            </w:tcBorders>
            <w:vAlign w:val="center"/>
          </w:tcPr>
          <w:p w14:paraId="7014AE46" w14:textId="4213F8A0" w:rsidR="00896293" w:rsidRPr="00D30A8E" w:rsidRDefault="00896293" w:rsidP="00A40465">
            <w:pPr>
              <w:jc w:val="both"/>
              <w:rPr>
                <w:b/>
                <w:bCs/>
                <w:iCs/>
                <w:sz w:val="22"/>
                <w:szCs w:val="22"/>
              </w:rPr>
            </w:pPr>
            <w:r w:rsidRPr="00D30A8E">
              <w:rPr>
                <w:b/>
                <w:szCs w:val="24"/>
              </w:rPr>
              <w:t>Eil. Nr.</w:t>
            </w:r>
          </w:p>
        </w:tc>
        <w:tc>
          <w:tcPr>
            <w:tcW w:w="7054" w:type="dxa"/>
            <w:tcBorders>
              <w:bottom w:val="single" w:sz="4" w:space="0" w:color="auto"/>
            </w:tcBorders>
            <w:vAlign w:val="center"/>
          </w:tcPr>
          <w:p w14:paraId="2EA27CBC" w14:textId="77777777" w:rsidR="00896293" w:rsidRPr="00D30A8E" w:rsidRDefault="00896293" w:rsidP="00A40465">
            <w:pPr>
              <w:jc w:val="center"/>
              <w:rPr>
                <w:b/>
                <w:szCs w:val="24"/>
              </w:rPr>
            </w:pPr>
            <w:r w:rsidRPr="00D30A8E">
              <w:rPr>
                <w:b/>
                <w:szCs w:val="24"/>
              </w:rPr>
              <w:t>Kriterijai</w:t>
            </w:r>
          </w:p>
          <w:p w14:paraId="2A98021A" w14:textId="0174FEB5" w:rsidR="00896293" w:rsidRPr="00D30A8E" w:rsidRDefault="00896293" w:rsidP="00A40465">
            <w:pPr>
              <w:jc w:val="center"/>
              <w:rPr>
                <w:b/>
                <w:sz w:val="20"/>
              </w:rPr>
            </w:pPr>
            <w:r w:rsidRPr="00D30A8E">
              <w:rPr>
                <w:i/>
                <w:sz w:val="20"/>
              </w:rPr>
              <w:t>Vertinimo kriterijus galima pasirinkti iš šio dokumento arba papildyti kitais kriterijais pagal Tarnybos veiklos sritis</w:t>
            </w:r>
          </w:p>
          <w:p w14:paraId="21922E8A" w14:textId="69E5C424" w:rsidR="00896293" w:rsidRPr="00D30A8E" w:rsidRDefault="00896293" w:rsidP="00A40465">
            <w:pPr>
              <w:jc w:val="both"/>
              <w:rPr>
                <w:i/>
                <w:szCs w:val="24"/>
              </w:rPr>
            </w:pPr>
          </w:p>
        </w:tc>
        <w:tc>
          <w:tcPr>
            <w:tcW w:w="3202" w:type="dxa"/>
            <w:gridSpan w:val="3"/>
            <w:tcBorders>
              <w:bottom w:val="single" w:sz="4" w:space="0" w:color="auto"/>
            </w:tcBorders>
            <w:vAlign w:val="center"/>
          </w:tcPr>
          <w:p w14:paraId="1393CBB1" w14:textId="77777777" w:rsidR="00D415C8" w:rsidRPr="00D30A8E" w:rsidRDefault="00D415C8" w:rsidP="00A40465">
            <w:pPr>
              <w:jc w:val="center"/>
              <w:rPr>
                <w:b/>
                <w:szCs w:val="24"/>
              </w:rPr>
            </w:pPr>
            <w:r w:rsidRPr="00D30A8E">
              <w:rPr>
                <w:b/>
                <w:szCs w:val="24"/>
              </w:rPr>
              <w:t>Įvertinimas</w:t>
            </w:r>
          </w:p>
          <w:p w14:paraId="0C723207" w14:textId="565B9C9B" w:rsidR="00896293" w:rsidRPr="00D30A8E" w:rsidRDefault="00896293" w:rsidP="00A40465">
            <w:pPr>
              <w:jc w:val="center"/>
              <w:rPr>
                <w:i/>
                <w:szCs w:val="24"/>
              </w:rPr>
            </w:pPr>
            <w:r w:rsidRPr="00D30A8E">
              <w:rPr>
                <w:i/>
                <w:sz w:val="20"/>
              </w:rPr>
              <w:t>Pasirinktas variantas</w:t>
            </w:r>
          </w:p>
        </w:tc>
        <w:tc>
          <w:tcPr>
            <w:tcW w:w="4004" w:type="dxa"/>
            <w:tcBorders>
              <w:bottom w:val="single" w:sz="4" w:space="0" w:color="auto"/>
            </w:tcBorders>
            <w:vAlign w:val="center"/>
          </w:tcPr>
          <w:p w14:paraId="13F5E505" w14:textId="0BA7B57D" w:rsidR="00896293" w:rsidRPr="00D30A8E" w:rsidRDefault="00896293" w:rsidP="00A40465">
            <w:pPr>
              <w:jc w:val="center"/>
              <w:rPr>
                <w:i/>
                <w:sz w:val="20"/>
              </w:rPr>
            </w:pPr>
            <w:r w:rsidRPr="00D30A8E">
              <w:rPr>
                <w:b/>
                <w:szCs w:val="24"/>
              </w:rPr>
              <w:t>Komentarai</w:t>
            </w:r>
          </w:p>
        </w:tc>
      </w:tr>
      <w:tr w:rsidR="00896293" w:rsidRPr="00D30A8E" w14:paraId="3145B010" w14:textId="77777777" w:rsidTr="003F7D5D">
        <w:tc>
          <w:tcPr>
            <w:tcW w:w="931" w:type="dxa"/>
            <w:shd w:val="clear" w:color="auto" w:fill="C2D69B" w:themeFill="accent3" w:themeFillTint="99"/>
          </w:tcPr>
          <w:p w14:paraId="6737E6AB" w14:textId="6237B4CB" w:rsidR="00896293" w:rsidRPr="00D30A8E" w:rsidRDefault="00896293" w:rsidP="0058138F">
            <w:pPr>
              <w:jc w:val="both"/>
              <w:rPr>
                <w:i/>
                <w:szCs w:val="24"/>
              </w:rPr>
            </w:pPr>
            <w:r w:rsidRPr="00D30A8E">
              <w:rPr>
                <w:b/>
                <w:bCs/>
                <w:iCs/>
                <w:sz w:val="22"/>
                <w:szCs w:val="22"/>
              </w:rPr>
              <w:t>1.</w:t>
            </w:r>
          </w:p>
        </w:tc>
        <w:tc>
          <w:tcPr>
            <w:tcW w:w="14260" w:type="dxa"/>
            <w:gridSpan w:val="5"/>
            <w:shd w:val="clear" w:color="auto" w:fill="C2D69B" w:themeFill="accent3" w:themeFillTint="99"/>
          </w:tcPr>
          <w:p w14:paraId="1289F940" w14:textId="77777777" w:rsidR="00896293" w:rsidRPr="00D30A8E" w:rsidRDefault="00896293" w:rsidP="00A533ED">
            <w:pPr>
              <w:jc w:val="both"/>
              <w:rPr>
                <w:b/>
                <w:bCs/>
                <w:sz w:val="22"/>
                <w:szCs w:val="22"/>
              </w:rPr>
            </w:pPr>
            <w:r w:rsidRPr="00D30A8E">
              <w:rPr>
                <w:b/>
                <w:bCs/>
                <w:sz w:val="22"/>
                <w:szCs w:val="22"/>
              </w:rPr>
              <w:t xml:space="preserve">Tarnybai suteikti įgaliojimai. </w:t>
            </w:r>
          </w:p>
          <w:p w14:paraId="7686ED2C" w14:textId="4E3259B8" w:rsidR="00896293" w:rsidRPr="00D30A8E" w:rsidRDefault="00896293" w:rsidP="00A533ED">
            <w:pPr>
              <w:spacing w:after="120"/>
              <w:jc w:val="both"/>
              <w:rPr>
                <w:i/>
                <w:szCs w:val="24"/>
              </w:rPr>
            </w:pPr>
            <w:r w:rsidRPr="00D30A8E">
              <w:rPr>
                <w:b/>
                <w:bCs/>
                <w:sz w:val="22"/>
                <w:szCs w:val="22"/>
              </w:rPr>
              <w:t>Tarnybos, Tarnybos vadovo ir vidaus auditorių veiklos nepriklausomumo užtikrinimas.</w:t>
            </w:r>
            <w:r w:rsidR="001C5E4C" w:rsidRPr="00D30A8E">
              <w:rPr>
                <w:b/>
                <w:bCs/>
                <w:sz w:val="22"/>
                <w:szCs w:val="22"/>
              </w:rPr>
              <w:t xml:space="preserve"> </w:t>
            </w:r>
            <w:r w:rsidRPr="00D30A8E">
              <w:rPr>
                <w:b/>
                <w:bCs/>
                <w:sz w:val="22"/>
                <w:szCs w:val="22"/>
              </w:rPr>
              <w:t xml:space="preserve">Tarnybos nuostatai. Tarnybos </w:t>
            </w:r>
            <w:r w:rsidR="00E76891" w:rsidRPr="00D30A8E">
              <w:rPr>
                <w:b/>
                <w:bCs/>
                <w:sz w:val="22"/>
                <w:szCs w:val="22"/>
              </w:rPr>
              <w:t>vadovo ir vidaus auditorių</w:t>
            </w:r>
            <w:r w:rsidR="001C5E4C" w:rsidRPr="00D30A8E">
              <w:rPr>
                <w:b/>
                <w:bCs/>
                <w:sz w:val="22"/>
                <w:szCs w:val="22"/>
              </w:rPr>
              <w:t xml:space="preserve"> </w:t>
            </w:r>
            <w:r w:rsidRPr="00D30A8E">
              <w:rPr>
                <w:b/>
                <w:bCs/>
                <w:sz w:val="22"/>
                <w:szCs w:val="22"/>
              </w:rPr>
              <w:t>pareigybių aprašymai</w:t>
            </w:r>
            <w:r w:rsidR="00ED679C" w:rsidRPr="00D30A8E">
              <w:rPr>
                <w:b/>
                <w:bCs/>
                <w:sz w:val="22"/>
                <w:szCs w:val="22"/>
              </w:rPr>
              <w:t>.</w:t>
            </w:r>
            <w:r w:rsidR="001C5E4C" w:rsidRPr="00D30A8E">
              <w:rPr>
                <w:b/>
                <w:bCs/>
                <w:sz w:val="22"/>
                <w:szCs w:val="22"/>
              </w:rPr>
              <w:t xml:space="preserve"> </w:t>
            </w:r>
            <w:r w:rsidR="00ED679C" w:rsidRPr="00D30A8E">
              <w:rPr>
                <w:b/>
                <w:bCs/>
                <w:sz w:val="22"/>
                <w:szCs w:val="22"/>
              </w:rPr>
              <w:t>T</w:t>
            </w:r>
            <w:r w:rsidRPr="00D30A8E">
              <w:rPr>
                <w:b/>
                <w:bCs/>
                <w:sz w:val="22"/>
                <w:szCs w:val="22"/>
              </w:rPr>
              <w:t>arnybos vidaus audito metodika.</w:t>
            </w:r>
          </w:p>
        </w:tc>
      </w:tr>
      <w:tr w:rsidR="00896293" w:rsidRPr="00D30A8E" w14:paraId="472255B9" w14:textId="77777777" w:rsidTr="003F7D5D">
        <w:tc>
          <w:tcPr>
            <w:tcW w:w="931" w:type="dxa"/>
            <w:tcBorders>
              <w:bottom w:val="single" w:sz="4" w:space="0" w:color="auto"/>
            </w:tcBorders>
          </w:tcPr>
          <w:p w14:paraId="496D224F" w14:textId="77777777" w:rsidR="00896293" w:rsidRPr="00D30A8E" w:rsidRDefault="00896293" w:rsidP="00A40465">
            <w:pPr>
              <w:jc w:val="both"/>
              <w:rPr>
                <w:i/>
                <w:szCs w:val="24"/>
              </w:rPr>
            </w:pPr>
          </w:p>
        </w:tc>
        <w:tc>
          <w:tcPr>
            <w:tcW w:w="7054" w:type="dxa"/>
            <w:tcBorders>
              <w:bottom w:val="single" w:sz="4" w:space="0" w:color="auto"/>
            </w:tcBorders>
          </w:tcPr>
          <w:p w14:paraId="7ACA1925" w14:textId="77777777" w:rsidR="00896293" w:rsidRPr="00D30A8E" w:rsidRDefault="00896293" w:rsidP="00A40465">
            <w:pPr>
              <w:jc w:val="both"/>
              <w:rPr>
                <w:b/>
                <w:bCs/>
                <w:sz w:val="22"/>
                <w:szCs w:val="22"/>
              </w:rPr>
            </w:pPr>
          </w:p>
        </w:tc>
        <w:tc>
          <w:tcPr>
            <w:tcW w:w="1061" w:type="dxa"/>
            <w:tcBorders>
              <w:bottom w:val="single" w:sz="4" w:space="0" w:color="auto"/>
            </w:tcBorders>
          </w:tcPr>
          <w:p w14:paraId="3633A896" w14:textId="6827DF17" w:rsidR="00896293" w:rsidRPr="00D30A8E" w:rsidRDefault="00896293" w:rsidP="00A40465">
            <w:pPr>
              <w:jc w:val="both"/>
              <w:rPr>
                <w:b/>
                <w:bCs/>
                <w:i/>
                <w:sz w:val="20"/>
              </w:rPr>
            </w:pPr>
            <w:r w:rsidRPr="00D30A8E">
              <w:rPr>
                <w:b/>
                <w:bCs/>
                <w:i/>
                <w:sz w:val="20"/>
              </w:rPr>
              <w:t>Atitinka</w:t>
            </w:r>
          </w:p>
        </w:tc>
        <w:tc>
          <w:tcPr>
            <w:tcW w:w="1058" w:type="dxa"/>
            <w:tcBorders>
              <w:bottom w:val="single" w:sz="4" w:space="0" w:color="auto"/>
            </w:tcBorders>
          </w:tcPr>
          <w:p w14:paraId="2F787960" w14:textId="77777777" w:rsidR="00896293" w:rsidRPr="00D30A8E" w:rsidRDefault="00896293" w:rsidP="00A40465">
            <w:pPr>
              <w:jc w:val="both"/>
              <w:rPr>
                <w:b/>
                <w:bCs/>
                <w:i/>
                <w:sz w:val="20"/>
              </w:rPr>
            </w:pPr>
            <w:r w:rsidRPr="00D30A8E">
              <w:rPr>
                <w:b/>
                <w:bCs/>
                <w:i/>
                <w:sz w:val="20"/>
              </w:rPr>
              <w:t>Iš dalies</w:t>
            </w:r>
          </w:p>
          <w:p w14:paraId="76D75DFA" w14:textId="784414F6" w:rsidR="00896293" w:rsidRPr="00D30A8E" w:rsidRDefault="00896293" w:rsidP="00A40465">
            <w:pPr>
              <w:jc w:val="both"/>
              <w:rPr>
                <w:b/>
                <w:bCs/>
                <w:i/>
                <w:sz w:val="20"/>
              </w:rPr>
            </w:pPr>
            <w:r w:rsidRPr="00D30A8E">
              <w:rPr>
                <w:b/>
                <w:bCs/>
                <w:i/>
                <w:sz w:val="20"/>
              </w:rPr>
              <w:t>atitinka</w:t>
            </w:r>
          </w:p>
        </w:tc>
        <w:tc>
          <w:tcPr>
            <w:tcW w:w="1083" w:type="dxa"/>
            <w:tcBorders>
              <w:bottom w:val="single" w:sz="4" w:space="0" w:color="auto"/>
            </w:tcBorders>
          </w:tcPr>
          <w:p w14:paraId="3F3D37B5" w14:textId="6AE2DEBB" w:rsidR="00896293" w:rsidRPr="00D30A8E" w:rsidRDefault="00896293" w:rsidP="00A40465">
            <w:pPr>
              <w:jc w:val="both"/>
              <w:rPr>
                <w:b/>
                <w:bCs/>
                <w:i/>
                <w:sz w:val="20"/>
              </w:rPr>
            </w:pPr>
            <w:r w:rsidRPr="00D30A8E">
              <w:rPr>
                <w:b/>
                <w:bCs/>
                <w:i/>
                <w:sz w:val="20"/>
              </w:rPr>
              <w:t>Neatitinka</w:t>
            </w:r>
          </w:p>
        </w:tc>
        <w:tc>
          <w:tcPr>
            <w:tcW w:w="4004" w:type="dxa"/>
            <w:tcBorders>
              <w:bottom w:val="single" w:sz="4" w:space="0" w:color="auto"/>
            </w:tcBorders>
          </w:tcPr>
          <w:p w14:paraId="2A8EE635" w14:textId="77777777" w:rsidR="00896293" w:rsidRPr="00D30A8E" w:rsidRDefault="00896293" w:rsidP="00A40465">
            <w:pPr>
              <w:jc w:val="both"/>
              <w:rPr>
                <w:i/>
                <w:szCs w:val="24"/>
              </w:rPr>
            </w:pPr>
          </w:p>
        </w:tc>
      </w:tr>
      <w:tr w:rsidR="00896293" w:rsidRPr="00D30A8E" w14:paraId="2460F447" w14:textId="77777777" w:rsidTr="00096C2C">
        <w:tc>
          <w:tcPr>
            <w:tcW w:w="931" w:type="dxa"/>
            <w:shd w:val="clear" w:color="auto" w:fill="D6E3BC" w:themeFill="accent3" w:themeFillTint="66"/>
          </w:tcPr>
          <w:p w14:paraId="1B029BC3" w14:textId="4C4125B6" w:rsidR="00896293" w:rsidRPr="00D30A8E" w:rsidRDefault="00896293" w:rsidP="00A40465">
            <w:pPr>
              <w:jc w:val="both"/>
              <w:rPr>
                <w:b/>
                <w:bCs/>
                <w:iCs/>
                <w:sz w:val="22"/>
                <w:szCs w:val="22"/>
              </w:rPr>
            </w:pPr>
            <w:r w:rsidRPr="00D30A8E">
              <w:rPr>
                <w:b/>
                <w:bCs/>
                <w:sz w:val="22"/>
                <w:szCs w:val="22"/>
              </w:rPr>
              <w:t>1.1.</w:t>
            </w:r>
          </w:p>
        </w:tc>
        <w:tc>
          <w:tcPr>
            <w:tcW w:w="7054" w:type="dxa"/>
            <w:shd w:val="clear" w:color="auto" w:fill="D6E3BC" w:themeFill="accent3" w:themeFillTint="66"/>
          </w:tcPr>
          <w:p w14:paraId="4E1E54B7" w14:textId="37B9658A" w:rsidR="00896293" w:rsidRPr="00D30A8E" w:rsidRDefault="00896293" w:rsidP="00A373FC">
            <w:pPr>
              <w:jc w:val="both"/>
              <w:rPr>
                <w:i/>
                <w:szCs w:val="24"/>
              </w:rPr>
            </w:pPr>
            <w:r w:rsidRPr="00D30A8E">
              <w:rPr>
                <w:b/>
                <w:bCs/>
                <w:sz w:val="22"/>
                <w:szCs w:val="22"/>
              </w:rPr>
              <w:t>Užtikrinamas Tarnybos, Tarnybos vadovo ir vidaus auditoriaus veiklos nepriklausomumas.</w:t>
            </w:r>
            <w:r w:rsidRPr="00D30A8E">
              <w:rPr>
                <w:rStyle w:val="Puslapioinaosnuoroda"/>
                <w:b/>
                <w:bCs/>
                <w:sz w:val="22"/>
                <w:szCs w:val="22"/>
              </w:rPr>
              <w:footnoteReference w:id="9"/>
            </w:r>
            <w:r w:rsidRPr="00D30A8E">
              <w:rPr>
                <w:b/>
                <w:bCs/>
                <w:sz w:val="22"/>
                <w:szCs w:val="22"/>
              </w:rPr>
              <w:t xml:space="preserve"> </w:t>
            </w:r>
            <w:r w:rsidRPr="00D30A8E">
              <w:rPr>
                <w:b/>
                <w:bCs/>
                <w:i/>
                <w:sz w:val="20"/>
              </w:rPr>
              <w:t xml:space="preserve"> </w:t>
            </w:r>
          </w:p>
        </w:tc>
        <w:tc>
          <w:tcPr>
            <w:tcW w:w="1061" w:type="dxa"/>
            <w:shd w:val="clear" w:color="auto" w:fill="D6E3BC" w:themeFill="accent3" w:themeFillTint="66"/>
          </w:tcPr>
          <w:p w14:paraId="7CA4D841" w14:textId="2CB2A33B" w:rsidR="00896293" w:rsidRPr="00D30A8E" w:rsidRDefault="00896293" w:rsidP="00A40465">
            <w:pPr>
              <w:jc w:val="center"/>
              <w:rPr>
                <w:i/>
                <w:szCs w:val="24"/>
              </w:rPr>
            </w:pPr>
            <w:r w:rsidRPr="00D30A8E">
              <w:rPr>
                <w:sz w:val="22"/>
                <w:szCs w:val="22"/>
              </w:rPr>
              <w:sym w:font="Symbol" w:char="F0F0"/>
            </w:r>
          </w:p>
        </w:tc>
        <w:tc>
          <w:tcPr>
            <w:tcW w:w="1058" w:type="dxa"/>
            <w:shd w:val="clear" w:color="auto" w:fill="D6E3BC" w:themeFill="accent3" w:themeFillTint="66"/>
          </w:tcPr>
          <w:p w14:paraId="5B092568" w14:textId="5C2CD0AB" w:rsidR="00896293" w:rsidRPr="00D30A8E" w:rsidRDefault="00896293" w:rsidP="00A40465">
            <w:pPr>
              <w:jc w:val="center"/>
              <w:rPr>
                <w:i/>
                <w:szCs w:val="24"/>
              </w:rPr>
            </w:pPr>
            <w:r w:rsidRPr="00D30A8E">
              <w:rPr>
                <w:sz w:val="22"/>
                <w:szCs w:val="22"/>
              </w:rPr>
              <w:sym w:font="Symbol" w:char="F0F0"/>
            </w:r>
          </w:p>
        </w:tc>
        <w:tc>
          <w:tcPr>
            <w:tcW w:w="1083" w:type="dxa"/>
            <w:shd w:val="clear" w:color="auto" w:fill="D6E3BC" w:themeFill="accent3" w:themeFillTint="66"/>
          </w:tcPr>
          <w:p w14:paraId="08ECE0EC" w14:textId="3E4E1FD7" w:rsidR="00896293" w:rsidRPr="00D30A8E" w:rsidRDefault="00896293" w:rsidP="00A40465">
            <w:pPr>
              <w:jc w:val="center"/>
              <w:rPr>
                <w:i/>
                <w:szCs w:val="24"/>
              </w:rPr>
            </w:pPr>
            <w:r w:rsidRPr="00D30A8E">
              <w:rPr>
                <w:sz w:val="22"/>
                <w:szCs w:val="22"/>
              </w:rPr>
              <w:sym w:font="Symbol" w:char="F0F0"/>
            </w:r>
          </w:p>
        </w:tc>
        <w:tc>
          <w:tcPr>
            <w:tcW w:w="4004" w:type="dxa"/>
            <w:shd w:val="clear" w:color="auto" w:fill="D6E3BC" w:themeFill="accent3" w:themeFillTint="66"/>
          </w:tcPr>
          <w:p w14:paraId="027D84EC" w14:textId="25E57BD4" w:rsidR="00896293" w:rsidRPr="00D30A8E" w:rsidRDefault="00896293" w:rsidP="00A40465">
            <w:pPr>
              <w:jc w:val="both"/>
              <w:rPr>
                <w:i/>
                <w:sz w:val="20"/>
              </w:rPr>
            </w:pPr>
            <w:r w:rsidRPr="00D30A8E">
              <w:rPr>
                <w:bCs/>
                <w:i/>
                <w:sz w:val="20"/>
              </w:rPr>
              <w:t>Pateikiama</w:t>
            </w:r>
            <w:r w:rsidR="00241163" w:rsidRPr="00D30A8E">
              <w:rPr>
                <w:bCs/>
                <w:i/>
                <w:sz w:val="20"/>
              </w:rPr>
              <w:t>s</w:t>
            </w:r>
            <w:r w:rsidRPr="00D30A8E">
              <w:rPr>
                <w:bCs/>
                <w:i/>
                <w:sz w:val="20"/>
              </w:rPr>
              <w:t xml:space="preserve"> apibendrinta</w:t>
            </w:r>
            <w:r w:rsidR="00241163" w:rsidRPr="00D30A8E">
              <w:rPr>
                <w:bCs/>
                <w:i/>
                <w:sz w:val="20"/>
              </w:rPr>
              <w:t>s vertinimas</w:t>
            </w:r>
            <w:r w:rsidR="00F8009C" w:rsidRPr="00D30A8E">
              <w:rPr>
                <w:bCs/>
                <w:i/>
                <w:sz w:val="20"/>
              </w:rPr>
              <w:t xml:space="preserve">. </w:t>
            </w:r>
            <w:r w:rsidRPr="00D30A8E">
              <w:rPr>
                <w:bCs/>
                <w:i/>
                <w:sz w:val="20"/>
              </w:rPr>
              <w:t>Prireikus numatomos priemonės neatitikimams šalinti.</w:t>
            </w:r>
          </w:p>
        </w:tc>
      </w:tr>
      <w:tr w:rsidR="00896293" w:rsidRPr="00D30A8E" w14:paraId="06F42B3E" w14:textId="77777777" w:rsidTr="003F7D5D">
        <w:tc>
          <w:tcPr>
            <w:tcW w:w="931" w:type="dxa"/>
          </w:tcPr>
          <w:p w14:paraId="2C0037E9" w14:textId="553AA326" w:rsidR="00896293" w:rsidRPr="00D30A8E" w:rsidRDefault="00896293" w:rsidP="00A40465">
            <w:pPr>
              <w:jc w:val="both"/>
              <w:rPr>
                <w:i/>
                <w:szCs w:val="24"/>
              </w:rPr>
            </w:pPr>
            <w:r w:rsidRPr="00D30A8E">
              <w:rPr>
                <w:sz w:val="22"/>
                <w:szCs w:val="22"/>
              </w:rPr>
              <w:t>1.1.1.</w:t>
            </w:r>
          </w:p>
        </w:tc>
        <w:tc>
          <w:tcPr>
            <w:tcW w:w="7054" w:type="dxa"/>
          </w:tcPr>
          <w:p w14:paraId="4591D9DF" w14:textId="77777777" w:rsidR="00896293" w:rsidRPr="00D30A8E" w:rsidRDefault="00896293" w:rsidP="0066061E">
            <w:pPr>
              <w:spacing w:after="120"/>
              <w:jc w:val="both"/>
              <w:rPr>
                <w:sz w:val="22"/>
                <w:szCs w:val="22"/>
              </w:rPr>
            </w:pPr>
            <w:r w:rsidRPr="00D30A8E">
              <w:rPr>
                <w:sz w:val="22"/>
                <w:szCs w:val="22"/>
              </w:rPr>
              <w:t>Užtikrintas Tarnybos nepriklausomumas organizacinėje struktūroje – Tarnyba yra tiesiogiai pavaldi ir atskaitinga VJA vadovui, taip pat atskaitinga kolegialiam valdymo organui, jeigu kolegialus valdymo organas nurodytas VJA steigimo dokumentuose.</w:t>
            </w:r>
          </w:p>
          <w:p w14:paraId="1F6DB31F" w14:textId="683CA0BA" w:rsidR="00896293" w:rsidRPr="00D30A8E" w:rsidRDefault="00896293" w:rsidP="00A40465">
            <w:pPr>
              <w:jc w:val="both"/>
              <w:rPr>
                <w:i/>
                <w:iCs/>
                <w:sz w:val="20"/>
              </w:rPr>
            </w:pPr>
            <w:r w:rsidRPr="0066061E">
              <w:rPr>
                <w:i/>
                <w:iCs/>
                <w:sz w:val="20"/>
                <w:u w:val="single"/>
              </w:rPr>
              <w:t>Svarbu</w:t>
            </w:r>
            <w:r w:rsidR="00250832">
              <w:rPr>
                <w:i/>
                <w:iCs/>
                <w:sz w:val="20"/>
                <w:u w:val="single"/>
              </w:rPr>
              <w:t>.</w:t>
            </w:r>
            <w:r w:rsidRPr="00D30A8E">
              <w:rPr>
                <w:i/>
                <w:iCs/>
                <w:sz w:val="20"/>
              </w:rPr>
              <w:t xml:space="preserve"> Ar užtikrinama atskaitomybė kolegialiam valdymo organui?</w:t>
            </w:r>
          </w:p>
        </w:tc>
        <w:tc>
          <w:tcPr>
            <w:tcW w:w="1061" w:type="dxa"/>
          </w:tcPr>
          <w:p w14:paraId="4E7D7F0F" w14:textId="54225A98" w:rsidR="00896293" w:rsidRPr="00D30A8E" w:rsidRDefault="00896293" w:rsidP="00A40465">
            <w:pPr>
              <w:jc w:val="center"/>
              <w:rPr>
                <w:i/>
                <w:szCs w:val="24"/>
              </w:rPr>
            </w:pPr>
            <w:r w:rsidRPr="00D30A8E">
              <w:rPr>
                <w:sz w:val="22"/>
                <w:szCs w:val="22"/>
              </w:rPr>
              <w:sym w:font="Symbol" w:char="F0F0"/>
            </w:r>
          </w:p>
        </w:tc>
        <w:tc>
          <w:tcPr>
            <w:tcW w:w="1058" w:type="dxa"/>
          </w:tcPr>
          <w:p w14:paraId="3F803146" w14:textId="44FA58AD" w:rsidR="00896293" w:rsidRPr="00D30A8E" w:rsidRDefault="00896293" w:rsidP="00A40465">
            <w:pPr>
              <w:jc w:val="center"/>
              <w:rPr>
                <w:i/>
                <w:szCs w:val="24"/>
              </w:rPr>
            </w:pPr>
            <w:r w:rsidRPr="00D30A8E">
              <w:rPr>
                <w:sz w:val="22"/>
                <w:szCs w:val="22"/>
              </w:rPr>
              <w:sym w:font="Symbol" w:char="F0F0"/>
            </w:r>
          </w:p>
        </w:tc>
        <w:tc>
          <w:tcPr>
            <w:tcW w:w="1083" w:type="dxa"/>
          </w:tcPr>
          <w:p w14:paraId="33EF2791" w14:textId="5328CE6C" w:rsidR="00896293" w:rsidRPr="00D30A8E" w:rsidRDefault="00896293" w:rsidP="00A40465">
            <w:pPr>
              <w:jc w:val="center"/>
              <w:rPr>
                <w:i/>
                <w:szCs w:val="24"/>
              </w:rPr>
            </w:pPr>
            <w:r w:rsidRPr="00D30A8E">
              <w:rPr>
                <w:sz w:val="22"/>
                <w:szCs w:val="22"/>
              </w:rPr>
              <w:sym w:font="Symbol" w:char="F0F0"/>
            </w:r>
          </w:p>
        </w:tc>
        <w:tc>
          <w:tcPr>
            <w:tcW w:w="4004" w:type="dxa"/>
          </w:tcPr>
          <w:p w14:paraId="0EE3A913" w14:textId="2421DF90" w:rsidR="00896293" w:rsidRPr="00D30A8E" w:rsidRDefault="00896293" w:rsidP="00A40465">
            <w:pPr>
              <w:tabs>
                <w:tab w:val="left" w:pos="264"/>
              </w:tabs>
              <w:autoSpaceDE w:val="0"/>
              <w:autoSpaceDN w:val="0"/>
              <w:adjustRightInd w:val="0"/>
              <w:jc w:val="both"/>
              <w:rPr>
                <w:bCs/>
                <w:i/>
                <w:sz w:val="20"/>
              </w:rPr>
            </w:pPr>
            <w:r w:rsidRPr="00D30A8E">
              <w:rPr>
                <w:bCs/>
                <w:i/>
                <w:sz w:val="20"/>
              </w:rPr>
              <w:t>Jei aktualu, trumpai aprašoma.</w:t>
            </w:r>
          </w:p>
          <w:p w14:paraId="78CDB70B" w14:textId="5A5D6F09" w:rsidR="00896293" w:rsidRPr="00D30A8E" w:rsidRDefault="00896293" w:rsidP="00A40465">
            <w:pPr>
              <w:jc w:val="both"/>
              <w:rPr>
                <w:i/>
                <w:sz w:val="20"/>
              </w:rPr>
            </w:pPr>
            <w:r w:rsidRPr="00D30A8E">
              <w:rPr>
                <w:bCs/>
                <w:i/>
                <w:sz w:val="20"/>
              </w:rPr>
              <w:t xml:space="preserve">Pateikiamas komentaras, jei yra neatitikimų. </w:t>
            </w:r>
          </w:p>
        </w:tc>
      </w:tr>
      <w:tr w:rsidR="00896293" w:rsidRPr="00D30A8E" w14:paraId="4BFEE770" w14:textId="77777777" w:rsidTr="003F7D5D">
        <w:tc>
          <w:tcPr>
            <w:tcW w:w="931" w:type="dxa"/>
          </w:tcPr>
          <w:p w14:paraId="602BA1F1" w14:textId="3A7F0FAE" w:rsidR="00896293" w:rsidRPr="00D30A8E" w:rsidRDefault="00896293" w:rsidP="00A40465">
            <w:pPr>
              <w:jc w:val="both"/>
              <w:rPr>
                <w:i/>
                <w:szCs w:val="24"/>
              </w:rPr>
            </w:pPr>
            <w:r w:rsidRPr="00D30A8E">
              <w:rPr>
                <w:sz w:val="22"/>
                <w:szCs w:val="22"/>
              </w:rPr>
              <w:t>1.1.2.</w:t>
            </w:r>
          </w:p>
        </w:tc>
        <w:tc>
          <w:tcPr>
            <w:tcW w:w="7054" w:type="dxa"/>
          </w:tcPr>
          <w:p w14:paraId="44665300" w14:textId="005C249F" w:rsidR="00896293" w:rsidRPr="00D30A8E" w:rsidRDefault="00594A15" w:rsidP="0066061E">
            <w:pPr>
              <w:spacing w:after="120"/>
              <w:jc w:val="both"/>
              <w:rPr>
                <w:sz w:val="22"/>
                <w:szCs w:val="22"/>
              </w:rPr>
            </w:pPr>
            <w:r w:rsidRPr="00D30A8E">
              <w:rPr>
                <w:sz w:val="22"/>
                <w:szCs w:val="22"/>
              </w:rPr>
              <w:t>Vertinamu</w:t>
            </w:r>
            <w:r w:rsidR="00896293" w:rsidRPr="00D30A8E">
              <w:rPr>
                <w:sz w:val="22"/>
                <w:szCs w:val="22"/>
              </w:rPr>
              <w:t xml:space="preserve"> laikotarpiu Tarnybai, Tarnybos vadovui, vidaus auditoriui nebuvo daromas poveikis planuojant ir atliekant vidaus auditą ir pateikiant vidaus audito rezultatus.</w:t>
            </w:r>
          </w:p>
          <w:p w14:paraId="04F09224" w14:textId="5865A3CF" w:rsidR="00896293" w:rsidRPr="00D30A8E" w:rsidRDefault="00896293" w:rsidP="00A40465">
            <w:pPr>
              <w:jc w:val="both"/>
              <w:rPr>
                <w:i/>
                <w:sz w:val="20"/>
              </w:rPr>
            </w:pPr>
            <w:r w:rsidRPr="0066061E">
              <w:rPr>
                <w:bCs/>
                <w:i/>
                <w:sz w:val="20"/>
                <w:u w:val="single"/>
              </w:rPr>
              <w:t>Svarbu</w:t>
            </w:r>
            <w:r w:rsidR="00250832">
              <w:rPr>
                <w:bCs/>
                <w:i/>
                <w:sz w:val="20"/>
                <w:u w:val="single"/>
              </w:rPr>
              <w:t>.</w:t>
            </w:r>
            <w:r w:rsidRPr="00D30A8E">
              <w:rPr>
                <w:bCs/>
                <w:i/>
                <w:sz w:val="20"/>
              </w:rPr>
              <w:t xml:space="preserve"> </w:t>
            </w:r>
            <w:r w:rsidR="00C946F9">
              <w:rPr>
                <w:bCs/>
                <w:i/>
                <w:sz w:val="20"/>
              </w:rPr>
              <w:t>J</w:t>
            </w:r>
            <w:r w:rsidRPr="00D30A8E">
              <w:rPr>
                <w:bCs/>
                <w:i/>
                <w:sz w:val="20"/>
              </w:rPr>
              <w:t>ei buvo daromas poveikis Tarnybai, ar Tarnybos vadovas informavo VJA vadovą (taip pat kolegialų organą) apie daromą poveikį</w:t>
            </w:r>
            <w:r w:rsidRPr="00D30A8E">
              <w:rPr>
                <w:rStyle w:val="Puslapioinaosnuoroda"/>
                <w:bCs/>
                <w:i/>
                <w:sz w:val="20"/>
              </w:rPr>
              <w:footnoteReference w:id="10"/>
            </w:r>
            <w:r w:rsidRPr="00D30A8E">
              <w:rPr>
                <w:bCs/>
                <w:i/>
                <w:sz w:val="20"/>
              </w:rPr>
              <w:t xml:space="preserve">? Jei </w:t>
            </w:r>
            <w:r w:rsidR="006D3DC2">
              <w:rPr>
                <w:bCs/>
                <w:i/>
                <w:sz w:val="20"/>
              </w:rPr>
              <w:t>TAIP</w:t>
            </w:r>
            <w:r w:rsidRPr="00D30A8E">
              <w:rPr>
                <w:bCs/>
                <w:i/>
                <w:sz w:val="20"/>
              </w:rPr>
              <w:t>, ar buvo imtasi priemonių Tarnybos veiklos nepriklausomumui užtikrinti? Ar bandymas daryti</w:t>
            </w:r>
            <w:r w:rsidR="000C17BC">
              <w:rPr>
                <w:bCs/>
                <w:i/>
                <w:sz w:val="20"/>
              </w:rPr>
              <w:t xml:space="preserve"> </w:t>
            </w:r>
            <w:r w:rsidRPr="00D30A8E">
              <w:rPr>
                <w:bCs/>
                <w:i/>
                <w:sz w:val="20"/>
              </w:rPr>
              <w:t>poveikį Tarnybos veiklai buvo atsitiktinis ar tai sisteminė problema?</w:t>
            </w:r>
            <w:r w:rsidRPr="00D30A8E">
              <w:rPr>
                <w:i/>
                <w:sz w:val="20"/>
                <w:highlight w:val="green"/>
              </w:rPr>
              <w:t xml:space="preserve">  </w:t>
            </w:r>
          </w:p>
        </w:tc>
        <w:tc>
          <w:tcPr>
            <w:tcW w:w="1061" w:type="dxa"/>
          </w:tcPr>
          <w:p w14:paraId="1C231EA9" w14:textId="34D69349" w:rsidR="00896293" w:rsidRPr="00D30A8E" w:rsidRDefault="00896293" w:rsidP="00A40465">
            <w:pPr>
              <w:jc w:val="center"/>
              <w:rPr>
                <w:i/>
                <w:szCs w:val="24"/>
              </w:rPr>
            </w:pPr>
            <w:r w:rsidRPr="00D30A8E">
              <w:rPr>
                <w:sz w:val="22"/>
                <w:szCs w:val="22"/>
              </w:rPr>
              <w:sym w:font="Symbol" w:char="F0F0"/>
            </w:r>
          </w:p>
        </w:tc>
        <w:tc>
          <w:tcPr>
            <w:tcW w:w="1058" w:type="dxa"/>
          </w:tcPr>
          <w:p w14:paraId="0A5BF9FC" w14:textId="26DD182F" w:rsidR="00896293" w:rsidRPr="00D30A8E" w:rsidRDefault="00896293" w:rsidP="00A40465">
            <w:pPr>
              <w:jc w:val="center"/>
              <w:rPr>
                <w:i/>
                <w:szCs w:val="24"/>
              </w:rPr>
            </w:pPr>
            <w:r w:rsidRPr="00D30A8E">
              <w:rPr>
                <w:sz w:val="22"/>
                <w:szCs w:val="22"/>
              </w:rPr>
              <w:sym w:font="Symbol" w:char="F0F0"/>
            </w:r>
          </w:p>
        </w:tc>
        <w:tc>
          <w:tcPr>
            <w:tcW w:w="1083" w:type="dxa"/>
          </w:tcPr>
          <w:p w14:paraId="0592020E" w14:textId="0AF5938D" w:rsidR="00896293" w:rsidRPr="00D30A8E" w:rsidRDefault="00896293" w:rsidP="00A40465">
            <w:pPr>
              <w:jc w:val="center"/>
              <w:rPr>
                <w:i/>
                <w:szCs w:val="24"/>
              </w:rPr>
            </w:pPr>
            <w:r w:rsidRPr="00D30A8E">
              <w:rPr>
                <w:sz w:val="22"/>
                <w:szCs w:val="22"/>
              </w:rPr>
              <w:sym w:font="Symbol" w:char="F0F0"/>
            </w:r>
          </w:p>
        </w:tc>
        <w:tc>
          <w:tcPr>
            <w:tcW w:w="4004" w:type="dxa"/>
          </w:tcPr>
          <w:p w14:paraId="4D658DD4" w14:textId="1941D118" w:rsidR="00896293" w:rsidRPr="00D30A8E" w:rsidRDefault="00896293" w:rsidP="00A40465">
            <w:pPr>
              <w:jc w:val="center"/>
              <w:rPr>
                <w:i/>
                <w:szCs w:val="24"/>
              </w:rPr>
            </w:pPr>
            <w:r w:rsidRPr="00D30A8E">
              <w:rPr>
                <w:bCs/>
                <w:i/>
                <w:sz w:val="22"/>
                <w:szCs w:val="22"/>
              </w:rPr>
              <w:t>-„-</w:t>
            </w:r>
          </w:p>
        </w:tc>
      </w:tr>
      <w:tr w:rsidR="00896293" w:rsidRPr="00D30A8E" w14:paraId="37B0F761" w14:textId="77777777" w:rsidTr="003F7D5D">
        <w:tc>
          <w:tcPr>
            <w:tcW w:w="931" w:type="dxa"/>
          </w:tcPr>
          <w:p w14:paraId="0D01A356" w14:textId="667F63F7" w:rsidR="00896293" w:rsidRPr="00D30A8E" w:rsidRDefault="00896293" w:rsidP="00A40465">
            <w:pPr>
              <w:jc w:val="both"/>
              <w:rPr>
                <w:i/>
                <w:szCs w:val="24"/>
              </w:rPr>
            </w:pPr>
            <w:r w:rsidRPr="00D30A8E">
              <w:rPr>
                <w:sz w:val="22"/>
                <w:szCs w:val="22"/>
              </w:rPr>
              <w:t>1.1.3.</w:t>
            </w:r>
          </w:p>
        </w:tc>
        <w:tc>
          <w:tcPr>
            <w:tcW w:w="7054" w:type="dxa"/>
          </w:tcPr>
          <w:p w14:paraId="12E3C016" w14:textId="1754BA11" w:rsidR="00896293" w:rsidRPr="00D30A8E" w:rsidRDefault="00896293" w:rsidP="00A40465">
            <w:pPr>
              <w:jc w:val="both"/>
              <w:rPr>
                <w:i/>
                <w:szCs w:val="24"/>
              </w:rPr>
            </w:pPr>
            <w:r w:rsidRPr="00D30A8E">
              <w:rPr>
                <w:sz w:val="22"/>
                <w:szCs w:val="22"/>
              </w:rPr>
              <w:t>Metiniame Tarnybos veiklos plane nenumatyti vidaus auditai buvo atliekami Tarnybos vadovo sprendimu, raštu suderinus su VJA vadovu.</w:t>
            </w:r>
          </w:p>
        </w:tc>
        <w:tc>
          <w:tcPr>
            <w:tcW w:w="1061" w:type="dxa"/>
          </w:tcPr>
          <w:p w14:paraId="464CB50E" w14:textId="62720B81" w:rsidR="00896293" w:rsidRPr="00D30A8E" w:rsidRDefault="00896293" w:rsidP="00A40465">
            <w:pPr>
              <w:jc w:val="center"/>
              <w:rPr>
                <w:i/>
                <w:szCs w:val="24"/>
              </w:rPr>
            </w:pPr>
            <w:r w:rsidRPr="00D30A8E">
              <w:rPr>
                <w:sz w:val="22"/>
                <w:szCs w:val="22"/>
              </w:rPr>
              <w:sym w:font="Symbol" w:char="F0F0"/>
            </w:r>
          </w:p>
        </w:tc>
        <w:tc>
          <w:tcPr>
            <w:tcW w:w="1058" w:type="dxa"/>
          </w:tcPr>
          <w:p w14:paraId="07CAA23F" w14:textId="4C304F0C" w:rsidR="00896293" w:rsidRPr="00D30A8E" w:rsidRDefault="00896293" w:rsidP="00A40465">
            <w:pPr>
              <w:jc w:val="center"/>
              <w:rPr>
                <w:i/>
                <w:szCs w:val="24"/>
              </w:rPr>
            </w:pPr>
            <w:r w:rsidRPr="00D30A8E">
              <w:rPr>
                <w:sz w:val="22"/>
                <w:szCs w:val="22"/>
              </w:rPr>
              <w:sym w:font="Symbol" w:char="F0F0"/>
            </w:r>
          </w:p>
        </w:tc>
        <w:tc>
          <w:tcPr>
            <w:tcW w:w="1083" w:type="dxa"/>
          </w:tcPr>
          <w:p w14:paraId="03BEFB4B" w14:textId="74554A82" w:rsidR="00896293" w:rsidRPr="00D30A8E" w:rsidRDefault="00896293" w:rsidP="00A40465">
            <w:pPr>
              <w:jc w:val="center"/>
              <w:rPr>
                <w:i/>
                <w:szCs w:val="24"/>
              </w:rPr>
            </w:pPr>
            <w:r w:rsidRPr="00D30A8E">
              <w:rPr>
                <w:sz w:val="22"/>
                <w:szCs w:val="22"/>
              </w:rPr>
              <w:sym w:font="Symbol" w:char="F0F0"/>
            </w:r>
          </w:p>
        </w:tc>
        <w:tc>
          <w:tcPr>
            <w:tcW w:w="4004" w:type="dxa"/>
          </w:tcPr>
          <w:p w14:paraId="50BB2CC2" w14:textId="799E2A25" w:rsidR="00896293" w:rsidRPr="00D30A8E" w:rsidRDefault="00896293" w:rsidP="00A40465">
            <w:pPr>
              <w:jc w:val="center"/>
              <w:rPr>
                <w:i/>
                <w:szCs w:val="24"/>
              </w:rPr>
            </w:pPr>
            <w:r w:rsidRPr="00D30A8E">
              <w:rPr>
                <w:bCs/>
                <w:i/>
                <w:sz w:val="22"/>
                <w:szCs w:val="22"/>
              </w:rPr>
              <w:t>-„-</w:t>
            </w:r>
          </w:p>
        </w:tc>
      </w:tr>
      <w:tr w:rsidR="00896293" w:rsidRPr="00D30A8E" w14:paraId="13F30099" w14:textId="77777777" w:rsidTr="003F7D5D">
        <w:tc>
          <w:tcPr>
            <w:tcW w:w="931" w:type="dxa"/>
          </w:tcPr>
          <w:p w14:paraId="1B0F031B" w14:textId="469411ED" w:rsidR="00896293" w:rsidRPr="00D30A8E" w:rsidRDefault="00896293" w:rsidP="00A40465">
            <w:pPr>
              <w:jc w:val="both"/>
              <w:rPr>
                <w:i/>
                <w:szCs w:val="24"/>
              </w:rPr>
            </w:pPr>
            <w:r w:rsidRPr="00D30A8E">
              <w:rPr>
                <w:sz w:val="22"/>
                <w:szCs w:val="22"/>
              </w:rPr>
              <w:t>1.1.4.</w:t>
            </w:r>
          </w:p>
        </w:tc>
        <w:tc>
          <w:tcPr>
            <w:tcW w:w="7054" w:type="dxa"/>
          </w:tcPr>
          <w:p w14:paraId="29F6E57F" w14:textId="506820F8" w:rsidR="00896293" w:rsidRPr="00D30A8E" w:rsidRDefault="00896293" w:rsidP="00A40465">
            <w:pPr>
              <w:jc w:val="both"/>
              <w:rPr>
                <w:i/>
                <w:szCs w:val="24"/>
              </w:rPr>
            </w:pPr>
            <w:r w:rsidRPr="00D30A8E">
              <w:rPr>
                <w:sz w:val="22"/>
                <w:szCs w:val="22"/>
              </w:rPr>
              <w:t>Tarnybos vadovas ir vidaus auditoriai nedalyvavo valdant VJA ir (arba) jam pavaldžius ir (arba) atskaitingus VJA, nustatant ir įgyvendinant VJA, jam pavaldžių ir (arba) atskaitingų VJA vidaus kontrolės politiką.</w:t>
            </w:r>
          </w:p>
        </w:tc>
        <w:tc>
          <w:tcPr>
            <w:tcW w:w="1061" w:type="dxa"/>
          </w:tcPr>
          <w:p w14:paraId="7FCF05EF" w14:textId="6108F73E" w:rsidR="00896293" w:rsidRPr="00D30A8E" w:rsidRDefault="00896293" w:rsidP="00A40465">
            <w:pPr>
              <w:jc w:val="center"/>
              <w:rPr>
                <w:i/>
                <w:szCs w:val="24"/>
              </w:rPr>
            </w:pPr>
            <w:r w:rsidRPr="00D30A8E">
              <w:rPr>
                <w:sz w:val="22"/>
                <w:szCs w:val="22"/>
              </w:rPr>
              <w:sym w:font="Symbol" w:char="F0F0"/>
            </w:r>
          </w:p>
        </w:tc>
        <w:tc>
          <w:tcPr>
            <w:tcW w:w="1058" w:type="dxa"/>
          </w:tcPr>
          <w:p w14:paraId="4423A8FF" w14:textId="3001F026" w:rsidR="00896293" w:rsidRPr="00D30A8E" w:rsidRDefault="00896293" w:rsidP="00A40465">
            <w:pPr>
              <w:jc w:val="center"/>
              <w:rPr>
                <w:i/>
                <w:szCs w:val="24"/>
              </w:rPr>
            </w:pPr>
            <w:r w:rsidRPr="00D30A8E">
              <w:rPr>
                <w:sz w:val="22"/>
                <w:szCs w:val="22"/>
              </w:rPr>
              <w:sym w:font="Symbol" w:char="F0F0"/>
            </w:r>
          </w:p>
        </w:tc>
        <w:tc>
          <w:tcPr>
            <w:tcW w:w="1083" w:type="dxa"/>
          </w:tcPr>
          <w:p w14:paraId="27170C30" w14:textId="5566A77D" w:rsidR="00896293" w:rsidRPr="00D30A8E" w:rsidRDefault="00896293" w:rsidP="00A40465">
            <w:pPr>
              <w:jc w:val="center"/>
              <w:rPr>
                <w:i/>
                <w:szCs w:val="24"/>
              </w:rPr>
            </w:pPr>
            <w:r w:rsidRPr="00D30A8E">
              <w:rPr>
                <w:sz w:val="22"/>
                <w:szCs w:val="22"/>
              </w:rPr>
              <w:sym w:font="Symbol" w:char="F0F0"/>
            </w:r>
          </w:p>
        </w:tc>
        <w:tc>
          <w:tcPr>
            <w:tcW w:w="4004" w:type="dxa"/>
          </w:tcPr>
          <w:p w14:paraId="3A3B6734" w14:textId="2E6B24E2" w:rsidR="00896293" w:rsidRPr="00D30A8E" w:rsidRDefault="00896293" w:rsidP="00A40465">
            <w:pPr>
              <w:jc w:val="center"/>
              <w:rPr>
                <w:i/>
                <w:szCs w:val="24"/>
              </w:rPr>
            </w:pPr>
            <w:r w:rsidRPr="00D30A8E">
              <w:rPr>
                <w:bCs/>
                <w:i/>
                <w:sz w:val="22"/>
                <w:szCs w:val="22"/>
              </w:rPr>
              <w:t>-„-</w:t>
            </w:r>
          </w:p>
        </w:tc>
      </w:tr>
      <w:tr w:rsidR="00896293" w:rsidRPr="00D30A8E" w14:paraId="1B7D91A6" w14:textId="77777777" w:rsidTr="003F7D5D">
        <w:tc>
          <w:tcPr>
            <w:tcW w:w="931" w:type="dxa"/>
          </w:tcPr>
          <w:p w14:paraId="6C6AA4BA" w14:textId="137309F5" w:rsidR="00896293" w:rsidRPr="00D30A8E" w:rsidRDefault="00896293" w:rsidP="00A40465">
            <w:pPr>
              <w:jc w:val="both"/>
              <w:rPr>
                <w:i/>
                <w:szCs w:val="24"/>
              </w:rPr>
            </w:pPr>
            <w:r w:rsidRPr="00D30A8E">
              <w:rPr>
                <w:sz w:val="22"/>
                <w:szCs w:val="22"/>
              </w:rPr>
              <w:t>1.1.5.</w:t>
            </w:r>
          </w:p>
        </w:tc>
        <w:tc>
          <w:tcPr>
            <w:tcW w:w="7054" w:type="dxa"/>
          </w:tcPr>
          <w:p w14:paraId="523E67C9" w14:textId="578D4B73" w:rsidR="00896293" w:rsidRPr="00D30A8E" w:rsidRDefault="00896293" w:rsidP="00A40465">
            <w:pPr>
              <w:jc w:val="both"/>
              <w:rPr>
                <w:i/>
                <w:szCs w:val="24"/>
              </w:rPr>
            </w:pPr>
            <w:r w:rsidRPr="00D30A8E">
              <w:rPr>
                <w:sz w:val="22"/>
                <w:szCs w:val="22"/>
              </w:rPr>
              <w:t>VJA organizuojamuose pasitarimuose, komisijų ir darbo grupių posėdžiuose Tarnybos vadovas ir vidaus auditoriai dalyvavo stebėtojo teisė</w:t>
            </w:r>
            <w:r w:rsidR="00323326">
              <w:rPr>
                <w:sz w:val="22"/>
                <w:szCs w:val="22"/>
              </w:rPr>
              <w:t>mi</w:t>
            </w:r>
            <w:r w:rsidRPr="00D30A8E">
              <w:rPr>
                <w:sz w:val="22"/>
                <w:szCs w:val="22"/>
              </w:rPr>
              <w:t>s, nepriimdami sprendimų</w:t>
            </w:r>
            <w:r w:rsidRPr="00D30A8E">
              <w:rPr>
                <w:rStyle w:val="Puslapioinaosnuoroda"/>
                <w:sz w:val="22"/>
                <w:szCs w:val="22"/>
              </w:rPr>
              <w:footnoteReference w:id="11"/>
            </w:r>
            <w:r w:rsidRPr="00D30A8E">
              <w:rPr>
                <w:sz w:val="22"/>
                <w:szCs w:val="22"/>
              </w:rPr>
              <w:t>.</w:t>
            </w:r>
          </w:p>
        </w:tc>
        <w:tc>
          <w:tcPr>
            <w:tcW w:w="1061" w:type="dxa"/>
          </w:tcPr>
          <w:p w14:paraId="3F20595E" w14:textId="3EDF60A3" w:rsidR="00896293" w:rsidRPr="00D30A8E" w:rsidRDefault="00896293" w:rsidP="00A40465">
            <w:pPr>
              <w:jc w:val="center"/>
              <w:rPr>
                <w:i/>
                <w:szCs w:val="24"/>
              </w:rPr>
            </w:pPr>
            <w:r w:rsidRPr="00D30A8E">
              <w:rPr>
                <w:sz w:val="22"/>
                <w:szCs w:val="22"/>
              </w:rPr>
              <w:sym w:font="Symbol" w:char="F0F0"/>
            </w:r>
          </w:p>
        </w:tc>
        <w:tc>
          <w:tcPr>
            <w:tcW w:w="1058" w:type="dxa"/>
          </w:tcPr>
          <w:p w14:paraId="571152B3" w14:textId="1A8B111A" w:rsidR="00896293" w:rsidRPr="00D30A8E" w:rsidRDefault="00896293" w:rsidP="00A40465">
            <w:pPr>
              <w:jc w:val="center"/>
              <w:rPr>
                <w:i/>
                <w:szCs w:val="24"/>
              </w:rPr>
            </w:pPr>
            <w:r w:rsidRPr="00D30A8E">
              <w:rPr>
                <w:sz w:val="22"/>
                <w:szCs w:val="22"/>
              </w:rPr>
              <w:sym w:font="Symbol" w:char="F0F0"/>
            </w:r>
          </w:p>
        </w:tc>
        <w:tc>
          <w:tcPr>
            <w:tcW w:w="1083" w:type="dxa"/>
          </w:tcPr>
          <w:p w14:paraId="4E9E77EA" w14:textId="641BDBA6" w:rsidR="00896293" w:rsidRPr="00D30A8E" w:rsidRDefault="00896293" w:rsidP="00A40465">
            <w:pPr>
              <w:jc w:val="center"/>
              <w:rPr>
                <w:i/>
                <w:szCs w:val="24"/>
              </w:rPr>
            </w:pPr>
            <w:r w:rsidRPr="00D30A8E">
              <w:rPr>
                <w:sz w:val="22"/>
                <w:szCs w:val="22"/>
              </w:rPr>
              <w:sym w:font="Symbol" w:char="F0F0"/>
            </w:r>
          </w:p>
        </w:tc>
        <w:tc>
          <w:tcPr>
            <w:tcW w:w="4004" w:type="dxa"/>
          </w:tcPr>
          <w:p w14:paraId="306B3283" w14:textId="7F6BCC23" w:rsidR="00896293" w:rsidRPr="00D30A8E" w:rsidRDefault="00896293" w:rsidP="00A40465">
            <w:pPr>
              <w:jc w:val="center"/>
              <w:rPr>
                <w:i/>
                <w:szCs w:val="24"/>
              </w:rPr>
            </w:pPr>
            <w:r w:rsidRPr="00D30A8E">
              <w:rPr>
                <w:bCs/>
                <w:i/>
                <w:sz w:val="22"/>
                <w:szCs w:val="22"/>
              </w:rPr>
              <w:t>-„-</w:t>
            </w:r>
          </w:p>
        </w:tc>
      </w:tr>
      <w:tr w:rsidR="00896293" w:rsidRPr="00D30A8E" w14:paraId="4E271D79" w14:textId="77777777" w:rsidTr="003F7D5D">
        <w:tc>
          <w:tcPr>
            <w:tcW w:w="931" w:type="dxa"/>
          </w:tcPr>
          <w:p w14:paraId="3B4960C7" w14:textId="3D21A3B5" w:rsidR="00896293" w:rsidRPr="00D30A8E" w:rsidRDefault="00896293" w:rsidP="00A40465">
            <w:pPr>
              <w:jc w:val="both"/>
              <w:rPr>
                <w:i/>
                <w:szCs w:val="24"/>
              </w:rPr>
            </w:pPr>
            <w:r w:rsidRPr="00D30A8E">
              <w:rPr>
                <w:sz w:val="22"/>
                <w:szCs w:val="22"/>
              </w:rPr>
              <w:t>1.1.6.</w:t>
            </w:r>
          </w:p>
        </w:tc>
        <w:tc>
          <w:tcPr>
            <w:tcW w:w="7054" w:type="dxa"/>
          </w:tcPr>
          <w:p w14:paraId="0912731C" w14:textId="163A11AF" w:rsidR="00896293" w:rsidRPr="00D30A8E" w:rsidRDefault="00896293" w:rsidP="00A40465">
            <w:pPr>
              <w:jc w:val="both"/>
              <w:rPr>
                <w:i/>
                <w:szCs w:val="24"/>
              </w:rPr>
            </w:pPr>
            <w:r w:rsidRPr="00D30A8E">
              <w:rPr>
                <w:sz w:val="22"/>
                <w:szCs w:val="22"/>
              </w:rPr>
              <w:t>Tarnybos vadovas ir vidaus auditoriai nedalyvavo tikrinant ir vertinant veiklą, už kurią</w:t>
            </w:r>
            <w:r w:rsidR="009E470E" w:rsidRPr="00D30A8E">
              <w:rPr>
                <w:sz w:val="22"/>
                <w:szCs w:val="22"/>
              </w:rPr>
              <w:t xml:space="preserve"> jis (</w:t>
            </w:r>
            <w:r w:rsidRPr="00D30A8E">
              <w:rPr>
                <w:sz w:val="22"/>
                <w:szCs w:val="22"/>
              </w:rPr>
              <w:t>jie</w:t>
            </w:r>
            <w:r w:rsidR="009E470E" w:rsidRPr="00D30A8E">
              <w:rPr>
                <w:sz w:val="22"/>
                <w:szCs w:val="22"/>
              </w:rPr>
              <w:t>)</w:t>
            </w:r>
            <w:r w:rsidRPr="00D30A8E">
              <w:rPr>
                <w:sz w:val="22"/>
                <w:szCs w:val="22"/>
              </w:rPr>
              <w:t xml:space="preserve"> buvo atsakingas </w:t>
            </w:r>
            <w:r w:rsidR="009E470E" w:rsidRPr="00D30A8E">
              <w:rPr>
                <w:sz w:val="22"/>
                <w:szCs w:val="22"/>
              </w:rPr>
              <w:t xml:space="preserve">(-i) </w:t>
            </w:r>
            <w:r w:rsidRPr="00D30A8E">
              <w:rPr>
                <w:sz w:val="22"/>
                <w:szCs w:val="22"/>
              </w:rPr>
              <w:t>mažiau kaip prieš vienus metus.</w:t>
            </w:r>
          </w:p>
        </w:tc>
        <w:tc>
          <w:tcPr>
            <w:tcW w:w="1061" w:type="dxa"/>
          </w:tcPr>
          <w:p w14:paraId="23D6B138" w14:textId="30F49226" w:rsidR="00896293" w:rsidRPr="00D30A8E" w:rsidRDefault="00896293" w:rsidP="00A40465">
            <w:pPr>
              <w:jc w:val="center"/>
              <w:rPr>
                <w:i/>
                <w:szCs w:val="24"/>
              </w:rPr>
            </w:pPr>
            <w:r w:rsidRPr="00D30A8E">
              <w:rPr>
                <w:sz w:val="22"/>
                <w:szCs w:val="22"/>
              </w:rPr>
              <w:sym w:font="Symbol" w:char="F0F0"/>
            </w:r>
          </w:p>
        </w:tc>
        <w:tc>
          <w:tcPr>
            <w:tcW w:w="1058" w:type="dxa"/>
          </w:tcPr>
          <w:p w14:paraId="7E598616" w14:textId="31979352" w:rsidR="00896293" w:rsidRPr="00D30A8E" w:rsidRDefault="00896293" w:rsidP="00A40465">
            <w:pPr>
              <w:jc w:val="center"/>
              <w:rPr>
                <w:i/>
                <w:szCs w:val="24"/>
              </w:rPr>
            </w:pPr>
            <w:r w:rsidRPr="00D30A8E">
              <w:rPr>
                <w:sz w:val="22"/>
                <w:szCs w:val="22"/>
              </w:rPr>
              <w:sym w:font="Symbol" w:char="F0F0"/>
            </w:r>
          </w:p>
        </w:tc>
        <w:tc>
          <w:tcPr>
            <w:tcW w:w="1083" w:type="dxa"/>
          </w:tcPr>
          <w:p w14:paraId="4B79E48A" w14:textId="1EFB90A0" w:rsidR="00896293" w:rsidRPr="00D30A8E" w:rsidRDefault="00896293" w:rsidP="00A40465">
            <w:pPr>
              <w:jc w:val="center"/>
              <w:rPr>
                <w:i/>
                <w:szCs w:val="24"/>
              </w:rPr>
            </w:pPr>
            <w:r w:rsidRPr="00D30A8E">
              <w:rPr>
                <w:sz w:val="22"/>
                <w:szCs w:val="22"/>
              </w:rPr>
              <w:sym w:font="Symbol" w:char="F0F0"/>
            </w:r>
          </w:p>
        </w:tc>
        <w:tc>
          <w:tcPr>
            <w:tcW w:w="4004" w:type="dxa"/>
          </w:tcPr>
          <w:p w14:paraId="1E41675D" w14:textId="32E82939" w:rsidR="00896293" w:rsidRPr="00D30A8E" w:rsidRDefault="00896293" w:rsidP="00A40465">
            <w:pPr>
              <w:jc w:val="center"/>
              <w:rPr>
                <w:i/>
                <w:szCs w:val="24"/>
              </w:rPr>
            </w:pPr>
            <w:r w:rsidRPr="00D30A8E">
              <w:rPr>
                <w:bCs/>
                <w:i/>
                <w:sz w:val="22"/>
                <w:szCs w:val="22"/>
              </w:rPr>
              <w:t>-„-</w:t>
            </w:r>
          </w:p>
        </w:tc>
      </w:tr>
      <w:tr w:rsidR="00896293" w:rsidRPr="00D30A8E" w14:paraId="17BB6D0C" w14:textId="77777777" w:rsidTr="003F7D5D">
        <w:tc>
          <w:tcPr>
            <w:tcW w:w="931" w:type="dxa"/>
            <w:tcBorders>
              <w:bottom w:val="single" w:sz="4" w:space="0" w:color="auto"/>
            </w:tcBorders>
          </w:tcPr>
          <w:p w14:paraId="25880E69" w14:textId="77777777" w:rsidR="00896293" w:rsidRPr="00D30A8E" w:rsidRDefault="00896293" w:rsidP="00A40465">
            <w:pPr>
              <w:jc w:val="both"/>
              <w:rPr>
                <w:i/>
                <w:szCs w:val="24"/>
              </w:rPr>
            </w:pPr>
          </w:p>
        </w:tc>
        <w:tc>
          <w:tcPr>
            <w:tcW w:w="7054" w:type="dxa"/>
            <w:tcBorders>
              <w:bottom w:val="single" w:sz="4" w:space="0" w:color="auto"/>
            </w:tcBorders>
          </w:tcPr>
          <w:p w14:paraId="6F9D8638" w14:textId="77777777" w:rsidR="00896293" w:rsidRPr="00D30A8E" w:rsidRDefault="00896293" w:rsidP="00A40465">
            <w:pPr>
              <w:jc w:val="both"/>
              <w:rPr>
                <w:b/>
                <w:bCs/>
                <w:sz w:val="22"/>
                <w:szCs w:val="22"/>
              </w:rPr>
            </w:pPr>
          </w:p>
        </w:tc>
        <w:tc>
          <w:tcPr>
            <w:tcW w:w="1061" w:type="dxa"/>
            <w:tcBorders>
              <w:bottom w:val="single" w:sz="4" w:space="0" w:color="auto"/>
            </w:tcBorders>
          </w:tcPr>
          <w:p w14:paraId="0932F567" w14:textId="77777777" w:rsidR="00896293" w:rsidRPr="00D30A8E" w:rsidRDefault="00896293" w:rsidP="00A40465">
            <w:pPr>
              <w:jc w:val="both"/>
              <w:rPr>
                <w:b/>
                <w:bCs/>
                <w:i/>
                <w:sz w:val="20"/>
              </w:rPr>
            </w:pPr>
            <w:r w:rsidRPr="00D30A8E">
              <w:rPr>
                <w:b/>
                <w:bCs/>
                <w:i/>
                <w:sz w:val="20"/>
              </w:rPr>
              <w:t>Atitinka</w:t>
            </w:r>
          </w:p>
        </w:tc>
        <w:tc>
          <w:tcPr>
            <w:tcW w:w="1058" w:type="dxa"/>
            <w:tcBorders>
              <w:bottom w:val="single" w:sz="4" w:space="0" w:color="auto"/>
            </w:tcBorders>
          </w:tcPr>
          <w:p w14:paraId="02FD28FE" w14:textId="77777777" w:rsidR="00896293" w:rsidRPr="00D30A8E" w:rsidRDefault="00896293" w:rsidP="00A40465">
            <w:pPr>
              <w:jc w:val="both"/>
              <w:rPr>
                <w:b/>
                <w:bCs/>
                <w:i/>
                <w:sz w:val="20"/>
              </w:rPr>
            </w:pPr>
            <w:r w:rsidRPr="00D30A8E">
              <w:rPr>
                <w:b/>
                <w:bCs/>
                <w:i/>
                <w:sz w:val="20"/>
              </w:rPr>
              <w:t>Iš dalies</w:t>
            </w:r>
          </w:p>
          <w:p w14:paraId="451A5112" w14:textId="77777777" w:rsidR="00896293" w:rsidRPr="00D30A8E" w:rsidRDefault="00896293" w:rsidP="00A40465">
            <w:pPr>
              <w:jc w:val="both"/>
              <w:rPr>
                <w:b/>
                <w:bCs/>
                <w:i/>
                <w:sz w:val="20"/>
              </w:rPr>
            </w:pPr>
            <w:r w:rsidRPr="00D30A8E">
              <w:rPr>
                <w:b/>
                <w:bCs/>
                <w:i/>
                <w:sz w:val="20"/>
              </w:rPr>
              <w:t>atitinka</w:t>
            </w:r>
          </w:p>
        </w:tc>
        <w:tc>
          <w:tcPr>
            <w:tcW w:w="1083" w:type="dxa"/>
            <w:tcBorders>
              <w:bottom w:val="single" w:sz="4" w:space="0" w:color="auto"/>
            </w:tcBorders>
          </w:tcPr>
          <w:p w14:paraId="1DA4ED3F" w14:textId="77777777" w:rsidR="00896293" w:rsidRPr="00D30A8E" w:rsidRDefault="00896293" w:rsidP="00A40465">
            <w:pPr>
              <w:jc w:val="both"/>
              <w:rPr>
                <w:b/>
                <w:bCs/>
                <w:i/>
                <w:sz w:val="20"/>
              </w:rPr>
            </w:pPr>
            <w:r w:rsidRPr="00D30A8E">
              <w:rPr>
                <w:b/>
                <w:bCs/>
                <w:i/>
                <w:sz w:val="20"/>
              </w:rPr>
              <w:t>Neatitinka</w:t>
            </w:r>
          </w:p>
        </w:tc>
        <w:tc>
          <w:tcPr>
            <w:tcW w:w="4004" w:type="dxa"/>
            <w:tcBorders>
              <w:bottom w:val="single" w:sz="4" w:space="0" w:color="auto"/>
            </w:tcBorders>
          </w:tcPr>
          <w:p w14:paraId="5B2E3BDD" w14:textId="77777777" w:rsidR="00896293" w:rsidRPr="00D30A8E" w:rsidRDefault="00896293" w:rsidP="00A40465">
            <w:pPr>
              <w:jc w:val="both"/>
              <w:rPr>
                <w:i/>
                <w:szCs w:val="24"/>
              </w:rPr>
            </w:pPr>
          </w:p>
        </w:tc>
      </w:tr>
      <w:tr w:rsidR="00093906" w:rsidRPr="00D30A8E" w14:paraId="6BFB2D77" w14:textId="77777777" w:rsidTr="00A373FC">
        <w:trPr>
          <w:trHeight w:val="1405"/>
        </w:trPr>
        <w:tc>
          <w:tcPr>
            <w:tcW w:w="931" w:type="dxa"/>
            <w:shd w:val="clear" w:color="auto" w:fill="D6E3BC" w:themeFill="accent3" w:themeFillTint="66"/>
          </w:tcPr>
          <w:p w14:paraId="57A9C837" w14:textId="77A7470D" w:rsidR="00093906" w:rsidRPr="00D30A8E" w:rsidRDefault="00093906" w:rsidP="00A40465">
            <w:pPr>
              <w:jc w:val="both"/>
              <w:rPr>
                <w:b/>
                <w:bCs/>
                <w:iCs/>
                <w:sz w:val="22"/>
                <w:szCs w:val="22"/>
              </w:rPr>
            </w:pPr>
            <w:r w:rsidRPr="00D30A8E">
              <w:rPr>
                <w:b/>
                <w:bCs/>
                <w:iCs/>
                <w:sz w:val="22"/>
                <w:szCs w:val="22"/>
              </w:rPr>
              <w:t>1.2.</w:t>
            </w:r>
          </w:p>
        </w:tc>
        <w:tc>
          <w:tcPr>
            <w:tcW w:w="7054" w:type="dxa"/>
            <w:shd w:val="clear" w:color="auto" w:fill="D6E3BC" w:themeFill="accent3" w:themeFillTint="66"/>
          </w:tcPr>
          <w:p w14:paraId="39AE49A3" w14:textId="660A4E2D" w:rsidR="00093906" w:rsidRPr="00D30A8E" w:rsidRDefault="00093906" w:rsidP="0058138F">
            <w:pPr>
              <w:spacing w:after="120"/>
              <w:contextualSpacing/>
              <w:jc w:val="both"/>
              <w:rPr>
                <w:b/>
                <w:bCs/>
                <w:sz w:val="22"/>
                <w:szCs w:val="22"/>
              </w:rPr>
            </w:pPr>
            <w:r w:rsidRPr="00D30A8E">
              <w:rPr>
                <w:b/>
                <w:bCs/>
                <w:sz w:val="22"/>
                <w:szCs w:val="22"/>
              </w:rPr>
              <w:t xml:space="preserve">Tarnybos nuostatai, Tarnybos </w:t>
            </w:r>
            <w:r w:rsidR="003B2B6E" w:rsidRPr="00D30A8E">
              <w:rPr>
                <w:b/>
                <w:bCs/>
                <w:sz w:val="22"/>
                <w:szCs w:val="22"/>
              </w:rPr>
              <w:t>vadovo ir vidaus auditorių</w:t>
            </w:r>
            <w:r w:rsidRPr="00D30A8E">
              <w:rPr>
                <w:b/>
                <w:bCs/>
                <w:sz w:val="22"/>
                <w:szCs w:val="22"/>
              </w:rPr>
              <w:t xml:space="preserve"> pareigybių aprašymai atitinka VKVA įstatymo ir kitų vidaus auditą reglamentuojančių teisės aktų reikalavimus. </w:t>
            </w:r>
          </w:p>
          <w:p w14:paraId="2772BC4D" w14:textId="45B98DD4" w:rsidR="00093906" w:rsidRPr="00D30A8E" w:rsidRDefault="00093906" w:rsidP="0058138F">
            <w:pPr>
              <w:spacing w:after="120"/>
              <w:jc w:val="both"/>
              <w:rPr>
                <w:i/>
                <w:szCs w:val="24"/>
              </w:rPr>
            </w:pPr>
            <w:r w:rsidRPr="00D30A8E">
              <w:rPr>
                <w:b/>
                <w:bCs/>
                <w:sz w:val="22"/>
                <w:szCs w:val="22"/>
              </w:rPr>
              <w:t>Tarnyba veikia taip, kaip nu</w:t>
            </w:r>
            <w:r w:rsidR="009A0727">
              <w:rPr>
                <w:b/>
                <w:bCs/>
                <w:sz w:val="22"/>
                <w:szCs w:val="22"/>
              </w:rPr>
              <w:t>st</w:t>
            </w:r>
            <w:r w:rsidRPr="00D30A8E">
              <w:rPr>
                <w:b/>
                <w:bCs/>
                <w:sz w:val="22"/>
                <w:szCs w:val="22"/>
              </w:rPr>
              <w:t>atyta Tarnybos veiklą reglamentuojančiuose teisės aktuose.</w:t>
            </w:r>
          </w:p>
        </w:tc>
        <w:tc>
          <w:tcPr>
            <w:tcW w:w="1061" w:type="dxa"/>
            <w:shd w:val="clear" w:color="auto" w:fill="D6E3BC" w:themeFill="accent3" w:themeFillTint="66"/>
          </w:tcPr>
          <w:p w14:paraId="77AE9309" w14:textId="6088FB39" w:rsidR="00093906" w:rsidRPr="00D30A8E" w:rsidRDefault="00093906" w:rsidP="00A40465">
            <w:pPr>
              <w:jc w:val="center"/>
              <w:rPr>
                <w:i/>
                <w:szCs w:val="24"/>
              </w:rPr>
            </w:pPr>
            <w:r w:rsidRPr="00D30A8E">
              <w:rPr>
                <w:sz w:val="22"/>
                <w:szCs w:val="22"/>
              </w:rPr>
              <w:sym w:font="Symbol" w:char="F0F0"/>
            </w:r>
          </w:p>
        </w:tc>
        <w:tc>
          <w:tcPr>
            <w:tcW w:w="1058" w:type="dxa"/>
            <w:shd w:val="clear" w:color="auto" w:fill="D6E3BC" w:themeFill="accent3" w:themeFillTint="66"/>
          </w:tcPr>
          <w:p w14:paraId="7F4BC1E4" w14:textId="021AA0AA" w:rsidR="00093906" w:rsidRPr="00D30A8E" w:rsidRDefault="00093906" w:rsidP="00A40465">
            <w:pPr>
              <w:jc w:val="center"/>
              <w:rPr>
                <w:i/>
                <w:szCs w:val="24"/>
              </w:rPr>
            </w:pPr>
            <w:r w:rsidRPr="00D30A8E">
              <w:rPr>
                <w:sz w:val="22"/>
                <w:szCs w:val="22"/>
              </w:rPr>
              <w:sym w:font="Symbol" w:char="F0F0"/>
            </w:r>
          </w:p>
        </w:tc>
        <w:tc>
          <w:tcPr>
            <w:tcW w:w="1083" w:type="dxa"/>
            <w:shd w:val="clear" w:color="auto" w:fill="D6E3BC" w:themeFill="accent3" w:themeFillTint="66"/>
          </w:tcPr>
          <w:p w14:paraId="185A5153" w14:textId="52923CE6" w:rsidR="00093906" w:rsidRPr="00D30A8E" w:rsidRDefault="00093906" w:rsidP="00A40465">
            <w:pPr>
              <w:jc w:val="center"/>
              <w:rPr>
                <w:i/>
                <w:szCs w:val="24"/>
              </w:rPr>
            </w:pPr>
            <w:r w:rsidRPr="00D30A8E">
              <w:rPr>
                <w:sz w:val="22"/>
                <w:szCs w:val="22"/>
              </w:rPr>
              <w:sym w:font="Symbol" w:char="F0F0"/>
            </w:r>
          </w:p>
        </w:tc>
        <w:tc>
          <w:tcPr>
            <w:tcW w:w="4004" w:type="dxa"/>
            <w:shd w:val="clear" w:color="auto" w:fill="D6E3BC" w:themeFill="accent3" w:themeFillTint="66"/>
          </w:tcPr>
          <w:p w14:paraId="5BEE9C9D" w14:textId="399B0D5E" w:rsidR="00093906" w:rsidRPr="00D30A8E" w:rsidRDefault="00093906" w:rsidP="00A40465">
            <w:pPr>
              <w:jc w:val="both"/>
              <w:rPr>
                <w:i/>
                <w:szCs w:val="24"/>
                <w:highlight w:val="green"/>
              </w:rPr>
            </w:pPr>
            <w:r w:rsidRPr="00D30A8E">
              <w:rPr>
                <w:bCs/>
                <w:i/>
                <w:sz w:val="20"/>
              </w:rPr>
              <w:t>Pateikiamas apibendrintas vertinimas. Prireikus numatomos priemonės neatitikimams šalinti.</w:t>
            </w:r>
          </w:p>
        </w:tc>
      </w:tr>
      <w:tr w:rsidR="00602DC3" w:rsidRPr="00D30A8E" w14:paraId="528A743D" w14:textId="77777777" w:rsidTr="003F7D5D">
        <w:tc>
          <w:tcPr>
            <w:tcW w:w="931" w:type="dxa"/>
          </w:tcPr>
          <w:p w14:paraId="1E0C26CB" w14:textId="4DB54C6F" w:rsidR="00602DC3" w:rsidRPr="00D30A8E" w:rsidRDefault="00602DC3" w:rsidP="00A40465">
            <w:pPr>
              <w:jc w:val="both"/>
              <w:rPr>
                <w:i/>
                <w:szCs w:val="24"/>
              </w:rPr>
            </w:pPr>
            <w:r w:rsidRPr="00D30A8E">
              <w:rPr>
                <w:sz w:val="22"/>
                <w:szCs w:val="22"/>
              </w:rPr>
              <w:t>1.2.1.</w:t>
            </w:r>
          </w:p>
        </w:tc>
        <w:tc>
          <w:tcPr>
            <w:tcW w:w="7054" w:type="dxa"/>
          </w:tcPr>
          <w:p w14:paraId="5338F743" w14:textId="1386E79C" w:rsidR="00602DC3" w:rsidRPr="00D30A8E" w:rsidRDefault="00602DC3" w:rsidP="00A40465">
            <w:pPr>
              <w:jc w:val="both"/>
              <w:rPr>
                <w:i/>
                <w:szCs w:val="24"/>
              </w:rPr>
            </w:pPr>
            <w:r w:rsidRPr="00D30A8E">
              <w:rPr>
                <w:sz w:val="22"/>
                <w:szCs w:val="22"/>
              </w:rPr>
              <w:t>Tarnybos nuostatai parengti vadovaujantis Pavyzdiniais nuostatais</w:t>
            </w:r>
            <w:r w:rsidRPr="00D30A8E">
              <w:rPr>
                <w:rStyle w:val="Puslapioinaosnuoroda"/>
                <w:sz w:val="22"/>
                <w:szCs w:val="22"/>
              </w:rPr>
              <w:footnoteReference w:id="12"/>
            </w:r>
            <w:r w:rsidRPr="00D30A8E">
              <w:rPr>
                <w:sz w:val="22"/>
                <w:szCs w:val="22"/>
              </w:rPr>
              <w:t>, atsižvelgiant į Tarnybos veiklos ypatumus ir VJA veiklą reglamentuojančius įstatymus bei kitus teisės aktus</w:t>
            </w:r>
            <w:r w:rsidRPr="00D30A8E">
              <w:rPr>
                <w:rStyle w:val="Puslapioinaosnuoroda"/>
                <w:sz w:val="22"/>
                <w:szCs w:val="22"/>
              </w:rPr>
              <w:footnoteReference w:id="13"/>
            </w:r>
            <w:r w:rsidRPr="00D30A8E">
              <w:rPr>
                <w:sz w:val="22"/>
                <w:szCs w:val="22"/>
              </w:rPr>
              <w:t>.</w:t>
            </w:r>
          </w:p>
        </w:tc>
        <w:tc>
          <w:tcPr>
            <w:tcW w:w="1061" w:type="dxa"/>
          </w:tcPr>
          <w:p w14:paraId="4B72A40D" w14:textId="52ED042A" w:rsidR="00602DC3" w:rsidRPr="00D30A8E" w:rsidRDefault="00602DC3" w:rsidP="00A40465">
            <w:pPr>
              <w:jc w:val="center"/>
              <w:rPr>
                <w:i/>
                <w:szCs w:val="24"/>
              </w:rPr>
            </w:pPr>
            <w:r w:rsidRPr="00D30A8E">
              <w:rPr>
                <w:sz w:val="22"/>
                <w:szCs w:val="22"/>
              </w:rPr>
              <w:sym w:font="Symbol" w:char="F0F0"/>
            </w:r>
          </w:p>
        </w:tc>
        <w:tc>
          <w:tcPr>
            <w:tcW w:w="1058" w:type="dxa"/>
          </w:tcPr>
          <w:p w14:paraId="080C50FB" w14:textId="69C592F3" w:rsidR="00602DC3" w:rsidRPr="00D30A8E" w:rsidRDefault="00602DC3" w:rsidP="00A40465">
            <w:pPr>
              <w:jc w:val="center"/>
              <w:rPr>
                <w:i/>
                <w:szCs w:val="24"/>
              </w:rPr>
            </w:pPr>
            <w:r w:rsidRPr="00D30A8E">
              <w:rPr>
                <w:sz w:val="22"/>
                <w:szCs w:val="22"/>
              </w:rPr>
              <w:sym w:font="Symbol" w:char="F0F0"/>
            </w:r>
          </w:p>
        </w:tc>
        <w:tc>
          <w:tcPr>
            <w:tcW w:w="1083" w:type="dxa"/>
          </w:tcPr>
          <w:p w14:paraId="5B8B60E2" w14:textId="5BA3705B" w:rsidR="00602DC3" w:rsidRPr="00D30A8E" w:rsidRDefault="00602DC3" w:rsidP="00A40465">
            <w:pPr>
              <w:jc w:val="center"/>
              <w:rPr>
                <w:i/>
                <w:szCs w:val="24"/>
              </w:rPr>
            </w:pPr>
            <w:r w:rsidRPr="00D30A8E">
              <w:rPr>
                <w:sz w:val="22"/>
                <w:szCs w:val="22"/>
              </w:rPr>
              <w:sym w:font="Symbol" w:char="F0F0"/>
            </w:r>
          </w:p>
        </w:tc>
        <w:tc>
          <w:tcPr>
            <w:tcW w:w="4004" w:type="dxa"/>
          </w:tcPr>
          <w:p w14:paraId="34DD1794" w14:textId="110F08DF" w:rsidR="00602DC3" w:rsidRPr="00D30A8E" w:rsidRDefault="00602DC3" w:rsidP="00A40465">
            <w:pPr>
              <w:tabs>
                <w:tab w:val="left" w:pos="264"/>
              </w:tabs>
              <w:autoSpaceDE w:val="0"/>
              <w:autoSpaceDN w:val="0"/>
              <w:adjustRightInd w:val="0"/>
              <w:jc w:val="both"/>
              <w:rPr>
                <w:bCs/>
                <w:i/>
                <w:sz w:val="20"/>
              </w:rPr>
            </w:pPr>
            <w:r w:rsidRPr="00D30A8E">
              <w:rPr>
                <w:bCs/>
                <w:i/>
                <w:sz w:val="20"/>
              </w:rPr>
              <w:t>Jei aktualu, trumpai aprašoma.</w:t>
            </w:r>
          </w:p>
          <w:p w14:paraId="0D10A4AF" w14:textId="20DE580B" w:rsidR="00602DC3" w:rsidRPr="00D30A8E" w:rsidRDefault="00602DC3" w:rsidP="00A40465">
            <w:pPr>
              <w:jc w:val="both"/>
              <w:rPr>
                <w:i/>
                <w:szCs w:val="24"/>
              </w:rPr>
            </w:pPr>
            <w:r w:rsidRPr="00D30A8E">
              <w:rPr>
                <w:bCs/>
                <w:i/>
                <w:sz w:val="20"/>
              </w:rPr>
              <w:t xml:space="preserve">Pateikiamas komentaras, jei yra neatitikimų. </w:t>
            </w:r>
          </w:p>
        </w:tc>
      </w:tr>
      <w:tr w:rsidR="00896293" w:rsidRPr="00D30A8E" w14:paraId="2B73D95C" w14:textId="77777777" w:rsidTr="003F7D5D">
        <w:tc>
          <w:tcPr>
            <w:tcW w:w="931" w:type="dxa"/>
          </w:tcPr>
          <w:p w14:paraId="2E3D80FF" w14:textId="7DE73A8D" w:rsidR="00896293" w:rsidRPr="00D30A8E" w:rsidRDefault="00896293" w:rsidP="00A40465">
            <w:pPr>
              <w:jc w:val="both"/>
              <w:rPr>
                <w:i/>
                <w:szCs w:val="24"/>
              </w:rPr>
            </w:pPr>
            <w:r w:rsidRPr="00D30A8E">
              <w:rPr>
                <w:sz w:val="22"/>
                <w:szCs w:val="22"/>
              </w:rPr>
              <w:t>1.2.2.</w:t>
            </w:r>
          </w:p>
        </w:tc>
        <w:tc>
          <w:tcPr>
            <w:tcW w:w="7054" w:type="dxa"/>
          </w:tcPr>
          <w:p w14:paraId="088A9340" w14:textId="475AEDE7" w:rsidR="00896293" w:rsidRPr="00D30A8E" w:rsidRDefault="00896293" w:rsidP="00A40465">
            <w:pPr>
              <w:jc w:val="both"/>
              <w:rPr>
                <w:i/>
                <w:szCs w:val="24"/>
              </w:rPr>
            </w:pPr>
            <w:r w:rsidRPr="00D30A8E">
              <w:rPr>
                <w:sz w:val="22"/>
                <w:szCs w:val="22"/>
              </w:rPr>
              <w:t>Tarnybos nuostatai periodiškai peržiūrimi ir prireikus patikslinami, atsižvelgiant į VJA veiklos ypatumus ir jo veiklą reglamentuojančių įstatymų ir kitų teisės aktų pasikeitimus (jei tai turi įtakos Tarnybos veiklai)</w:t>
            </w:r>
            <w:r w:rsidR="000A36EC">
              <w:rPr>
                <w:sz w:val="22"/>
                <w:szCs w:val="22"/>
              </w:rPr>
              <w:t>.</w:t>
            </w:r>
          </w:p>
        </w:tc>
        <w:tc>
          <w:tcPr>
            <w:tcW w:w="1061" w:type="dxa"/>
          </w:tcPr>
          <w:p w14:paraId="473FC535" w14:textId="334683E2" w:rsidR="00896293" w:rsidRPr="00D30A8E" w:rsidRDefault="00896293" w:rsidP="00A40465">
            <w:pPr>
              <w:jc w:val="center"/>
              <w:rPr>
                <w:i/>
                <w:szCs w:val="24"/>
              </w:rPr>
            </w:pPr>
            <w:r w:rsidRPr="00D30A8E">
              <w:rPr>
                <w:sz w:val="22"/>
                <w:szCs w:val="22"/>
              </w:rPr>
              <w:sym w:font="Symbol" w:char="F0F0"/>
            </w:r>
          </w:p>
        </w:tc>
        <w:tc>
          <w:tcPr>
            <w:tcW w:w="1058" w:type="dxa"/>
          </w:tcPr>
          <w:p w14:paraId="747D5C9D" w14:textId="333E4A39" w:rsidR="00896293" w:rsidRPr="00D30A8E" w:rsidRDefault="00896293" w:rsidP="00A40465">
            <w:pPr>
              <w:jc w:val="center"/>
              <w:rPr>
                <w:i/>
                <w:szCs w:val="24"/>
              </w:rPr>
            </w:pPr>
            <w:r w:rsidRPr="00D30A8E">
              <w:rPr>
                <w:sz w:val="22"/>
                <w:szCs w:val="22"/>
              </w:rPr>
              <w:sym w:font="Symbol" w:char="F0F0"/>
            </w:r>
          </w:p>
        </w:tc>
        <w:tc>
          <w:tcPr>
            <w:tcW w:w="1083" w:type="dxa"/>
          </w:tcPr>
          <w:p w14:paraId="0856F57D" w14:textId="77B22D5E" w:rsidR="00896293" w:rsidRPr="00D30A8E" w:rsidRDefault="00896293" w:rsidP="00A40465">
            <w:pPr>
              <w:jc w:val="center"/>
              <w:rPr>
                <w:i/>
                <w:szCs w:val="24"/>
              </w:rPr>
            </w:pPr>
            <w:r w:rsidRPr="00D30A8E">
              <w:rPr>
                <w:sz w:val="22"/>
                <w:szCs w:val="22"/>
              </w:rPr>
              <w:sym w:font="Symbol" w:char="F0F0"/>
            </w:r>
          </w:p>
        </w:tc>
        <w:tc>
          <w:tcPr>
            <w:tcW w:w="4004" w:type="dxa"/>
          </w:tcPr>
          <w:p w14:paraId="0B147908" w14:textId="098365FD" w:rsidR="00896293" w:rsidRPr="00D30A8E" w:rsidRDefault="00896293" w:rsidP="00A40465">
            <w:pPr>
              <w:jc w:val="center"/>
              <w:rPr>
                <w:i/>
                <w:szCs w:val="24"/>
              </w:rPr>
            </w:pPr>
            <w:r w:rsidRPr="00D30A8E">
              <w:rPr>
                <w:bCs/>
                <w:i/>
                <w:sz w:val="22"/>
                <w:szCs w:val="22"/>
              </w:rPr>
              <w:t>-„-</w:t>
            </w:r>
          </w:p>
        </w:tc>
      </w:tr>
      <w:tr w:rsidR="00896293" w:rsidRPr="00D30A8E" w14:paraId="26C97DBA" w14:textId="77777777" w:rsidTr="003F7D5D">
        <w:tc>
          <w:tcPr>
            <w:tcW w:w="931" w:type="dxa"/>
          </w:tcPr>
          <w:p w14:paraId="166673C5" w14:textId="5B1E6D11" w:rsidR="00896293" w:rsidRPr="00D30A8E" w:rsidRDefault="00896293" w:rsidP="00A40465">
            <w:pPr>
              <w:jc w:val="both"/>
              <w:rPr>
                <w:i/>
                <w:szCs w:val="24"/>
              </w:rPr>
            </w:pPr>
            <w:r w:rsidRPr="00D30A8E">
              <w:rPr>
                <w:sz w:val="22"/>
                <w:szCs w:val="22"/>
              </w:rPr>
              <w:t>1.2.3.</w:t>
            </w:r>
          </w:p>
        </w:tc>
        <w:tc>
          <w:tcPr>
            <w:tcW w:w="7054" w:type="dxa"/>
          </w:tcPr>
          <w:p w14:paraId="7373FBC5" w14:textId="3F33B309" w:rsidR="00896293" w:rsidRPr="00D30A8E" w:rsidRDefault="00896293" w:rsidP="00A40465">
            <w:pPr>
              <w:jc w:val="both"/>
              <w:rPr>
                <w:i/>
                <w:szCs w:val="24"/>
              </w:rPr>
            </w:pPr>
            <w:r w:rsidRPr="00D30A8E">
              <w:rPr>
                <w:sz w:val="22"/>
                <w:szCs w:val="22"/>
              </w:rPr>
              <w:t>Į Tarnybos nuostatus perkeltos visos funkcijos, nu</w:t>
            </w:r>
            <w:r w:rsidR="000A36EC">
              <w:rPr>
                <w:sz w:val="22"/>
                <w:szCs w:val="22"/>
              </w:rPr>
              <w:t>rod</w:t>
            </w:r>
            <w:r w:rsidRPr="00D30A8E">
              <w:rPr>
                <w:sz w:val="22"/>
                <w:szCs w:val="22"/>
              </w:rPr>
              <w:t>ytos Pavyzdinių nuostatų 9 punkte.</w:t>
            </w:r>
          </w:p>
        </w:tc>
        <w:tc>
          <w:tcPr>
            <w:tcW w:w="1061" w:type="dxa"/>
          </w:tcPr>
          <w:p w14:paraId="438E9F0A" w14:textId="0C145841" w:rsidR="00896293" w:rsidRPr="00D30A8E" w:rsidRDefault="00896293" w:rsidP="00A40465">
            <w:pPr>
              <w:jc w:val="center"/>
              <w:rPr>
                <w:i/>
                <w:szCs w:val="24"/>
              </w:rPr>
            </w:pPr>
            <w:r w:rsidRPr="00D30A8E">
              <w:rPr>
                <w:sz w:val="22"/>
                <w:szCs w:val="22"/>
              </w:rPr>
              <w:sym w:font="Symbol" w:char="F0F0"/>
            </w:r>
          </w:p>
        </w:tc>
        <w:tc>
          <w:tcPr>
            <w:tcW w:w="1058" w:type="dxa"/>
          </w:tcPr>
          <w:p w14:paraId="517820D1" w14:textId="038A7CA6" w:rsidR="00896293" w:rsidRPr="00D30A8E" w:rsidRDefault="00896293" w:rsidP="00A40465">
            <w:pPr>
              <w:jc w:val="center"/>
              <w:rPr>
                <w:i/>
                <w:szCs w:val="24"/>
              </w:rPr>
            </w:pPr>
            <w:r w:rsidRPr="00D30A8E">
              <w:rPr>
                <w:sz w:val="22"/>
                <w:szCs w:val="22"/>
              </w:rPr>
              <w:sym w:font="Symbol" w:char="F0F0"/>
            </w:r>
          </w:p>
        </w:tc>
        <w:tc>
          <w:tcPr>
            <w:tcW w:w="1083" w:type="dxa"/>
          </w:tcPr>
          <w:p w14:paraId="088FD822" w14:textId="72DCA745" w:rsidR="00896293" w:rsidRPr="00D30A8E" w:rsidRDefault="00896293" w:rsidP="00A40465">
            <w:pPr>
              <w:jc w:val="center"/>
              <w:rPr>
                <w:i/>
                <w:szCs w:val="24"/>
              </w:rPr>
            </w:pPr>
            <w:r w:rsidRPr="00D30A8E">
              <w:rPr>
                <w:sz w:val="22"/>
                <w:szCs w:val="22"/>
              </w:rPr>
              <w:sym w:font="Symbol" w:char="F0F0"/>
            </w:r>
          </w:p>
        </w:tc>
        <w:tc>
          <w:tcPr>
            <w:tcW w:w="4004" w:type="dxa"/>
          </w:tcPr>
          <w:p w14:paraId="11633A8A" w14:textId="160A0066" w:rsidR="00896293" w:rsidRPr="00D30A8E" w:rsidRDefault="00896293" w:rsidP="00A40465">
            <w:pPr>
              <w:jc w:val="center"/>
              <w:rPr>
                <w:i/>
                <w:szCs w:val="24"/>
              </w:rPr>
            </w:pPr>
            <w:r w:rsidRPr="00D30A8E">
              <w:rPr>
                <w:bCs/>
                <w:i/>
                <w:sz w:val="22"/>
                <w:szCs w:val="22"/>
              </w:rPr>
              <w:t>-„-</w:t>
            </w:r>
          </w:p>
        </w:tc>
      </w:tr>
      <w:tr w:rsidR="00896293" w:rsidRPr="00D30A8E" w14:paraId="15B44E07" w14:textId="77777777" w:rsidTr="003F7D5D">
        <w:tc>
          <w:tcPr>
            <w:tcW w:w="931" w:type="dxa"/>
          </w:tcPr>
          <w:p w14:paraId="1AE907E3" w14:textId="11CEF875" w:rsidR="00896293" w:rsidRPr="00D30A8E" w:rsidRDefault="00896293" w:rsidP="00A40465">
            <w:pPr>
              <w:jc w:val="both"/>
              <w:rPr>
                <w:i/>
                <w:szCs w:val="24"/>
              </w:rPr>
            </w:pPr>
            <w:r w:rsidRPr="00D30A8E">
              <w:rPr>
                <w:sz w:val="22"/>
                <w:szCs w:val="22"/>
              </w:rPr>
              <w:t>1.2.4.</w:t>
            </w:r>
          </w:p>
        </w:tc>
        <w:tc>
          <w:tcPr>
            <w:tcW w:w="7054" w:type="dxa"/>
          </w:tcPr>
          <w:p w14:paraId="78E05598" w14:textId="6D11BD45" w:rsidR="00896293" w:rsidRPr="00D30A8E" w:rsidRDefault="00896293" w:rsidP="00A40465">
            <w:pPr>
              <w:jc w:val="both"/>
              <w:rPr>
                <w:i/>
                <w:szCs w:val="24"/>
              </w:rPr>
            </w:pPr>
            <w:r w:rsidRPr="00D30A8E">
              <w:rPr>
                <w:sz w:val="22"/>
                <w:szCs w:val="22"/>
              </w:rPr>
              <w:t>Į Tarnybos nuostatus perkeltos visos Tarnybos teisės, nu</w:t>
            </w:r>
            <w:r w:rsidR="000A36EC">
              <w:rPr>
                <w:sz w:val="22"/>
                <w:szCs w:val="22"/>
              </w:rPr>
              <w:t>rod</w:t>
            </w:r>
            <w:r w:rsidRPr="00D30A8E">
              <w:rPr>
                <w:sz w:val="22"/>
                <w:szCs w:val="22"/>
              </w:rPr>
              <w:t>ytos Pavyzdinių nuostatų 10 punkte.</w:t>
            </w:r>
          </w:p>
        </w:tc>
        <w:tc>
          <w:tcPr>
            <w:tcW w:w="1061" w:type="dxa"/>
          </w:tcPr>
          <w:p w14:paraId="5140A905" w14:textId="6D42C168" w:rsidR="00896293" w:rsidRPr="00D30A8E" w:rsidRDefault="00896293" w:rsidP="00A40465">
            <w:pPr>
              <w:jc w:val="center"/>
              <w:rPr>
                <w:i/>
                <w:szCs w:val="24"/>
              </w:rPr>
            </w:pPr>
            <w:r w:rsidRPr="00D30A8E">
              <w:rPr>
                <w:sz w:val="22"/>
                <w:szCs w:val="22"/>
              </w:rPr>
              <w:sym w:font="Symbol" w:char="F0F0"/>
            </w:r>
          </w:p>
        </w:tc>
        <w:tc>
          <w:tcPr>
            <w:tcW w:w="1058" w:type="dxa"/>
          </w:tcPr>
          <w:p w14:paraId="38A107F3" w14:textId="3502A546" w:rsidR="00896293" w:rsidRPr="00D30A8E" w:rsidRDefault="00896293" w:rsidP="00A40465">
            <w:pPr>
              <w:jc w:val="center"/>
              <w:rPr>
                <w:i/>
                <w:szCs w:val="24"/>
              </w:rPr>
            </w:pPr>
            <w:r w:rsidRPr="00D30A8E">
              <w:rPr>
                <w:sz w:val="22"/>
                <w:szCs w:val="22"/>
              </w:rPr>
              <w:sym w:font="Symbol" w:char="F0F0"/>
            </w:r>
          </w:p>
        </w:tc>
        <w:tc>
          <w:tcPr>
            <w:tcW w:w="1083" w:type="dxa"/>
          </w:tcPr>
          <w:p w14:paraId="14BAB4AB" w14:textId="418B36E3" w:rsidR="00896293" w:rsidRPr="00D30A8E" w:rsidRDefault="00896293" w:rsidP="00A40465">
            <w:pPr>
              <w:jc w:val="center"/>
              <w:rPr>
                <w:i/>
                <w:szCs w:val="24"/>
              </w:rPr>
            </w:pPr>
            <w:r w:rsidRPr="00D30A8E">
              <w:rPr>
                <w:sz w:val="22"/>
                <w:szCs w:val="22"/>
              </w:rPr>
              <w:sym w:font="Symbol" w:char="F0F0"/>
            </w:r>
          </w:p>
        </w:tc>
        <w:tc>
          <w:tcPr>
            <w:tcW w:w="4004" w:type="dxa"/>
          </w:tcPr>
          <w:p w14:paraId="59B1D139" w14:textId="14C56EBF" w:rsidR="00896293" w:rsidRPr="00D30A8E" w:rsidRDefault="00896293" w:rsidP="00A40465">
            <w:pPr>
              <w:jc w:val="center"/>
              <w:rPr>
                <w:i/>
                <w:szCs w:val="24"/>
              </w:rPr>
            </w:pPr>
            <w:r w:rsidRPr="00D30A8E">
              <w:rPr>
                <w:bCs/>
                <w:i/>
                <w:sz w:val="22"/>
                <w:szCs w:val="22"/>
              </w:rPr>
              <w:t>-„-</w:t>
            </w:r>
          </w:p>
        </w:tc>
      </w:tr>
      <w:tr w:rsidR="00896293" w:rsidRPr="00D30A8E" w14:paraId="31045281" w14:textId="77777777" w:rsidTr="003F7D5D">
        <w:tc>
          <w:tcPr>
            <w:tcW w:w="931" w:type="dxa"/>
          </w:tcPr>
          <w:p w14:paraId="41221F9C" w14:textId="44E15AD4" w:rsidR="00896293" w:rsidRPr="00D30A8E" w:rsidRDefault="00896293" w:rsidP="00A40465">
            <w:pPr>
              <w:jc w:val="both"/>
              <w:rPr>
                <w:i/>
                <w:szCs w:val="24"/>
              </w:rPr>
            </w:pPr>
            <w:r w:rsidRPr="00D30A8E">
              <w:rPr>
                <w:sz w:val="22"/>
                <w:szCs w:val="22"/>
              </w:rPr>
              <w:t>1.2.5.</w:t>
            </w:r>
          </w:p>
        </w:tc>
        <w:tc>
          <w:tcPr>
            <w:tcW w:w="7054" w:type="dxa"/>
          </w:tcPr>
          <w:p w14:paraId="55237EEF" w14:textId="1B2B379A" w:rsidR="00896293" w:rsidRPr="00D30A8E" w:rsidRDefault="00896293" w:rsidP="00A40465">
            <w:pPr>
              <w:jc w:val="both"/>
              <w:rPr>
                <w:i/>
                <w:szCs w:val="24"/>
              </w:rPr>
            </w:pPr>
            <w:r w:rsidRPr="00D30A8E">
              <w:rPr>
                <w:sz w:val="22"/>
                <w:szCs w:val="22"/>
              </w:rPr>
              <w:t xml:space="preserve">Tarnybos nuostatuose ir (arba) pareigybės aprašyme </w:t>
            </w:r>
            <w:r w:rsidR="002504B1">
              <w:rPr>
                <w:sz w:val="22"/>
                <w:szCs w:val="22"/>
              </w:rPr>
              <w:t>nurodytos</w:t>
            </w:r>
            <w:r w:rsidR="002504B1" w:rsidRPr="00D30A8E">
              <w:rPr>
                <w:sz w:val="22"/>
                <w:szCs w:val="22"/>
              </w:rPr>
              <w:t xml:space="preserve"> </w:t>
            </w:r>
            <w:r w:rsidRPr="00D30A8E">
              <w:rPr>
                <w:sz w:val="22"/>
                <w:szCs w:val="22"/>
              </w:rPr>
              <w:t>Tarnybos vadovo funkcijos ir atsakomybė</w:t>
            </w:r>
            <w:r w:rsidRPr="00D30A8E">
              <w:rPr>
                <w:rStyle w:val="Puslapioinaosnuoroda"/>
                <w:sz w:val="22"/>
                <w:szCs w:val="22"/>
              </w:rPr>
              <w:footnoteReference w:id="14"/>
            </w:r>
            <w:r w:rsidRPr="00D30A8E">
              <w:rPr>
                <w:sz w:val="22"/>
                <w:szCs w:val="22"/>
              </w:rPr>
              <w:t>.</w:t>
            </w:r>
          </w:p>
        </w:tc>
        <w:tc>
          <w:tcPr>
            <w:tcW w:w="1061" w:type="dxa"/>
          </w:tcPr>
          <w:p w14:paraId="4DC979CE" w14:textId="6D19A8CA" w:rsidR="00896293" w:rsidRPr="00D30A8E" w:rsidRDefault="00896293" w:rsidP="00A40465">
            <w:pPr>
              <w:jc w:val="center"/>
              <w:rPr>
                <w:i/>
                <w:szCs w:val="24"/>
              </w:rPr>
            </w:pPr>
            <w:r w:rsidRPr="00D30A8E">
              <w:rPr>
                <w:sz w:val="22"/>
                <w:szCs w:val="22"/>
              </w:rPr>
              <w:sym w:font="Symbol" w:char="F0F0"/>
            </w:r>
          </w:p>
        </w:tc>
        <w:tc>
          <w:tcPr>
            <w:tcW w:w="1058" w:type="dxa"/>
          </w:tcPr>
          <w:p w14:paraId="4552ABA7" w14:textId="0C6D4ECA" w:rsidR="00896293" w:rsidRPr="00D30A8E" w:rsidRDefault="00896293" w:rsidP="00A40465">
            <w:pPr>
              <w:jc w:val="center"/>
              <w:rPr>
                <w:i/>
                <w:szCs w:val="24"/>
              </w:rPr>
            </w:pPr>
            <w:r w:rsidRPr="00D30A8E">
              <w:rPr>
                <w:sz w:val="22"/>
                <w:szCs w:val="22"/>
              </w:rPr>
              <w:sym w:font="Symbol" w:char="F0F0"/>
            </w:r>
          </w:p>
        </w:tc>
        <w:tc>
          <w:tcPr>
            <w:tcW w:w="1083" w:type="dxa"/>
          </w:tcPr>
          <w:p w14:paraId="0F8FFB04" w14:textId="5874432B" w:rsidR="00896293" w:rsidRPr="00D30A8E" w:rsidRDefault="00896293" w:rsidP="00A40465">
            <w:pPr>
              <w:jc w:val="center"/>
              <w:rPr>
                <w:i/>
                <w:szCs w:val="24"/>
              </w:rPr>
            </w:pPr>
            <w:r w:rsidRPr="00D30A8E">
              <w:rPr>
                <w:sz w:val="22"/>
                <w:szCs w:val="22"/>
              </w:rPr>
              <w:sym w:font="Symbol" w:char="F0F0"/>
            </w:r>
          </w:p>
        </w:tc>
        <w:tc>
          <w:tcPr>
            <w:tcW w:w="4004" w:type="dxa"/>
          </w:tcPr>
          <w:p w14:paraId="219D77A9" w14:textId="7F41B3C4" w:rsidR="00896293" w:rsidRPr="00D30A8E" w:rsidRDefault="00896293" w:rsidP="00A40465">
            <w:pPr>
              <w:jc w:val="center"/>
              <w:rPr>
                <w:i/>
                <w:szCs w:val="24"/>
              </w:rPr>
            </w:pPr>
            <w:r w:rsidRPr="00D30A8E">
              <w:rPr>
                <w:bCs/>
                <w:i/>
                <w:sz w:val="22"/>
                <w:szCs w:val="22"/>
              </w:rPr>
              <w:t>-„-</w:t>
            </w:r>
          </w:p>
        </w:tc>
      </w:tr>
      <w:tr w:rsidR="00896293" w:rsidRPr="00D30A8E" w14:paraId="6DB55AA0" w14:textId="77777777" w:rsidTr="003F7D5D">
        <w:tc>
          <w:tcPr>
            <w:tcW w:w="931" w:type="dxa"/>
          </w:tcPr>
          <w:p w14:paraId="0DDDFCFA" w14:textId="318F71E2" w:rsidR="00896293" w:rsidRPr="00D30A8E" w:rsidRDefault="00896293" w:rsidP="00A40465">
            <w:pPr>
              <w:jc w:val="both"/>
              <w:rPr>
                <w:i/>
                <w:szCs w:val="24"/>
              </w:rPr>
            </w:pPr>
            <w:r w:rsidRPr="00D30A8E">
              <w:rPr>
                <w:sz w:val="22"/>
                <w:szCs w:val="22"/>
              </w:rPr>
              <w:t>1.2.6.</w:t>
            </w:r>
          </w:p>
        </w:tc>
        <w:tc>
          <w:tcPr>
            <w:tcW w:w="7054" w:type="dxa"/>
          </w:tcPr>
          <w:p w14:paraId="183EBBB2" w14:textId="084F8A1A" w:rsidR="00896293" w:rsidRPr="00D30A8E" w:rsidRDefault="00896293" w:rsidP="00A40465">
            <w:pPr>
              <w:jc w:val="both"/>
              <w:rPr>
                <w:i/>
                <w:szCs w:val="24"/>
              </w:rPr>
            </w:pPr>
            <w:r w:rsidRPr="00D30A8E">
              <w:rPr>
                <w:sz w:val="22"/>
                <w:szCs w:val="22"/>
              </w:rPr>
              <w:t xml:space="preserve">Tarnybos nuostatuose ir pareigybių aprašymuose </w:t>
            </w:r>
            <w:r w:rsidR="002504B1">
              <w:rPr>
                <w:sz w:val="22"/>
                <w:szCs w:val="22"/>
              </w:rPr>
              <w:t>nurodytos</w:t>
            </w:r>
            <w:r w:rsidRPr="00D30A8E">
              <w:rPr>
                <w:sz w:val="22"/>
                <w:szCs w:val="22"/>
              </w:rPr>
              <w:t xml:space="preserve"> su Tarnybos veiklos tikslų įgyvendinimu </w:t>
            </w:r>
            <w:r w:rsidR="000A36EC" w:rsidRPr="00D30A8E">
              <w:rPr>
                <w:sz w:val="22"/>
                <w:szCs w:val="22"/>
              </w:rPr>
              <w:t xml:space="preserve">susijusios funkcijos </w:t>
            </w:r>
            <w:r w:rsidRPr="00D30A8E">
              <w:rPr>
                <w:sz w:val="22"/>
                <w:szCs w:val="22"/>
              </w:rPr>
              <w:t>(t. y. Tarnybai ir (arba) Tarnybos</w:t>
            </w:r>
            <w:r w:rsidR="00776779" w:rsidRPr="00D30A8E">
              <w:rPr>
                <w:sz w:val="22"/>
                <w:szCs w:val="22"/>
              </w:rPr>
              <w:t xml:space="preserve"> vadovui ir vidaus auditoriams (toliau kartu – Tarnybos darbuotojai)</w:t>
            </w:r>
            <w:r w:rsidRPr="00D30A8E">
              <w:rPr>
                <w:sz w:val="22"/>
                <w:szCs w:val="22"/>
              </w:rPr>
              <w:t xml:space="preserve"> nepriskirtos Tarnybos veiklai nebūdingos funkcijos).</w:t>
            </w:r>
          </w:p>
        </w:tc>
        <w:tc>
          <w:tcPr>
            <w:tcW w:w="1061" w:type="dxa"/>
          </w:tcPr>
          <w:p w14:paraId="39B349F8" w14:textId="35CC294A" w:rsidR="00896293" w:rsidRPr="00D30A8E" w:rsidRDefault="00896293" w:rsidP="00A40465">
            <w:pPr>
              <w:jc w:val="center"/>
              <w:rPr>
                <w:i/>
                <w:szCs w:val="24"/>
              </w:rPr>
            </w:pPr>
            <w:r w:rsidRPr="00D30A8E">
              <w:rPr>
                <w:sz w:val="22"/>
                <w:szCs w:val="22"/>
              </w:rPr>
              <w:sym w:font="Symbol" w:char="F0F0"/>
            </w:r>
          </w:p>
        </w:tc>
        <w:tc>
          <w:tcPr>
            <w:tcW w:w="1058" w:type="dxa"/>
          </w:tcPr>
          <w:p w14:paraId="2E2992AD" w14:textId="7458DD49" w:rsidR="00896293" w:rsidRPr="00D30A8E" w:rsidRDefault="00896293" w:rsidP="00A40465">
            <w:pPr>
              <w:jc w:val="center"/>
              <w:rPr>
                <w:i/>
                <w:szCs w:val="24"/>
              </w:rPr>
            </w:pPr>
            <w:r w:rsidRPr="00D30A8E">
              <w:rPr>
                <w:sz w:val="22"/>
                <w:szCs w:val="22"/>
              </w:rPr>
              <w:sym w:font="Symbol" w:char="F0F0"/>
            </w:r>
          </w:p>
        </w:tc>
        <w:tc>
          <w:tcPr>
            <w:tcW w:w="1083" w:type="dxa"/>
          </w:tcPr>
          <w:p w14:paraId="0BECB9B0" w14:textId="102E3ED2" w:rsidR="00896293" w:rsidRPr="00D30A8E" w:rsidRDefault="00896293" w:rsidP="00A40465">
            <w:pPr>
              <w:jc w:val="center"/>
              <w:rPr>
                <w:i/>
                <w:szCs w:val="24"/>
              </w:rPr>
            </w:pPr>
            <w:r w:rsidRPr="00D30A8E">
              <w:rPr>
                <w:sz w:val="22"/>
                <w:szCs w:val="22"/>
              </w:rPr>
              <w:sym w:font="Symbol" w:char="F0F0"/>
            </w:r>
          </w:p>
        </w:tc>
        <w:tc>
          <w:tcPr>
            <w:tcW w:w="4004" w:type="dxa"/>
          </w:tcPr>
          <w:p w14:paraId="139C4951" w14:textId="592CB729" w:rsidR="00896293" w:rsidRPr="00D30A8E" w:rsidRDefault="00896293" w:rsidP="00A40465">
            <w:pPr>
              <w:jc w:val="center"/>
              <w:rPr>
                <w:i/>
                <w:szCs w:val="24"/>
              </w:rPr>
            </w:pPr>
            <w:r w:rsidRPr="00D30A8E">
              <w:rPr>
                <w:bCs/>
                <w:i/>
                <w:sz w:val="22"/>
                <w:szCs w:val="22"/>
              </w:rPr>
              <w:t>-„-</w:t>
            </w:r>
          </w:p>
        </w:tc>
      </w:tr>
      <w:tr w:rsidR="00896293" w:rsidRPr="00D30A8E" w14:paraId="1008C7A6" w14:textId="77777777" w:rsidTr="003F7D5D">
        <w:tc>
          <w:tcPr>
            <w:tcW w:w="931" w:type="dxa"/>
          </w:tcPr>
          <w:p w14:paraId="6162A0C9" w14:textId="5E3F7E9C" w:rsidR="00896293" w:rsidRPr="00D30A8E" w:rsidRDefault="00896293" w:rsidP="00A40465">
            <w:pPr>
              <w:jc w:val="both"/>
              <w:rPr>
                <w:i/>
                <w:szCs w:val="24"/>
              </w:rPr>
            </w:pPr>
            <w:r w:rsidRPr="00D30A8E">
              <w:rPr>
                <w:sz w:val="22"/>
                <w:szCs w:val="22"/>
              </w:rPr>
              <w:t>1.2.7.</w:t>
            </w:r>
          </w:p>
        </w:tc>
        <w:tc>
          <w:tcPr>
            <w:tcW w:w="7054" w:type="dxa"/>
          </w:tcPr>
          <w:p w14:paraId="0002CA3F" w14:textId="77777777" w:rsidR="00896293" w:rsidRPr="00D30A8E" w:rsidRDefault="00896293" w:rsidP="00A40465">
            <w:pPr>
              <w:jc w:val="both"/>
              <w:rPr>
                <w:sz w:val="22"/>
                <w:szCs w:val="22"/>
              </w:rPr>
            </w:pPr>
            <w:r w:rsidRPr="00D30A8E">
              <w:rPr>
                <w:sz w:val="22"/>
                <w:szCs w:val="22"/>
              </w:rPr>
              <w:t>Tarnyba veikia taip, kaip numatyta Tarnybos veiklą reglamentuojančiuose VJA teisės aktuose:</w:t>
            </w:r>
          </w:p>
          <w:p w14:paraId="06156FF6" w14:textId="77777777" w:rsidR="00896293" w:rsidRPr="00D30A8E" w:rsidRDefault="00896293" w:rsidP="00A40465">
            <w:pPr>
              <w:pStyle w:val="Sraopastraipa"/>
              <w:numPr>
                <w:ilvl w:val="0"/>
                <w:numId w:val="14"/>
              </w:numPr>
              <w:tabs>
                <w:tab w:val="left" w:pos="288"/>
              </w:tabs>
              <w:ind w:left="25" w:firstLine="0"/>
              <w:jc w:val="both"/>
              <w:rPr>
                <w:sz w:val="22"/>
                <w:szCs w:val="22"/>
              </w:rPr>
            </w:pPr>
            <w:r w:rsidRPr="00D30A8E">
              <w:rPr>
                <w:sz w:val="22"/>
                <w:szCs w:val="22"/>
              </w:rPr>
              <w:t>atliekamos visos Pavyzdiniuose nuostatuose nustatytos Tarnybos funkcijos;</w:t>
            </w:r>
          </w:p>
          <w:p w14:paraId="7F74F620" w14:textId="2897CDF6" w:rsidR="00896293" w:rsidRPr="00D30A8E" w:rsidRDefault="00896293" w:rsidP="00A40465">
            <w:pPr>
              <w:pStyle w:val="Sraopastraipa"/>
              <w:numPr>
                <w:ilvl w:val="0"/>
                <w:numId w:val="14"/>
              </w:numPr>
              <w:tabs>
                <w:tab w:val="left" w:pos="288"/>
              </w:tabs>
              <w:ind w:left="25" w:firstLine="0"/>
              <w:jc w:val="both"/>
              <w:rPr>
                <w:sz w:val="22"/>
                <w:szCs w:val="22"/>
              </w:rPr>
            </w:pPr>
            <w:r w:rsidRPr="00D30A8E">
              <w:rPr>
                <w:sz w:val="22"/>
                <w:szCs w:val="22"/>
              </w:rPr>
              <w:t>užtikrinamos visos Pavyzdiniuose nuostatuose nu</w:t>
            </w:r>
            <w:r w:rsidR="000A36EC">
              <w:rPr>
                <w:sz w:val="22"/>
                <w:szCs w:val="22"/>
              </w:rPr>
              <w:t>st</w:t>
            </w:r>
            <w:r w:rsidRPr="00D30A8E">
              <w:rPr>
                <w:sz w:val="22"/>
                <w:szCs w:val="22"/>
              </w:rPr>
              <w:t>atytos Tarnybos teisės;</w:t>
            </w:r>
          </w:p>
          <w:p w14:paraId="4513156B" w14:textId="2D86C39B" w:rsidR="00896293" w:rsidRPr="00D30A8E" w:rsidRDefault="00896293" w:rsidP="00A40465">
            <w:pPr>
              <w:pStyle w:val="Sraopastraipa"/>
              <w:numPr>
                <w:ilvl w:val="0"/>
                <w:numId w:val="14"/>
              </w:numPr>
              <w:tabs>
                <w:tab w:val="left" w:pos="288"/>
              </w:tabs>
              <w:ind w:left="25" w:firstLine="0"/>
              <w:jc w:val="both"/>
              <w:rPr>
                <w:sz w:val="22"/>
                <w:szCs w:val="22"/>
              </w:rPr>
            </w:pPr>
            <w:r w:rsidRPr="00D30A8E">
              <w:rPr>
                <w:sz w:val="22"/>
                <w:szCs w:val="22"/>
              </w:rPr>
              <w:t>Tarnybai pavestos funkcijos perkeltos į Tarnybos vadovo ir vidaus auditorių pareigybių aprašymus;</w:t>
            </w:r>
          </w:p>
          <w:p w14:paraId="1FBF382E" w14:textId="2F0EF1D0" w:rsidR="00896293" w:rsidRPr="00D30A8E" w:rsidRDefault="00896293" w:rsidP="00B52930">
            <w:pPr>
              <w:spacing w:after="120"/>
              <w:jc w:val="both"/>
              <w:rPr>
                <w:i/>
                <w:szCs w:val="24"/>
              </w:rPr>
            </w:pPr>
            <w:r w:rsidRPr="00D30A8E">
              <w:rPr>
                <w:sz w:val="22"/>
                <w:szCs w:val="22"/>
              </w:rPr>
              <w:t>- Tarnybos vadovas ir vidaus auditoriai atitinka pareigybių aprašymuose nustatytus reikalavimus ir atlieka visas jiems pavestas funkcijas.</w:t>
            </w:r>
          </w:p>
        </w:tc>
        <w:tc>
          <w:tcPr>
            <w:tcW w:w="1061" w:type="dxa"/>
          </w:tcPr>
          <w:p w14:paraId="05DB0B8A" w14:textId="66AF3148" w:rsidR="00896293" w:rsidRPr="00D30A8E" w:rsidRDefault="00896293" w:rsidP="00A40465">
            <w:pPr>
              <w:jc w:val="center"/>
              <w:rPr>
                <w:i/>
                <w:szCs w:val="24"/>
              </w:rPr>
            </w:pPr>
            <w:r w:rsidRPr="00D30A8E">
              <w:rPr>
                <w:sz w:val="22"/>
                <w:szCs w:val="22"/>
              </w:rPr>
              <w:sym w:font="Symbol" w:char="F0F0"/>
            </w:r>
          </w:p>
        </w:tc>
        <w:tc>
          <w:tcPr>
            <w:tcW w:w="1058" w:type="dxa"/>
          </w:tcPr>
          <w:p w14:paraId="3F5663E8" w14:textId="6A02951C" w:rsidR="00896293" w:rsidRPr="00D30A8E" w:rsidRDefault="00896293" w:rsidP="00A40465">
            <w:pPr>
              <w:jc w:val="center"/>
              <w:rPr>
                <w:i/>
                <w:szCs w:val="24"/>
              </w:rPr>
            </w:pPr>
            <w:r w:rsidRPr="00D30A8E">
              <w:rPr>
                <w:sz w:val="22"/>
                <w:szCs w:val="22"/>
              </w:rPr>
              <w:sym w:font="Symbol" w:char="F0F0"/>
            </w:r>
          </w:p>
        </w:tc>
        <w:tc>
          <w:tcPr>
            <w:tcW w:w="1083" w:type="dxa"/>
          </w:tcPr>
          <w:p w14:paraId="70438CA7" w14:textId="001F39FA" w:rsidR="00896293" w:rsidRPr="00D30A8E" w:rsidRDefault="00896293" w:rsidP="00A40465">
            <w:pPr>
              <w:jc w:val="center"/>
              <w:rPr>
                <w:i/>
                <w:szCs w:val="24"/>
              </w:rPr>
            </w:pPr>
            <w:r w:rsidRPr="00D30A8E">
              <w:rPr>
                <w:sz w:val="22"/>
                <w:szCs w:val="22"/>
              </w:rPr>
              <w:sym w:font="Symbol" w:char="F0F0"/>
            </w:r>
          </w:p>
        </w:tc>
        <w:tc>
          <w:tcPr>
            <w:tcW w:w="4004" w:type="dxa"/>
          </w:tcPr>
          <w:p w14:paraId="6A77C68C" w14:textId="48FFE763" w:rsidR="00896293" w:rsidRPr="00D30A8E" w:rsidRDefault="00896293" w:rsidP="00A40465">
            <w:pPr>
              <w:jc w:val="center"/>
              <w:rPr>
                <w:i/>
                <w:szCs w:val="24"/>
              </w:rPr>
            </w:pPr>
            <w:r w:rsidRPr="00D30A8E">
              <w:rPr>
                <w:bCs/>
                <w:i/>
                <w:sz w:val="22"/>
                <w:szCs w:val="22"/>
              </w:rPr>
              <w:t>-„-</w:t>
            </w:r>
          </w:p>
        </w:tc>
      </w:tr>
      <w:tr w:rsidR="00896293" w:rsidRPr="00D30A8E" w14:paraId="3237E083" w14:textId="77777777" w:rsidTr="003F7D5D">
        <w:tc>
          <w:tcPr>
            <w:tcW w:w="931" w:type="dxa"/>
            <w:tcBorders>
              <w:bottom w:val="single" w:sz="4" w:space="0" w:color="auto"/>
            </w:tcBorders>
          </w:tcPr>
          <w:p w14:paraId="6C7EDD7C" w14:textId="77777777" w:rsidR="00896293" w:rsidRPr="00D30A8E" w:rsidRDefault="00896293" w:rsidP="00A40465">
            <w:pPr>
              <w:jc w:val="both"/>
              <w:rPr>
                <w:i/>
                <w:szCs w:val="24"/>
              </w:rPr>
            </w:pPr>
          </w:p>
        </w:tc>
        <w:tc>
          <w:tcPr>
            <w:tcW w:w="7054" w:type="dxa"/>
            <w:tcBorders>
              <w:bottom w:val="single" w:sz="4" w:space="0" w:color="auto"/>
            </w:tcBorders>
          </w:tcPr>
          <w:p w14:paraId="5A03CF43" w14:textId="77777777" w:rsidR="00896293" w:rsidRPr="00D30A8E" w:rsidRDefault="00896293" w:rsidP="00A40465">
            <w:pPr>
              <w:jc w:val="both"/>
              <w:rPr>
                <w:b/>
                <w:bCs/>
                <w:sz w:val="22"/>
                <w:szCs w:val="22"/>
              </w:rPr>
            </w:pPr>
          </w:p>
        </w:tc>
        <w:tc>
          <w:tcPr>
            <w:tcW w:w="1061" w:type="dxa"/>
            <w:tcBorders>
              <w:bottom w:val="single" w:sz="4" w:space="0" w:color="auto"/>
            </w:tcBorders>
          </w:tcPr>
          <w:p w14:paraId="5F3328DC" w14:textId="77777777" w:rsidR="00896293" w:rsidRPr="00D30A8E" w:rsidRDefault="00896293" w:rsidP="00A40465">
            <w:pPr>
              <w:jc w:val="both"/>
              <w:rPr>
                <w:b/>
                <w:bCs/>
                <w:i/>
                <w:sz w:val="20"/>
              </w:rPr>
            </w:pPr>
            <w:r w:rsidRPr="00D30A8E">
              <w:rPr>
                <w:b/>
                <w:bCs/>
                <w:i/>
                <w:sz w:val="20"/>
              </w:rPr>
              <w:t>Atitinka</w:t>
            </w:r>
          </w:p>
        </w:tc>
        <w:tc>
          <w:tcPr>
            <w:tcW w:w="1058" w:type="dxa"/>
            <w:tcBorders>
              <w:bottom w:val="single" w:sz="4" w:space="0" w:color="auto"/>
            </w:tcBorders>
          </w:tcPr>
          <w:p w14:paraId="48B372DD" w14:textId="77777777" w:rsidR="00896293" w:rsidRPr="00D30A8E" w:rsidRDefault="00896293" w:rsidP="00A40465">
            <w:pPr>
              <w:jc w:val="both"/>
              <w:rPr>
                <w:b/>
                <w:bCs/>
                <w:i/>
                <w:sz w:val="20"/>
              </w:rPr>
            </w:pPr>
            <w:r w:rsidRPr="00D30A8E">
              <w:rPr>
                <w:b/>
                <w:bCs/>
                <w:i/>
                <w:sz w:val="20"/>
              </w:rPr>
              <w:t>Iš dalies</w:t>
            </w:r>
          </w:p>
          <w:p w14:paraId="274A5430" w14:textId="77777777" w:rsidR="00896293" w:rsidRPr="00D30A8E" w:rsidRDefault="00896293" w:rsidP="00A40465">
            <w:pPr>
              <w:jc w:val="both"/>
              <w:rPr>
                <w:b/>
                <w:bCs/>
                <w:i/>
                <w:sz w:val="20"/>
              </w:rPr>
            </w:pPr>
            <w:r w:rsidRPr="00D30A8E">
              <w:rPr>
                <w:b/>
                <w:bCs/>
                <w:i/>
                <w:sz w:val="20"/>
              </w:rPr>
              <w:t>atitinka</w:t>
            </w:r>
          </w:p>
        </w:tc>
        <w:tc>
          <w:tcPr>
            <w:tcW w:w="1083" w:type="dxa"/>
            <w:tcBorders>
              <w:bottom w:val="single" w:sz="4" w:space="0" w:color="auto"/>
            </w:tcBorders>
          </w:tcPr>
          <w:p w14:paraId="698C8F59" w14:textId="77777777" w:rsidR="00896293" w:rsidRPr="00D30A8E" w:rsidRDefault="00896293" w:rsidP="00A40465">
            <w:pPr>
              <w:jc w:val="both"/>
              <w:rPr>
                <w:b/>
                <w:bCs/>
                <w:i/>
                <w:sz w:val="20"/>
              </w:rPr>
            </w:pPr>
            <w:r w:rsidRPr="00D30A8E">
              <w:rPr>
                <w:b/>
                <w:bCs/>
                <w:i/>
                <w:sz w:val="20"/>
              </w:rPr>
              <w:t>Neatitinka</w:t>
            </w:r>
          </w:p>
        </w:tc>
        <w:tc>
          <w:tcPr>
            <w:tcW w:w="4004" w:type="dxa"/>
            <w:tcBorders>
              <w:bottom w:val="single" w:sz="4" w:space="0" w:color="auto"/>
            </w:tcBorders>
          </w:tcPr>
          <w:p w14:paraId="50644856" w14:textId="77777777" w:rsidR="00896293" w:rsidRPr="00D30A8E" w:rsidRDefault="00896293" w:rsidP="00A40465">
            <w:pPr>
              <w:jc w:val="both"/>
              <w:rPr>
                <w:i/>
                <w:szCs w:val="24"/>
              </w:rPr>
            </w:pPr>
          </w:p>
        </w:tc>
      </w:tr>
      <w:tr w:rsidR="00093906" w:rsidRPr="00D30A8E" w14:paraId="750449E1" w14:textId="77777777" w:rsidTr="00096C2C">
        <w:tc>
          <w:tcPr>
            <w:tcW w:w="931" w:type="dxa"/>
            <w:shd w:val="clear" w:color="auto" w:fill="D6E3BC" w:themeFill="accent3" w:themeFillTint="66"/>
          </w:tcPr>
          <w:p w14:paraId="5E80663F" w14:textId="1EC75AB6" w:rsidR="00093906" w:rsidRPr="00D30A8E" w:rsidRDefault="00093906" w:rsidP="00A40465">
            <w:pPr>
              <w:jc w:val="both"/>
              <w:rPr>
                <w:b/>
                <w:bCs/>
                <w:iCs/>
                <w:szCs w:val="24"/>
              </w:rPr>
            </w:pPr>
            <w:r w:rsidRPr="00D30A8E">
              <w:rPr>
                <w:b/>
                <w:bCs/>
                <w:iCs/>
                <w:szCs w:val="24"/>
              </w:rPr>
              <w:lastRenderedPageBreak/>
              <w:t>1.3.</w:t>
            </w:r>
          </w:p>
        </w:tc>
        <w:tc>
          <w:tcPr>
            <w:tcW w:w="7054" w:type="dxa"/>
            <w:shd w:val="clear" w:color="auto" w:fill="D6E3BC" w:themeFill="accent3" w:themeFillTint="66"/>
          </w:tcPr>
          <w:p w14:paraId="7EDF5A98" w14:textId="173B4F41" w:rsidR="00093906" w:rsidRPr="00D30A8E" w:rsidRDefault="00093906" w:rsidP="00C5566E">
            <w:pPr>
              <w:spacing w:after="120"/>
              <w:jc w:val="both"/>
              <w:rPr>
                <w:i/>
                <w:szCs w:val="24"/>
              </w:rPr>
            </w:pPr>
            <w:r w:rsidRPr="00D30A8E">
              <w:rPr>
                <w:b/>
                <w:bCs/>
                <w:sz w:val="22"/>
                <w:szCs w:val="22"/>
              </w:rPr>
              <w:t>Tarnybos vidaus audito metodika atitinka Pavyzdinės metodikos reikalavimus</w:t>
            </w:r>
            <w:r w:rsidRPr="00D30A8E">
              <w:rPr>
                <w:rStyle w:val="Puslapioinaosnuoroda"/>
                <w:b/>
                <w:bCs/>
                <w:sz w:val="22"/>
                <w:szCs w:val="22"/>
              </w:rPr>
              <w:footnoteReference w:id="15"/>
            </w:r>
            <w:r w:rsidRPr="00D30A8E">
              <w:rPr>
                <w:b/>
                <w:bCs/>
                <w:sz w:val="22"/>
                <w:szCs w:val="22"/>
              </w:rPr>
              <w:t xml:space="preserve">. </w:t>
            </w:r>
          </w:p>
        </w:tc>
        <w:tc>
          <w:tcPr>
            <w:tcW w:w="1061" w:type="dxa"/>
            <w:shd w:val="clear" w:color="auto" w:fill="D6E3BC" w:themeFill="accent3" w:themeFillTint="66"/>
          </w:tcPr>
          <w:p w14:paraId="59A38602" w14:textId="63337A05" w:rsidR="00093906" w:rsidRPr="00D30A8E" w:rsidRDefault="00093906" w:rsidP="00A40465">
            <w:pPr>
              <w:jc w:val="center"/>
              <w:rPr>
                <w:i/>
                <w:szCs w:val="24"/>
              </w:rPr>
            </w:pPr>
            <w:r w:rsidRPr="00D30A8E">
              <w:rPr>
                <w:sz w:val="22"/>
                <w:szCs w:val="22"/>
              </w:rPr>
              <w:sym w:font="Symbol" w:char="F0F0"/>
            </w:r>
          </w:p>
        </w:tc>
        <w:tc>
          <w:tcPr>
            <w:tcW w:w="1058" w:type="dxa"/>
            <w:shd w:val="clear" w:color="auto" w:fill="D6E3BC" w:themeFill="accent3" w:themeFillTint="66"/>
          </w:tcPr>
          <w:p w14:paraId="7158E040" w14:textId="48DD01D6" w:rsidR="00093906" w:rsidRPr="00D30A8E" w:rsidRDefault="00093906" w:rsidP="00A40465">
            <w:pPr>
              <w:jc w:val="center"/>
              <w:rPr>
                <w:i/>
                <w:szCs w:val="24"/>
              </w:rPr>
            </w:pPr>
            <w:r w:rsidRPr="00D30A8E">
              <w:rPr>
                <w:sz w:val="22"/>
                <w:szCs w:val="22"/>
              </w:rPr>
              <w:sym w:font="Symbol" w:char="F0F0"/>
            </w:r>
          </w:p>
        </w:tc>
        <w:tc>
          <w:tcPr>
            <w:tcW w:w="1083" w:type="dxa"/>
            <w:shd w:val="clear" w:color="auto" w:fill="D6E3BC" w:themeFill="accent3" w:themeFillTint="66"/>
          </w:tcPr>
          <w:p w14:paraId="799FFC2B" w14:textId="619C376C" w:rsidR="00093906" w:rsidRPr="00D30A8E" w:rsidRDefault="00093906" w:rsidP="00A40465">
            <w:pPr>
              <w:jc w:val="center"/>
              <w:rPr>
                <w:i/>
                <w:szCs w:val="24"/>
              </w:rPr>
            </w:pPr>
            <w:r w:rsidRPr="00D30A8E">
              <w:rPr>
                <w:sz w:val="22"/>
                <w:szCs w:val="22"/>
              </w:rPr>
              <w:sym w:font="Symbol" w:char="F0F0"/>
            </w:r>
          </w:p>
        </w:tc>
        <w:tc>
          <w:tcPr>
            <w:tcW w:w="4004" w:type="dxa"/>
            <w:shd w:val="clear" w:color="auto" w:fill="D6E3BC" w:themeFill="accent3" w:themeFillTint="66"/>
          </w:tcPr>
          <w:p w14:paraId="099A06D2" w14:textId="6E1920AD" w:rsidR="00093906" w:rsidRPr="00D30A8E" w:rsidRDefault="00093906" w:rsidP="00A40465">
            <w:pPr>
              <w:jc w:val="both"/>
              <w:rPr>
                <w:i/>
                <w:szCs w:val="24"/>
              </w:rPr>
            </w:pPr>
            <w:r w:rsidRPr="00D30A8E">
              <w:rPr>
                <w:bCs/>
                <w:i/>
                <w:sz w:val="20"/>
              </w:rPr>
              <w:t>Pateikiamas apibendrintas vertinimas. Prireikus numatomos priemonės neatitikimams šalinti.</w:t>
            </w:r>
          </w:p>
        </w:tc>
      </w:tr>
      <w:tr w:rsidR="00602DC3" w:rsidRPr="00D30A8E" w14:paraId="6716C27D" w14:textId="77777777" w:rsidTr="003F7D5D">
        <w:tc>
          <w:tcPr>
            <w:tcW w:w="931" w:type="dxa"/>
          </w:tcPr>
          <w:p w14:paraId="4093214B" w14:textId="6BDA2DC0" w:rsidR="00602DC3" w:rsidRPr="00D30A8E" w:rsidRDefault="00602DC3" w:rsidP="00A40465">
            <w:pPr>
              <w:jc w:val="both"/>
              <w:rPr>
                <w:i/>
                <w:szCs w:val="24"/>
              </w:rPr>
            </w:pPr>
            <w:r w:rsidRPr="00D30A8E">
              <w:rPr>
                <w:sz w:val="22"/>
                <w:szCs w:val="22"/>
              </w:rPr>
              <w:t>1.3.1</w:t>
            </w:r>
          </w:p>
        </w:tc>
        <w:tc>
          <w:tcPr>
            <w:tcW w:w="7054" w:type="dxa"/>
          </w:tcPr>
          <w:p w14:paraId="0A1CE103" w14:textId="7906E617" w:rsidR="00602DC3" w:rsidRPr="00D30A8E" w:rsidRDefault="00602DC3" w:rsidP="00A40465">
            <w:pPr>
              <w:jc w:val="both"/>
              <w:rPr>
                <w:sz w:val="22"/>
                <w:szCs w:val="22"/>
              </w:rPr>
            </w:pPr>
            <w:r w:rsidRPr="00D30A8E">
              <w:rPr>
                <w:sz w:val="22"/>
                <w:szCs w:val="22"/>
              </w:rPr>
              <w:t>Tarnybos vidaus audito metodika parengta vadovaujantis Pavyzdine metodika, atsižvelgiant į Tarnybos veiklos ypatumus ir VJA veiklą reglamentuojančius įstatymus ir kitus teisės aktus</w:t>
            </w:r>
            <w:r w:rsidRPr="00D30A8E">
              <w:rPr>
                <w:rStyle w:val="Puslapioinaosnuoroda"/>
                <w:sz w:val="22"/>
                <w:szCs w:val="22"/>
              </w:rPr>
              <w:footnoteReference w:id="16"/>
            </w:r>
            <w:r w:rsidRPr="00D30A8E">
              <w:rPr>
                <w:sz w:val="22"/>
                <w:szCs w:val="22"/>
              </w:rPr>
              <w:t xml:space="preserve">. </w:t>
            </w:r>
          </w:p>
          <w:p w14:paraId="4281DEAC" w14:textId="2A9A11E6" w:rsidR="00602DC3" w:rsidRPr="00D30A8E" w:rsidRDefault="00602DC3" w:rsidP="00A40465">
            <w:pPr>
              <w:jc w:val="both"/>
              <w:rPr>
                <w:sz w:val="22"/>
              </w:rPr>
            </w:pPr>
            <w:r w:rsidRPr="00D30A8E">
              <w:rPr>
                <w:sz w:val="22"/>
              </w:rPr>
              <w:t>Tarnybos vidaus audito metodikoje yra nuostatos dėl:</w:t>
            </w:r>
          </w:p>
          <w:p w14:paraId="0AC68CF9" w14:textId="77777777" w:rsidR="00602DC3" w:rsidRPr="00D30A8E" w:rsidRDefault="00602DC3" w:rsidP="00A40465">
            <w:pPr>
              <w:jc w:val="both"/>
              <w:rPr>
                <w:sz w:val="22"/>
              </w:rPr>
            </w:pPr>
            <w:r w:rsidRPr="00D30A8E">
              <w:rPr>
                <w:sz w:val="22"/>
              </w:rPr>
              <w:t>- Tarnybos veiklos planavimo;</w:t>
            </w:r>
          </w:p>
          <w:p w14:paraId="6FE29C51" w14:textId="77777777" w:rsidR="00602DC3" w:rsidRPr="00D30A8E" w:rsidRDefault="00602DC3" w:rsidP="00A40465">
            <w:pPr>
              <w:jc w:val="both"/>
              <w:rPr>
                <w:sz w:val="22"/>
              </w:rPr>
            </w:pPr>
            <w:r w:rsidRPr="00D30A8E">
              <w:rPr>
                <w:sz w:val="22"/>
              </w:rPr>
              <w:t>- vidaus audito proceso (vidaus audito planavimo, vidaus audito procedūrų atlikimo, vidaus audito rezultatų pateikimo, pažangos stebėjimo);</w:t>
            </w:r>
          </w:p>
          <w:p w14:paraId="1F068C7B" w14:textId="77777777" w:rsidR="00602DC3" w:rsidRPr="00D30A8E" w:rsidRDefault="00602DC3" w:rsidP="00A40465">
            <w:pPr>
              <w:jc w:val="both"/>
              <w:rPr>
                <w:sz w:val="22"/>
              </w:rPr>
            </w:pPr>
            <w:r w:rsidRPr="00D30A8E">
              <w:rPr>
                <w:sz w:val="22"/>
              </w:rPr>
              <w:t>- konsultavimo veiklos vykdymo;</w:t>
            </w:r>
          </w:p>
          <w:p w14:paraId="6AE01B8B" w14:textId="77777777" w:rsidR="00602DC3" w:rsidRPr="00D30A8E" w:rsidRDefault="00602DC3" w:rsidP="00A40465">
            <w:pPr>
              <w:jc w:val="both"/>
              <w:rPr>
                <w:sz w:val="22"/>
              </w:rPr>
            </w:pPr>
            <w:r w:rsidRPr="00D30A8E">
              <w:rPr>
                <w:sz w:val="22"/>
              </w:rPr>
              <w:t>- vidaus audito kokybės užtikrinimo.</w:t>
            </w:r>
          </w:p>
          <w:p w14:paraId="3B51836A" w14:textId="77777777" w:rsidR="00602DC3" w:rsidRPr="00D30A8E" w:rsidRDefault="00602DC3" w:rsidP="0066061E">
            <w:pPr>
              <w:spacing w:after="120"/>
              <w:jc w:val="both"/>
              <w:rPr>
                <w:i/>
                <w:sz w:val="20"/>
              </w:rPr>
            </w:pPr>
            <w:r w:rsidRPr="00D30A8E">
              <w:rPr>
                <w:sz w:val="22"/>
              </w:rPr>
              <w:t>Tarnybos vidaus audito metodikoje atskleistos Tarnybos vadovo ir vidaus auditorių teisės ir pareigos.</w:t>
            </w:r>
            <w:r w:rsidRPr="00D30A8E">
              <w:rPr>
                <w:i/>
                <w:sz w:val="20"/>
              </w:rPr>
              <w:t xml:space="preserve"> </w:t>
            </w:r>
          </w:p>
          <w:p w14:paraId="67710B17" w14:textId="70A99618" w:rsidR="00602DC3" w:rsidRPr="00D30A8E" w:rsidRDefault="00602DC3" w:rsidP="0066061E">
            <w:pPr>
              <w:jc w:val="both"/>
              <w:rPr>
                <w:i/>
                <w:sz w:val="20"/>
              </w:rPr>
            </w:pPr>
            <w:r w:rsidRPr="0066061E">
              <w:rPr>
                <w:i/>
                <w:sz w:val="20"/>
                <w:u w:val="single"/>
              </w:rPr>
              <w:t>Svarbu.</w:t>
            </w:r>
            <w:r w:rsidRPr="00D30A8E">
              <w:rPr>
                <w:i/>
                <w:sz w:val="20"/>
              </w:rPr>
              <w:t xml:space="preserve"> Jei Tarnyba veikia VJA, kurio veiklą reglamentuojančių įstatymų (ar kitų teisės aktų) nuostatos turi įtak</w:t>
            </w:r>
            <w:r w:rsidR="002504B1">
              <w:rPr>
                <w:i/>
                <w:sz w:val="20"/>
              </w:rPr>
              <w:t>os</w:t>
            </w:r>
            <w:r w:rsidRPr="00D30A8E">
              <w:rPr>
                <w:i/>
                <w:sz w:val="20"/>
              </w:rPr>
              <w:t xml:space="preserve"> Tarnybos veiklai (pvz.</w:t>
            </w:r>
            <w:r w:rsidR="00391931">
              <w:rPr>
                <w:i/>
                <w:sz w:val="20"/>
              </w:rPr>
              <w:t>,</w:t>
            </w:r>
            <w:r w:rsidRPr="00D30A8E">
              <w:rPr>
                <w:i/>
                <w:sz w:val="20"/>
              </w:rPr>
              <w:t xml:space="preserve"> </w:t>
            </w:r>
            <w:r w:rsidR="00632F3B">
              <w:rPr>
                <w:i/>
                <w:sz w:val="20"/>
              </w:rPr>
              <w:t>Lietuvos Respublikos v</w:t>
            </w:r>
            <w:r w:rsidRPr="00D30A8E">
              <w:rPr>
                <w:i/>
                <w:sz w:val="20"/>
              </w:rPr>
              <w:t>ietos savivaldos įstatymas), tokios ypatybės, susijusios su vidaus audito atlikimu, turi būti atskleistos Tarnybos vidaus audito metodikoje.</w:t>
            </w:r>
          </w:p>
        </w:tc>
        <w:tc>
          <w:tcPr>
            <w:tcW w:w="1061" w:type="dxa"/>
          </w:tcPr>
          <w:p w14:paraId="76C3712E" w14:textId="2CB84446" w:rsidR="00602DC3" w:rsidRPr="00D30A8E" w:rsidRDefault="00602DC3" w:rsidP="00A40465">
            <w:pPr>
              <w:jc w:val="center"/>
              <w:rPr>
                <w:i/>
                <w:szCs w:val="24"/>
              </w:rPr>
            </w:pPr>
            <w:r w:rsidRPr="00D30A8E">
              <w:rPr>
                <w:sz w:val="22"/>
                <w:szCs w:val="22"/>
              </w:rPr>
              <w:sym w:font="Symbol" w:char="F0F0"/>
            </w:r>
          </w:p>
        </w:tc>
        <w:tc>
          <w:tcPr>
            <w:tcW w:w="1058" w:type="dxa"/>
          </w:tcPr>
          <w:p w14:paraId="42D9ED45" w14:textId="341FF850" w:rsidR="00602DC3" w:rsidRPr="00D30A8E" w:rsidRDefault="00602DC3" w:rsidP="00A40465">
            <w:pPr>
              <w:jc w:val="center"/>
              <w:rPr>
                <w:i/>
                <w:szCs w:val="24"/>
              </w:rPr>
            </w:pPr>
            <w:r w:rsidRPr="00D30A8E">
              <w:rPr>
                <w:sz w:val="22"/>
                <w:szCs w:val="22"/>
              </w:rPr>
              <w:sym w:font="Symbol" w:char="F0F0"/>
            </w:r>
          </w:p>
        </w:tc>
        <w:tc>
          <w:tcPr>
            <w:tcW w:w="1083" w:type="dxa"/>
          </w:tcPr>
          <w:p w14:paraId="3D7037C6" w14:textId="4985E875" w:rsidR="00602DC3" w:rsidRPr="00D30A8E" w:rsidRDefault="00602DC3" w:rsidP="00A40465">
            <w:pPr>
              <w:jc w:val="center"/>
              <w:rPr>
                <w:i/>
                <w:szCs w:val="24"/>
              </w:rPr>
            </w:pPr>
            <w:r w:rsidRPr="00D30A8E">
              <w:rPr>
                <w:sz w:val="22"/>
                <w:szCs w:val="22"/>
              </w:rPr>
              <w:sym w:font="Symbol" w:char="F0F0"/>
            </w:r>
          </w:p>
        </w:tc>
        <w:tc>
          <w:tcPr>
            <w:tcW w:w="4004" w:type="dxa"/>
          </w:tcPr>
          <w:p w14:paraId="3AE0717E" w14:textId="30AEC241" w:rsidR="00602DC3" w:rsidRPr="00D30A8E" w:rsidRDefault="00602DC3" w:rsidP="00A40465">
            <w:pPr>
              <w:tabs>
                <w:tab w:val="left" w:pos="264"/>
              </w:tabs>
              <w:autoSpaceDE w:val="0"/>
              <w:autoSpaceDN w:val="0"/>
              <w:adjustRightInd w:val="0"/>
              <w:jc w:val="both"/>
              <w:rPr>
                <w:bCs/>
                <w:i/>
                <w:sz w:val="20"/>
              </w:rPr>
            </w:pPr>
            <w:r w:rsidRPr="00D30A8E">
              <w:rPr>
                <w:bCs/>
                <w:i/>
                <w:sz w:val="20"/>
              </w:rPr>
              <w:t>Jei aktualu, trumpai aprašoma.</w:t>
            </w:r>
          </w:p>
          <w:p w14:paraId="15187A41" w14:textId="4F6EBFFF" w:rsidR="00602DC3" w:rsidRPr="00D30A8E" w:rsidRDefault="00602DC3" w:rsidP="00A40465">
            <w:pPr>
              <w:jc w:val="both"/>
              <w:rPr>
                <w:i/>
                <w:szCs w:val="24"/>
              </w:rPr>
            </w:pPr>
            <w:r w:rsidRPr="00D30A8E">
              <w:rPr>
                <w:bCs/>
                <w:i/>
                <w:sz w:val="20"/>
              </w:rPr>
              <w:t xml:space="preserve">Pateikiamas komentaras, jei yra neatitikimų. </w:t>
            </w:r>
          </w:p>
        </w:tc>
      </w:tr>
      <w:tr w:rsidR="00896293" w:rsidRPr="00D30A8E" w14:paraId="0EB2A340" w14:textId="77777777" w:rsidTr="003F7D5D">
        <w:tc>
          <w:tcPr>
            <w:tcW w:w="931" w:type="dxa"/>
            <w:tcBorders>
              <w:bottom w:val="single" w:sz="4" w:space="0" w:color="auto"/>
            </w:tcBorders>
          </w:tcPr>
          <w:p w14:paraId="1974F26A" w14:textId="0B38A5BF" w:rsidR="00896293" w:rsidRPr="00D30A8E" w:rsidRDefault="00896293" w:rsidP="00A40465">
            <w:pPr>
              <w:jc w:val="both"/>
              <w:rPr>
                <w:i/>
                <w:szCs w:val="24"/>
              </w:rPr>
            </w:pPr>
            <w:r w:rsidRPr="00D30A8E">
              <w:rPr>
                <w:sz w:val="22"/>
                <w:szCs w:val="22"/>
              </w:rPr>
              <w:t>1.3.2.</w:t>
            </w:r>
          </w:p>
        </w:tc>
        <w:tc>
          <w:tcPr>
            <w:tcW w:w="7054" w:type="dxa"/>
            <w:tcBorders>
              <w:bottom w:val="single" w:sz="4" w:space="0" w:color="auto"/>
            </w:tcBorders>
          </w:tcPr>
          <w:p w14:paraId="36849B42" w14:textId="2206E905" w:rsidR="00896293" w:rsidRPr="00D30A8E" w:rsidRDefault="00896293" w:rsidP="00A40465">
            <w:pPr>
              <w:jc w:val="both"/>
              <w:rPr>
                <w:i/>
                <w:szCs w:val="24"/>
              </w:rPr>
            </w:pPr>
            <w:r w:rsidRPr="00D30A8E">
              <w:rPr>
                <w:sz w:val="22"/>
                <w:szCs w:val="22"/>
              </w:rPr>
              <w:t>Tarnybos vadovas periodiškai peržiūri Tarnybos vidaus audito metodiką ir prireikus ją tobulina, atsižvelgdamas į VJA veiklos ypatumų ir jo veiklą reglamentuojančių įstatymų ir kitų teisės aktų pasikeitimus</w:t>
            </w:r>
            <w:r w:rsidRPr="00D30A8E">
              <w:rPr>
                <w:rStyle w:val="Puslapioinaosnuoroda"/>
                <w:sz w:val="22"/>
                <w:szCs w:val="22"/>
              </w:rPr>
              <w:footnoteReference w:id="17"/>
            </w:r>
            <w:r w:rsidR="00DB5CE1">
              <w:rPr>
                <w:sz w:val="22"/>
                <w:szCs w:val="22"/>
              </w:rPr>
              <w:t>.</w:t>
            </w:r>
            <w:r w:rsidRPr="00D30A8E">
              <w:rPr>
                <w:sz w:val="22"/>
                <w:szCs w:val="22"/>
              </w:rPr>
              <w:t xml:space="preserve"> </w:t>
            </w:r>
          </w:p>
        </w:tc>
        <w:tc>
          <w:tcPr>
            <w:tcW w:w="1061" w:type="dxa"/>
            <w:tcBorders>
              <w:bottom w:val="single" w:sz="4" w:space="0" w:color="auto"/>
            </w:tcBorders>
          </w:tcPr>
          <w:p w14:paraId="18450926" w14:textId="17F4FB4E" w:rsidR="00896293" w:rsidRPr="00D30A8E" w:rsidRDefault="00896293" w:rsidP="00A40465">
            <w:pPr>
              <w:jc w:val="center"/>
              <w:rPr>
                <w:i/>
                <w:szCs w:val="24"/>
              </w:rPr>
            </w:pPr>
            <w:r w:rsidRPr="00D30A8E">
              <w:rPr>
                <w:sz w:val="22"/>
                <w:szCs w:val="22"/>
              </w:rPr>
              <w:sym w:font="Symbol" w:char="F0F0"/>
            </w:r>
          </w:p>
        </w:tc>
        <w:tc>
          <w:tcPr>
            <w:tcW w:w="1058" w:type="dxa"/>
            <w:tcBorders>
              <w:bottom w:val="single" w:sz="4" w:space="0" w:color="auto"/>
            </w:tcBorders>
          </w:tcPr>
          <w:p w14:paraId="2B7CA5F0" w14:textId="2C598B8C" w:rsidR="00896293" w:rsidRPr="00D30A8E" w:rsidRDefault="00896293" w:rsidP="00A40465">
            <w:pPr>
              <w:jc w:val="center"/>
              <w:rPr>
                <w:i/>
                <w:szCs w:val="24"/>
              </w:rPr>
            </w:pPr>
            <w:r w:rsidRPr="00D30A8E">
              <w:rPr>
                <w:sz w:val="22"/>
                <w:szCs w:val="22"/>
              </w:rPr>
              <w:sym w:font="Symbol" w:char="F0F0"/>
            </w:r>
          </w:p>
        </w:tc>
        <w:tc>
          <w:tcPr>
            <w:tcW w:w="1083" w:type="dxa"/>
            <w:tcBorders>
              <w:bottom w:val="single" w:sz="4" w:space="0" w:color="auto"/>
            </w:tcBorders>
          </w:tcPr>
          <w:p w14:paraId="67F6A554" w14:textId="024B33C8" w:rsidR="00896293" w:rsidRPr="00D30A8E" w:rsidRDefault="00896293" w:rsidP="00A40465">
            <w:pPr>
              <w:jc w:val="center"/>
              <w:rPr>
                <w:i/>
                <w:szCs w:val="24"/>
              </w:rPr>
            </w:pPr>
            <w:r w:rsidRPr="00D30A8E">
              <w:rPr>
                <w:sz w:val="22"/>
                <w:szCs w:val="22"/>
              </w:rPr>
              <w:sym w:font="Symbol" w:char="F0F0"/>
            </w:r>
          </w:p>
        </w:tc>
        <w:tc>
          <w:tcPr>
            <w:tcW w:w="4004" w:type="dxa"/>
            <w:tcBorders>
              <w:bottom w:val="single" w:sz="4" w:space="0" w:color="auto"/>
            </w:tcBorders>
          </w:tcPr>
          <w:p w14:paraId="7C3169BE" w14:textId="1A0E42CB" w:rsidR="00896293" w:rsidRPr="00D30A8E" w:rsidRDefault="00896293" w:rsidP="00A40465">
            <w:pPr>
              <w:jc w:val="center"/>
              <w:rPr>
                <w:i/>
                <w:szCs w:val="24"/>
              </w:rPr>
            </w:pPr>
            <w:r w:rsidRPr="00D30A8E">
              <w:rPr>
                <w:bCs/>
                <w:i/>
                <w:sz w:val="22"/>
                <w:szCs w:val="22"/>
              </w:rPr>
              <w:t>-„-</w:t>
            </w:r>
          </w:p>
        </w:tc>
      </w:tr>
      <w:tr w:rsidR="00896293" w:rsidRPr="00D30A8E" w14:paraId="2FD5CE25" w14:textId="77777777" w:rsidTr="003F7D5D">
        <w:tc>
          <w:tcPr>
            <w:tcW w:w="931" w:type="dxa"/>
            <w:shd w:val="clear" w:color="auto" w:fill="C2D69B" w:themeFill="accent3" w:themeFillTint="99"/>
          </w:tcPr>
          <w:p w14:paraId="01A32C40" w14:textId="1999F790" w:rsidR="00896293" w:rsidRPr="00D30A8E" w:rsidRDefault="00896293" w:rsidP="006A2AEC">
            <w:pPr>
              <w:spacing w:after="120"/>
              <w:jc w:val="both"/>
              <w:rPr>
                <w:b/>
                <w:bCs/>
                <w:sz w:val="22"/>
                <w:szCs w:val="22"/>
              </w:rPr>
            </w:pPr>
            <w:r w:rsidRPr="00D30A8E">
              <w:rPr>
                <w:b/>
                <w:bCs/>
                <w:sz w:val="22"/>
                <w:szCs w:val="22"/>
              </w:rPr>
              <w:t>2.</w:t>
            </w:r>
          </w:p>
        </w:tc>
        <w:tc>
          <w:tcPr>
            <w:tcW w:w="14260" w:type="dxa"/>
            <w:gridSpan w:val="5"/>
            <w:shd w:val="clear" w:color="auto" w:fill="C2D69B" w:themeFill="accent3" w:themeFillTint="99"/>
          </w:tcPr>
          <w:p w14:paraId="03AD7107" w14:textId="75C28D4D" w:rsidR="00896293" w:rsidRPr="00D30A8E" w:rsidRDefault="00896293" w:rsidP="006A2AEC">
            <w:pPr>
              <w:spacing w:after="120"/>
              <w:rPr>
                <w:bCs/>
                <w:i/>
                <w:sz w:val="22"/>
                <w:szCs w:val="22"/>
              </w:rPr>
            </w:pPr>
            <w:r w:rsidRPr="00D30A8E">
              <w:rPr>
                <w:b/>
                <w:bCs/>
                <w:sz w:val="22"/>
                <w:szCs w:val="22"/>
              </w:rPr>
              <w:t>Tarnybos struktūra, personalo valdymas</w:t>
            </w:r>
            <w:r w:rsidR="00DF04FD" w:rsidRPr="00D30A8E">
              <w:rPr>
                <w:b/>
                <w:bCs/>
                <w:sz w:val="22"/>
                <w:szCs w:val="22"/>
              </w:rPr>
              <w:t>.</w:t>
            </w:r>
            <w:r w:rsidRPr="00D30A8E">
              <w:rPr>
                <w:b/>
                <w:bCs/>
                <w:sz w:val="22"/>
                <w:szCs w:val="22"/>
              </w:rPr>
              <w:t xml:space="preserve"> Tarnybos vadovo ir vidaus auditorių kvalifikacijos tobulinimas.</w:t>
            </w:r>
          </w:p>
        </w:tc>
      </w:tr>
      <w:tr w:rsidR="00896293" w:rsidRPr="00D30A8E" w14:paraId="1284A5F1" w14:textId="77777777" w:rsidTr="003F7D5D">
        <w:tc>
          <w:tcPr>
            <w:tcW w:w="931" w:type="dxa"/>
            <w:tcBorders>
              <w:bottom w:val="single" w:sz="4" w:space="0" w:color="auto"/>
            </w:tcBorders>
          </w:tcPr>
          <w:p w14:paraId="0224BAFA" w14:textId="77777777" w:rsidR="00896293" w:rsidRPr="00D30A8E" w:rsidRDefault="00896293" w:rsidP="00A40465">
            <w:pPr>
              <w:jc w:val="both"/>
              <w:rPr>
                <w:i/>
                <w:szCs w:val="24"/>
              </w:rPr>
            </w:pPr>
          </w:p>
        </w:tc>
        <w:tc>
          <w:tcPr>
            <w:tcW w:w="7054" w:type="dxa"/>
            <w:tcBorders>
              <w:bottom w:val="single" w:sz="4" w:space="0" w:color="auto"/>
            </w:tcBorders>
          </w:tcPr>
          <w:p w14:paraId="5625AEBC" w14:textId="77777777" w:rsidR="00896293" w:rsidRPr="00D30A8E" w:rsidRDefault="00896293" w:rsidP="00A40465">
            <w:pPr>
              <w:jc w:val="both"/>
              <w:rPr>
                <w:b/>
                <w:bCs/>
                <w:sz w:val="22"/>
                <w:szCs w:val="22"/>
              </w:rPr>
            </w:pPr>
          </w:p>
        </w:tc>
        <w:tc>
          <w:tcPr>
            <w:tcW w:w="1061" w:type="dxa"/>
            <w:tcBorders>
              <w:bottom w:val="single" w:sz="4" w:space="0" w:color="auto"/>
            </w:tcBorders>
          </w:tcPr>
          <w:p w14:paraId="7EAD38B0" w14:textId="77777777" w:rsidR="00896293" w:rsidRPr="00D30A8E" w:rsidRDefault="00896293" w:rsidP="00A40465">
            <w:pPr>
              <w:jc w:val="both"/>
              <w:rPr>
                <w:b/>
                <w:bCs/>
                <w:i/>
                <w:sz w:val="20"/>
              </w:rPr>
            </w:pPr>
            <w:r w:rsidRPr="00D30A8E">
              <w:rPr>
                <w:b/>
                <w:bCs/>
                <w:i/>
                <w:sz w:val="20"/>
              </w:rPr>
              <w:t>Atitinka</w:t>
            </w:r>
          </w:p>
        </w:tc>
        <w:tc>
          <w:tcPr>
            <w:tcW w:w="1058" w:type="dxa"/>
            <w:tcBorders>
              <w:bottom w:val="single" w:sz="4" w:space="0" w:color="auto"/>
            </w:tcBorders>
          </w:tcPr>
          <w:p w14:paraId="5664B956" w14:textId="77777777" w:rsidR="00896293" w:rsidRPr="00D30A8E" w:rsidRDefault="00896293" w:rsidP="00A40465">
            <w:pPr>
              <w:jc w:val="both"/>
              <w:rPr>
                <w:b/>
                <w:bCs/>
                <w:i/>
                <w:sz w:val="20"/>
              </w:rPr>
            </w:pPr>
            <w:r w:rsidRPr="00D30A8E">
              <w:rPr>
                <w:b/>
                <w:bCs/>
                <w:i/>
                <w:sz w:val="20"/>
              </w:rPr>
              <w:t>Iš dalies</w:t>
            </w:r>
          </w:p>
          <w:p w14:paraId="71270CC1" w14:textId="77777777" w:rsidR="00896293" w:rsidRPr="00D30A8E" w:rsidRDefault="00896293" w:rsidP="00A40465">
            <w:pPr>
              <w:jc w:val="both"/>
              <w:rPr>
                <w:b/>
                <w:bCs/>
                <w:i/>
                <w:sz w:val="20"/>
              </w:rPr>
            </w:pPr>
            <w:r w:rsidRPr="00D30A8E">
              <w:rPr>
                <w:b/>
                <w:bCs/>
                <w:i/>
                <w:sz w:val="20"/>
              </w:rPr>
              <w:t>atitinka</w:t>
            </w:r>
          </w:p>
        </w:tc>
        <w:tc>
          <w:tcPr>
            <w:tcW w:w="1083" w:type="dxa"/>
            <w:tcBorders>
              <w:bottom w:val="single" w:sz="4" w:space="0" w:color="auto"/>
            </w:tcBorders>
          </w:tcPr>
          <w:p w14:paraId="02213344" w14:textId="77777777" w:rsidR="00896293" w:rsidRPr="00D30A8E" w:rsidRDefault="00896293" w:rsidP="00A40465">
            <w:pPr>
              <w:jc w:val="both"/>
              <w:rPr>
                <w:b/>
                <w:bCs/>
                <w:i/>
                <w:sz w:val="20"/>
              </w:rPr>
            </w:pPr>
            <w:r w:rsidRPr="00D30A8E">
              <w:rPr>
                <w:b/>
                <w:bCs/>
                <w:i/>
                <w:sz w:val="20"/>
              </w:rPr>
              <w:t>Neatitinka</w:t>
            </w:r>
          </w:p>
        </w:tc>
        <w:tc>
          <w:tcPr>
            <w:tcW w:w="4004" w:type="dxa"/>
            <w:tcBorders>
              <w:bottom w:val="single" w:sz="4" w:space="0" w:color="auto"/>
            </w:tcBorders>
          </w:tcPr>
          <w:p w14:paraId="4EB86196" w14:textId="77777777" w:rsidR="00896293" w:rsidRPr="00D30A8E" w:rsidRDefault="00896293" w:rsidP="00A40465">
            <w:pPr>
              <w:jc w:val="both"/>
              <w:rPr>
                <w:i/>
                <w:szCs w:val="24"/>
              </w:rPr>
            </w:pPr>
          </w:p>
        </w:tc>
      </w:tr>
      <w:tr w:rsidR="00093906" w:rsidRPr="00D30A8E" w14:paraId="6F30FC9F" w14:textId="77777777" w:rsidTr="00096C2C">
        <w:tc>
          <w:tcPr>
            <w:tcW w:w="931" w:type="dxa"/>
            <w:shd w:val="clear" w:color="auto" w:fill="D6E3BC" w:themeFill="accent3" w:themeFillTint="66"/>
          </w:tcPr>
          <w:p w14:paraId="05DECEFE" w14:textId="0B2A456E" w:rsidR="00093906" w:rsidRPr="00D30A8E" w:rsidRDefault="00093906" w:rsidP="00A40465">
            <w:pPr>
              <w:jc w:val="both"/>
              <w:rPr>
                <w:b/>
                <w:bCs/>
                <w:sz w:val="22"/>
                <w:szCs w:val="22"/>
              </w:rPr>
            </w:pPr>
            <w:r w:rsidRPr="00D30A8E">
              <w:rPr>
                <w:b/>
                <w:bCs/>
                <w:sz w:val="22"/>
                <w:szCs w:val="22"/>
              </w:rPr>
              <w:t>2.1.</w:t>
            </w:r>
          </w:p>
        </w:tc>
        <w:tc>
          <w:tcPr>
            <w:tcW w:w="7054" w:type="dxa"/>
            <w:shd w:val="clear" w:color="auto" w:fill="D6E3BC" w:themeFill="accent3" w:themeFillTint="66"/>
          </w:tcPr>
          <w:p w14:paraId="463643F0" w14:textId="068F77F5" w:rsidR="00093906" w:rsidRPr="00D30A8E" w:rsidRDefault="00093906" w:rsidP="00A40465">
            <w:pPr>
              <w:pStyle w:val="Sraopastraipa"/>
              <w:tabs>
                <w:tab w:val="left" w:pos="0"/>
                <w:tab w:val="left" w:pos="208"/>
                <w:tab w:val="left" w:pos="424"/>
              </w:tabs>
              <w:spacing w:after="120"/>
              <w:ind w:left="0"/>
              <w:jc w:val="both"/>
              <w:rPr>
                <w:b/>
                <w:bCs/>
                <w:iCs/>
                <w:sz w:val="22"/>
                <w:szCs w:val="22"/>
              </w:rPr>
            </w:pPr>
            <w:r w:rsidRPr="00D30A8E">
              <w:rPr>
                <w:b/>
                <w:bCs/>
                <w:iCs/>
                <w:sz w:val="22"/>
                <w:szCs w:val="22"/>
              </w:rPr>
              <w:t>Tarnybos struktūra, Tarnybos personalas (</w:t>
            </w:r>
            <w:r w:rsidR="00A87EAF" w:rsidRPr="00D30A8E">
              <w:rPr>
                <w:b/>
                <w:bCs/>
                <w:iCs/>
                <w:sz w:val="22"/>
                <w:szCs w:val="22"/>
              </w:rPr>
              <w:t xml:space="preserve">vidaus auditorių </w:t>
            </w:r>
            <w:r w:rsidR="00655D73" w:rsidRPr="00D30A8E">
              <w:rPr>
                <w:b/>
                <w:bCs/>
                <w:iCs/>
                <w:sz w:val="22"/>
                <w:szCs w:val="22"/>
              </w:rPr>
              <w:t xml:space="preserve">pareigybių </w:t>
            </w:r>
            <w:r w:rsidRPr="00D30A8E">
              <w:rPr>
                <w:b/>
                <w:bCs/>
                <w:iCs/>
                <w:sz w:val="22"/>
                <w:szCs w:val="22"/>
              </w:rPr>
              <w:t>skaičius ir kvalifikacija) atitinka Tarnybos poreikius.</w:t>
            </w:r>
          </w:p>
          <w:p w14:paraId="4FB7A1D7" w14:textId="0FA76BBD" w:rsidR="00093906" w:rsidRPr="00D30A8E" w:rsidRDefault="00093906" w:rsidP="0066061E">
            <w:pPr>
              <w:jc w:val="both"/>
              <w:rPr>
                <w:b/>
                <w:i/>
                <w:sz w:val="20"/>
                <w:highlight w:val="green"/>
              </w:rPr>
            </w:pPr>
            <w:r w:rsidRPr="0066061E">
              <w:rPr>
                <w:i/>
                <w:sz w:val="20"/>
                <w:u w:val="single"/>
              </w:rPr>
              <w:t>Svarbu</w:t>
            </w:r>
            <w:r w:rsidR="00250832">
              <w:rPr>
                <w:i/>
                <w:sz w:val="20"/>
                <w:u w:val="single"/>
              </w:rPr>
              <w:t>.</w:t>
            </w:r>
            <w:r w:rsidRPr="00D30A8E">
              <w:rPr>
                <w:i/>
                <w:sz w:val="20"/>
              </w:rPr>
              <w:t xml:space="preserve"> </w:t>
            </w:r>
            <w:r w:rsidR="00B87A0F">
              <w:rPr>
                <w:i/>
                <w:sz w:val="20"/>
              </w:rPr>
              <w:t>N</w:t>
            </w:r>
            <w:r w:rsidRPr="00D30A8E">
              <w:rPr>
                <w:i/>
                <w:sz w:val="20"/>
              </w:rPr>
              <w:t>ustatant vidaus auditorių pareigybių poreikį</w:t>
            </w:r>
            <w:r w:rsidR="00B87A0F">
              <w:rPr>
                <w:i/>
                <w:sz w:val="20"/>
              </w:rPr>
              <w:t>,</w:t>
            </w:r>
            <w:r w:rsidRPr="00D30A8E">
              <w:rPr>
                <w:i/>
                <w:sz w:val="20"/>
              </w:rPr>
              <w:t xml:space="preserve"> aktyviai komunikuoti su VJA vadovu dėl numatomos Tarnybos veiklos (vidaus auditų atlikimo, konsultavimo veiklos vykdymo) ir dėl aptartai Tarnybos veiklai reikalingų žmogiškųjų išteklių.</w:t>
            </w:r>
          </w:p>
        </w:tc>
        <w:tc>
          <w:tcPr>
            <w:tcW w:w="1061" w:type="dxa"/>
            <w:shd w:val="clear" w:color="auto" w:fill="D6E3BC" w:themeFill="accent3" w:themeFillTint="66"/>
          </w:tcPr>
          <w:p w14:paraId="52C89E74" w14:textId="77777777" w:rsidR="00093906" w:rsidRPr="00D30A8E" w:rsidRDefault="00093906" w:rsidP="00A40465">
            <w:pPr>
              <w:jc w:val="center"/>
              <w:rPr>
                <w:i/>
                <w:szCs w:val="24"/>
              </w:rPr>
            </w:pPr>
            <w:r w:rsidRPr="00D30A8E">
              <w:rPr>
                <w:sz w:val="22"/>
                <w:szCs w:val="22"/>
              </w:rPr>
              <w:sym w:font="Symbol" w:char="F0F0"/>
            </w:r>
          </w:p>
        </w:tc>
        <w:tc>
          <w:tcPr>
            <w:tcW w:w="1058" w:type="dxa"/>
            <w:shd w:val="clear" w:color="auto" w:fill="D6E3BC" w:themeFill="accent3" w:themeFillTint="66"/>
          </w:tcPr>
          <w:p w14:paraId="7573B0D0" w14:textId="77777777" w:rsidR="00093906" w:rsidRPr="00D30A8E" w:rsidRDefault="00093906" w:rsidP="00A40465">
            <w:pPr>
              <w:jc w:val="center"/>
              <w:rPr>
                <w:i/>
                <w:szCs w:val="24"/>
              </w:rPr>
            </w:pPr>
            <w:r w:rsidRPr="00D30A8E">
              <w:rPr>
                <w:sz w:val="22"/>
                <w:szCs w:val="22"/>
              </w:rPr>
              <w:sym w:font="Symbol" w:char="F0F0"/>
            </w:r>
          </w:p>
        </w:tc>
        <w:tc>
          <w:tcPr>
            <w:tcW w:w="1083" w:type="dxa"/>
            <w:shd w:val="clear" w:color="auto" w:fill="D6E3BC" w:themeFill="accent3" w:themeFillTint="66"/>
          </w:tcPr>
          <w:p w14:paraId="7253123F" w14:textId="77777777" w:rsidR="00093906" w:rsidRPr="00D30A8E" w:rsidRDefault="00093906" w:rsidP="00A40465">
            <w:pPr>
              <w:jc w:val="center"/>
              <w:rPr>
                <w:i/>
                <w:szCs w:val="24"/>
              </w:rPr>
            </w:pPr>
            <w:r w:rsidRPr="00D30A8E">
              <w:rPr>
                <w:sz w:val="22"/>
                <w:szCs w:val="22"/>
              </w:rPr>
              <w:sym w:font="Symbol" w:char="F0F0"/>
            </w:r>
          </w:p>
        </w:tc>
        <w:tc>
          <w:tcPr>
            <w:tcW w:w="4004" w:type="dxa"/>
            <w:shd w:val="clear" w:color="auto" w:fill="D6E3BC" w:themeFill="accent3" w:themeFillTint="66"/>
          </w:tcPr>
          <w:p w14:paraId="4AE285BA" w14:textId="475DCC26" w:rsidR="00093906" w:rsidRPr="00D30A8E" w:rsidRDefault="00093906" w:rsidP="00A40465">
            <w:pPr>
              <w:jc w:val="both"/>
              <w:rPr>
                <w:i/>
                <w:szCs w:val="24"/>
              </w:rPr>
            </w:pPr>
            <w:r w:rsidRPr="00D30A8E">
              <w:rPr>
                <w:bCs/>
                <w:i/>
                <w:sz w:val="20"/>
              </w:rPr>
              <w:t>Pateikiamas apibendrintas vertinimas. Prireikus numatomos priemonės neatitikimams šalinti.</w:t>
            </w:r>
          </w:p>
        </w:tc>
      </w:tr>
      <w:tr w:rsidR="00602DC3" w:rsidRPr="00D30A8E" w14:paraId="0EDBA596" w14:textId="77777777" w:rsidTr="003F7D5D">
        <w:tc>
          <w:tcPr>
            <w:tcW w:w="931" w:type="dxa"/>
          </w:tcPr>
          <w:p w14:paraId="71CE2895" w14:textId="042B4AED" w:rsidR="00602DC3" w:rsidRPr="00D30A8E" w:rsidRDefault="00602DC3" w:rsidP="00A40465">
            <w:pPr>
              <w:jc w:val="both"/>
              <w:rPr>
                <w:sz w:val="22"/>
                <w:szCs w:val="22"/>
              </w:rPr>
            </w:pPr>
            <w:r w:rsidRPr="00D30A8E">
              <w:rPr>
                <w:sz w:val="22"/>
                <w:szCs w:val="22"/>
              </w:rPr>
              <w:t>2.1.1.</w:t>
            </w:r>
          </w:p>
        </w:tc>
        <w:tc>
          <w:tcPr>
            <w:tcW w:w="7054" w:type="dxa"/>
          </w:tcPr>
          <w:p w14:paraId="0CF7C0FC" w14:textId="71C30779" w:rsidR="00602DC3" w:rsidRPr="00D30A8E" w:rsidRDefault="00602DC3" w:rsidP="00A40465">
            <w:pPr>
              <w:jc w:val="both"/>
              <w:rPr>
                <w:sz w:val="22"/>
                <w:szCs w:val="22"/>
              </w:rPr>
            </w:pPr>
            <w:r w:rsidRPr="00D30A8E">
              <w:rPr>
                <w:sz w:val="22"/>
                <w:szCs w:val="22"/>
              </w:rPr>
              <w:t>Tarnybos vadovo kvalifikacija atitinka VKVA įstatyme</w:t>
            </w:r>
            <w:r w:rsidRPr="00D30A8E">
              <w:rPr>
                <w:rStyle w:val="Puslapioinaosnuoroda"/>
                <w:sz w:val="22"/>
                <w:szCs w:val="22"/>
              </w:rPr>
              <w:footnoteReference w:id="18"/>
            </w:r>
            <w:r w:rsidRPr="00D30A8E">
              <w:rPr>
                <w:sz w:val="22"/>
                <w:szCs w:val="22"/>
              </w:rPr>
              <w:t xml:space="preserve"> nustatytus reikalavimus dėl išsilavinimo ir darbo patirties (trumpai parašyti).</w:t>
            </w:r>
          </w:p>
        </w:tc>
        <w:tc>
          <w:tcPr>
            <w:tcW w:w="1061" w:type="dxa"/>
          </w:tcPr>
          <w:p w14:paraId="17B349E8" w14:textId="5F57BC16" w:rsidR="00602DC3" w:rsidRPr="00D30A8E" w:rsidRDefault="00602DC3" w:rsidP="00A40465">
            <w:pPr>
              <w:jc w:val="center"/>
              <w:rPr>
                <w:sz w:val="22"/>
                <w:szCs w:val="22"/>
              </w:rPr>
            </w:pPr>
            <w:r w:rsidRPr="00D30A8E">
              <w:rPr>
                <w:sz w:val="22"/>
                <w:szCs w:val="22"/>
              </w:rPr>
              <w:sym w:font="Symbol" w:char="F0F0"/>
            </w:r>
          </w:p>
        </w:tc>
        <w:tc>
          <w:tcPr>
            <w:tcW w:w="1058" w:type="dxa"/>
          </w:tcPr>
          <w:p w14:paraId="54271243" w14:textId="43D7884F" w:rsidR="00602DC3" w:rsidRPr="00D30A8E" w:rsidRDefault="00602DC3" w:rsidP="00A40465">
            <w:pPr>
              <w:jc w:val="center"/>
              <w:rPr>
                <w:sz w:val="22"/>
                <w:szCs w:val="22"/>
              </w:rPr>
            </w:pPr>
            <w:r w:rsidRPr="00D30A8E">
              <w:rPr>
                <w:sz w:val="22"/>
                <w:szCs w:val="22"/>
              </w:rPr>
              <w:sym w:font="Symbol" w:char="F0F0"/>
            </w:r>
          </w:p>
        </w:tc>
        <w:tc>
          <w:tcPr>
            <w:tcW w:w="1083" w:type="dxa"/>
          </w:tcPr>
          <w:p w14:paraId="79F46B07" w14:textId="3E952341" w:rsidR="00602DC3" w:rsidRPr="00D30A8E" w:rsidRDefault="00602DC3" w:rsidP="00A40465">
            <w:pPr>
              <w:jc w:val="center"/>
              <w:rPr>
                <w:sz w:val="22"/>
                <w:szCs w:val="22"/>
              </w:rPr>
            </w:pPr>
            <w:r w:rsidRPr="00D30A8E">
              <w:rPr>
                <w:sz w:val="22"/>
                <w:szCs w:val="22"/>
              </w:rPr>
              <w:sym w:font="Symbol" w:char="F0F0"/>
            </w:r>
          </w:p>
        </w:tc>
        <w:tc>
          <w:tcPr>
            <w:tcW w:w="4004" w:type="dxa"/>
          </w:tcPr>
          <w:p w14:paraId="468D4954" w14:textId="6643E7CF" w:rsidR="00602DC3" w:rsidRPr="00D30A8E" w:rsidRDefault="00602DC3" w:rsidP="00A40465">
            <w:pPr>
              <w:tabs>
                <w:tab w:val="left" w:pos="264"/>
              </w:tabs>
              <w:autoSpaceDE w:val="0"/>
              <w:autoSpaceDN w:val="0"/>
              <w:adjustRightInd w:val="0"/>
              <w:jc w:val="both"/>
              <w:rPr>
                <w:bCs/>
                <w:i/>
                <w:sz w:val="20"/>
              </w:rPr>
            </w:pPr>
            <w:r w:rsidRPr="00D30A8E">
              <w:rPr>
                <w:bCs/>
                <w:i/>
                <w:sz w:val="20"/>
              </w:rPr>
              <w:t>Jei aktualu, trumpai aprašoma.</w:t>
            </w:r>
          </w:p>
          <w:p w14:paraId="30BAF1D1" w14:textId="3542F5A8" w:rsidR="00602DC3" w:rsidRPr="00D30A8E" w:rsidRDefault="00602DC3" w:rsidP="00A40465">
            <w:pPr>
              <w:jc w:val="both"/>
              <w:rPr>
                <w:bCs/>
                <w:i/>
                <w:sz w:val="22"/>
                <w:szCs w:val="22"/>
              </w:rPr>
            </w:pPr>
            <w:r w:rsidRPr="00D30A8E">
              <w:rPr>
                <w:bCs/>
                <w:i/>
                <w:sz w:val="20"/>
              </w:rPr>
              <w:t xml:space="preserve">Pateikiamas komentaras, jei yra neatitikimų. </w:t>
            </w:r>
          </w:p>
        </w:tc>
      </w:tr>
      <w:tr w:rsidR="00602DC3" w:rsidRPr="00D30A8E" w14:paraId="04944F37" w14:textId="77777777" w:rsidTr="003F7D5D">
        <w:tc>
          <w:tcPr>
            <w:tcW w:w="931" w:type="dxa"/>
          </w:tcPr>
          <w:p w14:paraId="1B6C29FC" w14:textId="203BF8CD" w:rsidR="00602DC3" w:rsidRPr="00D30A8E" w:rsidRDefault="00602DC3" w:rsidP="00A40465">
            <w:pPr>
              <w:jc w:val="both"/>
              <w:rPr>
                <w:sz w:val="22"/>
                <w:szCs w:val="22"/>
              </w:rPr>
            </w:pPr>
            <w:r w:rsidRPr="00D30A8E">
              <w:rPr>
                <w:sz w:val="22"/>
                <w:szCs w:val="22"/>
              </w:rPr>
              <w:t>2.1.2.</w:t>
            </w:r>
          </w:p>
        </w:tc>
        <w:tc>
          <w:tcPr>
            <w:tcW w:w="7054" w:type="dxa"/>
          </w:tcPr>
          <w:p w14:paraId="1F936EC2" w14:textId="74B25B0E" w:rsidR="00602DC3" w:rsidRPr="00D30A8E" w:rsidRDefault="00602DC3" w:rsidP="00A40465">
            <w:pPr>
              <w:jc w:val="both"/>
              <w:rPr>
                <w:sz w:val="22"/>
                <w:szCs w:val="22"/>
              </w:rPr>
            </w:pPr>
            <w:r w:rsidRPr="00D30A8E">
              <w:rPr>
                <w:sz w:val="22"/>
                <w:szCs w:val="22"/>
              </w:rPr>
              <w:t>Tarnybos vadovas užtikrina VKVA įstatyme ir Pavyzdiniuose nuostatuose Tarnybos vadovui priskirtų funkcijų atlikimą</w:t>
            </w:r>
            <w:r w:rsidRPr="00D30A8E">
              <w:rPr>
                <w:rStyle w:val="Puslapioinaosnuoroda"/>
                <w:sz w:val="22"/>
                <w:szCs w:val="22"/>
              </w:rPr>
              <w:footnoteReference w:id="19"/>
            </w:r>
            <w:r w:rsidRPr="00D30A8E">
              <w:rPr>
                <w:sz w:val="22"/>
                <w:szCs w:val="22"/>
              </w:rPr>
              <w:t xml:space="preserve">. </w:t>
            </w:r>
          </w:p>
        </w:tc>
        <w:tc>
          <w:tcPr>
            <w:tcW w:w="1061" w:type="dxa"/>
          </w:tcPr>
          <w:p w14:paraId="760CC384" w14:textId="6F789829" w:rsidR="00602DC3" w:rsidRPr="00D30A8E" w:rsidRDefault="00602DC3" w:rsidP="00A40465">
            <w:pPr>
              <w:jc w:val="center"/>
              <w:rPr>
                <w:sz w:val="22"/>
                <w:szCs w:val="22"/>
              </w:rPr>
            </w:pPr>
            <w:r w:rsidRPr="00D30A8E">
              <w:rPr>
                <w:sz w:val="22"/>
                <w:szCs w:val="22"/>
              </w:rPr>
              <w:sym w:font="Symbol" w:char="F0F0"/>
            </w:r>
          </w:p>
        </w:tc>
        <w:tc>
          <w:tcPr>
            <w:tcW w:w="1058" w:type="dxa"/>
          </w:tcPr>
          <w:p w14:paraId="62B5A440" w14:textId="00724007" w:rsidR="00602DC3" w:rsidRPr="00D30A8E" w:rsidRDefault="00602DC3" w:rsidP="00A40465">
            <w:pPr>
              <w:jc w:val="center"/>
              <w:rPr>
                <w:sz w:val="22"/>
                <w:szCs w:val="22"/>
              </w:rPr>
            </w:pPr>
            <w:r w:rsidRPr="00D30A8E">
              <w:rPr>
                <w:sz w:val="22"/>
                <w:szCs w:val="22"/>
              </w:rPr>
              <w:sym w:font="Symbol" w:char="F0F0"/>
            </w:r>
          </w:p>
        </w:tc>
        <w:tc>
          <w:tcPr>
            <w:tcW w:w="1083" w:type="dxa"/>
          </w:tcPr>
          <w:p w14:paraId="6D6B0A7B" w14:textId="3A0F0C02" w:rsidR="00602DC3" w:rsidRPr="00D30A8E" w:rsidRDefault="00602DC3" w:rsidP="00A40465">
            <w:pPr>
              <w:jc w:val="center"/>
              <w:rPr>
                <w:sz w:val="22"/>
                <w:szCs w:val="22"/>
              </w:rPr>
            </w:pPr>
            <w:r w:rsidRPr="00D30A8E">
              <w:rPr>
                <w:sz w:val="22"/>
                <w:szCs w:val="22"/>
              </w:rPr>
              <w:sym w:font="Symbol" w:char="F0F0"/>
            </w:r>
          </w:p>
        </w:tc>
        <w:tc>
          <w:tcPr>
            <w:tcW w:w="4004" w:type="dxa"/>
          </w:tcPr>
          <w:p w14:paraId="3E7E0BB7" w14:textId="5D77D17C" w:rsidR="00602DC3" w:rsidRPr="00D30A8E" w:rsidRDefault="00602DC3" w:rsidP="00A40465">
            <w:pPr>
              <w:jc w:val="center"/>
              <w:rPr>
                <w:bCs/>
                <w:i/>
                <w:sz w:val="22"/>
                <w:szCs w:val="22"/>
              </w:rPr>
            </w:pPr>
            <w:r w:rsidRPr="00D30A8E">
              <w:rPr>
                <w:bCs/>
                <w:i/>
                <w:sz w:val="22"/>
                <w:szCs w:val="22"/>
              </w:rPr>
              <w:t>-„-</w:t>
            </w:r>
          </w:p>
        </w:tc>
      </w:tr>
      <w:tr w:rsidR="00602DC3" w:rsidRPr="00D30A8E" w14:paraId="57B90B44" w14:textId="77777777" w:rsidTr="00294BC0">
        <w:tc>
          <w:tcPr>
            <w:tcW w:w="931" w:type="dxa"/>
            <w:shd w:val="clear" w:color="auto" w:fill="EAF1DD" w:themeFill="accent3" w:themeFillTint="33"/>
          </w:tcPr>
          <w:p w14:paraId="15951F83" w14:textId="77777777" w:rsidR="00602DC3" w:rsidRPr="00D30A8E" w:rsidRDefault="00602DC3" w:rsidP="00DB4095">
            <w:pPr>
              <w:jc w:val="both"/>
              <w:rPr>
                <w:sz w:val="22"/>
                <w:szCs w:val="22"/>
              </w:rPr>
            </w:pPr>
          </w:p>
        </w:tc>
        <w:tc>
          <w:tcPr>
            <w:tcW w:w="7054" w:type="dxa"/>
            <w:shd w:val="clear" w:color="auto" w:fill="EAF1DD" w:themeFill="accent3" w:themeFillTint="33"/>
          </w:tcPr>
          <w:p w14:paraId="14E69AC4" w14:textId="67842BE3" w:rsidR="00602DC3" w:rsidRPr="00D30A8E" w:rsidRDefault="00602DC3" w:rsidP="00DB4095">
            <w:pPr>
              <w:jc w:val="both"/>
              <w:rPr>
                <w:bCs/>
                <w:sz w:val="22"/>
                <w:szCs w:val="22"/>
              </w:rPr>
            </w:pPr>
            <w:r w:rsidRPr="00D30A8E">
              <w:rPr>
                <w:bCs/>
                <w:sz w:val="22"/>
                <w:szCs w:val="22"/>
              </w:rPr>
              <w:t>Tarnybos struktūra ir personalo valdymas pagal</w:t>
            </w:r>
            <w:r w:rsidR="005015E4" w:rsidRPr="00D30A8E">
              <w:rPr>
                <w:bCs/>
                <w:sz w:val="22"/>
                <w:szCs w:val="22"/>
              </w:rPr>
              <w:t xml:space="preserve"> </w:t>
            </w:r>
            <w:r w:rsidR="005015E4" w:rsidRPr="00D30A8E">
              <w:rPr>
                <w:bCs/>
                <w:i/>
                <w:iCs/>
                <w:sz w:val="22"/>
                <w:szCs w:val="22"/>
              </w:rPr>
              <w:t>Tarnybos</w:t>
            </w:r>
            <w:r w:rsidRPr="00D30A8E">
              <w:rPr>
                <w:bCs/>
                <w:sz w:val="22"/>
                <w:szCs w:val="22"/>
              </w:rPr>
              <w:t xml:space="preserve"> </w:t>
            </w:r>
            <w:r w:rsidRPr="00D30A8E">
              <w:rPr>
                <w:bCs/>
                <w:i/>
                <w:iCs/>
                <w:sz w:val="22"/>
                <w:szCs w:val="22"/>
              </w:rPr>
              <w:t>brandos požymius</w:t>
            </w:r>
            <w:r w:rsidRPr="00D30A8E">
              <w:rPr>
                <w:bCs/>
                <w:sz w:val="22"/>
                <w:szCs w:val="22"/>
              </w:rPr>
              <w:t>:</w:t>
            </w:r>
          </w:p>
        </w:tc>
        <w:tc>
          <w:tcPr>
            <w:tcW w:w="3202" w:type="dxa"/>
            <w:gridSpan w:val="3"/>
            <w:shd w:val="clear" w:color="auto" w:fill="EAF1DD" w:themeFill="accent3" w:themeFillTint="33"/>
          </w:tcPr>
          <w:p w14:paraId="670B3400" w14:textId="7D42639B" w:rsidR="00602DC3" w:rsidRPr="00D30A8E" w:rsidRDefault="00602DC3" w:rsidP="00DB4095">
            <w:pPr>
              <w:jc w:val="both"/>
              <w:rPr>
                <w:bCs/>
                <w:i/>
                <w:sz w:val="22"/>
                <w:szCs w:val="22"/>
              </w:rPr>
            </w:pPr>
            <w:r w:rsidRPr="00D30A8E">
              <w:rPr>
                <w:b/>
                <w:bCs/>
                <w:i/>
                <w:sz w:val="20"/>
              </w:rPr>
              <w:t>Pasirinkti vieną arba kelis variantus</w:t>
            </w:r>
          </w:p>
        </w:tc>
        <w:tc>
          <w:tcPr>
            <w:tcW w:w="4004" w:type="dxa"/>
            <w:shd w:val="clear" w:color="auto" w:fill="EAF1DD" w:themeFill="accent3" w:themeFillTint="33"/>
          </w:tcPr>
          <w:p w14:paraId="090674BC" w14:textId="48BBC897" w:rsidR="00602DC3" w:rsidRPr="00D30A8E" w:rsidRDefault="00602DC3" w:rsidP="00DB4095">
            <w:pPr>
              <w:jc w:val="center"/>
              <w:rPr>
                <w:bCs/>
                <w:i/>
                <w:sz w:val="22"/>
                <w:szCs w:val="22"/>
              </w:rPr>
            </w:pPr>
          </w:p>
        </w:tc>
      </w:tr>
      <w:tr w:rsidR="00602DC3" w:rsidRPr="00D30A8E" w14:paraId="1607FA7B" w14:textId="77777777" w:rsidTr="003F7D5D">
        <w:tc>
          <w:tcPr>
            <w:tcW w:w="931" w:type="dxa"/>
          </w:tcPr>
          <w:p w14:paraId="70F207AB" w14:textId="0E8C5CC0" w:rsidR="00602DC3" w:rsidRPr="00D30A8E" w:rsidRDefault="00602DC3" w:rsidP="00A40465">
            <w:pPr>
              <w:jc w:val="both"/>
              <w:rPr>
                <w:sz w:val="22"/>
                <w:szCs w:val="22"/>
              </w:rPr>
            </w:pPr>
            <w:r w:rsidRPr="00D30A8E">
              <w:rPr>
                <w:sz w:val="22"/>
                <w:szCs w:val="22"/>
              </w:rPr>
              <w:t>2.1.3.</w:t>
            </w:r>
          </w:p>
        </w:tc>
        <w:tc>
          <w:tcPr>
            <w:tcW w:w="7054" w:type="dxa"/>
          </w:tcPr>
          <w:p w14:paraId="7DA0DDD5" w14:textId="7634C3E3" w:rsidR="00602DC3" w:rsidRPr="00D30A8E" w:rsidRDefault="00602DC3" w:rsidP="00A40465">
            <w:pPr>
              <w:pStyle w:val="Sraopastraipa"/>
              <w:tabs>
                <w:tab w:val="left" w:pos="0"/>
                <w:tab w:val="left" w:pos="208"/>
                <w:tab w:val="left" w:pos="424"/>
              </w:tabs>
              <w:ind w:left="0"/>
              <w:jc w:val="both"/>
              <w:rPr>
                <w:sz w:val="22"/>
                <w:szCs w:val="22"/>
              </w:rPr>
            </w:pPr>
            <w:r w:rsidRPr="00D30A8E">
              <w:rPr>
                <w:sz w:val="22"/>
                <w:szCs w:val="22"/>
              </w:rPr>
              <w:t xml:space="preserve">Tarnyba tinkamai nesukomplektuota – </w:t>
            </w:r>
            <w:r w:rsidRPr="0066061E">
              <w:rPr>
                <w:sz w:val="22"/>
                <w:szCs w:val="22"/>
              </w:rPr>
              <w:t>Tarnyba neįsteigta, o vidaus audito funkcijas atlieka vidaus auditorius.</w:t>
            </w:r>
          </w:p>
          <w:p w14:paraId="1F6B3AA7" w14:textId="77777777" w:rsidR="00602DC3" w:rsidRPr="00D30A8E" w:rsidRDefault="00602DC3" w:rsidP="00A40465">
            <w:pPr>
              <w:pStyle w:val="Sraopastraipa"/>
              <w:tabs>
                <w:tab w:val="left" w:pos="0"/>
                <w:tab w:val="left" w:pos="208"/>
                <w:tab w:val="left" w:pos="424"/>
              </w:tabs>
              <w:ind w:left="0"/>
              <w:jc w:val="both"/>
              <w:rPr>
                <w:sz w:val="22"/>
                <w:szCs w:val="22"/>
              </w:rPr>
            </w:pPr>
            <w:r w:rsidRPr="00D30A8E">
              <w:rPr>
                <w:sz w:val="22"/>
                <w:szCs w:val="22"/>
              </w:rPr>
              <w:t>(arba)</w:t>
            </w:r>
          </w:p>
          <w:p w14:paraId="6FB5DF53" w14:textId="77777777" w:rsidR="00602DC3" w:rsidRPr="00D30A8E" w:rsidRDefault="00602DC3" w:rsidP="00A40465">
            <w:pPr>
              <w:pStyle w:val="Sraopastraipa"/>
              <w:tabs>
                <w:tab w:val="left" w:pos="0"/>
                <w:tab w:val="left" w:pos="208"/>
                <w:tab w:val="left" w:pos="424"/>
              </w:tabs>
              <w:ind w:left="0"/>
              <w:jc w:val="both"/>
              <w:rPr>
                <w:sz w:val="22"/>
                <w:szCs w:val="22"/>
              </w:rPr>
            </w:pPr>
            <w:r w:rsidRPr="00D30A8E">
              <w:rPr>
                <w:sz w:val="22"/>
                <w:szCs w:val="22"/>
              </w:rPr>
              <w:t xml:space="preserve">Tarnyba įsteigta, tačiau dirba tik vienas darbuotojas. </w:t>
            </w:r>
          </w:p>
          <w:p w14:paraId="101D0E68" w14:textId="2F455802" w:rsidR="00602DC3" w:rsidRPr="00D30A8E" w:rsidRDefault="00602DC3" w:rsidP="00A40465">
            <w:pPr>
              <w:jc w:val="both"/>
              <w:rPr>
                <w:sz w:val="22"/>
                <w:szCs w:val="22"/>
              </w:rPr>
            </w:pPr>
            <w:r w:rsidRPr="00D30A8E">
              <w:rPr>
                <w:sz w:val="22"/>
                <w:szCs w:val="22"/>
              </w:rPr>
              <w:t>Tarnybos personalo poreikis neanalizuojamas ir neplanuojamas.</w:t>
            </w:r>
          </w:p>
        </w:tc>
        <w:tc>
          <w:tcPr>
            <w:tcW w:w="3202" w:type="dxa"/>
            <w:gridSpan w:val="3"/>
          </w:tcPr>
          <w:p w14:paraId="7F3667D7" w14:textId="1E0B3E24" w:rsidR="00602DC3" w:rsidRPr="00D30A8E" w:rsidRDefault="00602DC3" w:rsidP="00A40465">
            <w:pPr>
              <w:jc w:val="center"/>
              <w:rPr>
                <w:sz w:val="22"/>
                <w:szCs w:val="22"/>
              </w:rPr>
            </w:pPr>
            <w:r w:rsidRPr="00D30A8E">
              <w:rPr>
                <w:sz w:val="22"/>
                <w:szCs w:val="22"/>
              </w:rPr>
              <w:sym w:font="Symbol" w:char="F0F0"/>
            </w:r>
          </w:p>
        </w:tc>
        <w:tc>
          <w:tcPr>
            <w:tcW w:w="4004" w:type="dxa"/>
          </w:tcPr>
          <w:p w14:paraId="653AA63A" w14:textId="3081BCD5" w:rsidR="00602DC3" w:rsidRPr="00D30A8E" w:rsidRDefault="0001092D" w:rsidP="00A40465">
            <w:pPr>
              <w:jc w:val="both"/>
              <w:rPr>
                <w:bCs/>
                <w:i/>
                <w:sz w:val="22"/>
                <w:szCs w:val="22"/>
              </w:rPr>
            </w:pPr>
            <w:r w:rsidRPr="00D30A8E">
              <w:rPr>
                <w:bCs/>
                <w:i/>
                <w:sz w:val="20"/>
              </w:rPr>
              <w:t>Jei aktualu, trumpai aprašoma.</w:t>
            </w:r>
          </w:p>
        </w:tc>
      </w:tr>
      <w:tr w:rsidR="0001092D" w:rsidRPr="00D30A8E" w14:paraId="35737D12" w14:textId="77777777" w:rsidTr="003F7D5D">
        <w:tc>
          <w:tcPr>
            <w:tcW w:w="931" w:type="dxa"/>
          </w:tcPr>
          <w:p w14:paraId="4B20FA61" w14:textId="0DBD0DFA" w:rsidR="0001092D" w:rsidRPr="00D30A8E" w:rsidRDefault="0001092D" w:rsidP="00A40465">
            <w:pPr>
              <w:jc w:val="both"/>
              <w:rPr>
                <w:sz w:val="22"/>
                <w:szCs w:val="22"/>
              </w:rPr>
            </w:pPr>
            <w:r w:rsidRPr="00D30A8E">
              <w:rPr>
                <w:sz w:val="22"/>
                <w:szCs w:val="22"/>
              </w:rPr>
              <w:t>2.1.4.</w:t>
            </w:r>
          </w:p>
        </w:tc>
        <w:tc>
          <w:tcPr>
            <w:tcW w:w="7054" w:type="dxa"/>
          </w:tcPr>
          <w:p w14:paraId="4B322FD5" w14:textId="445782B9" w:rsidR="0001092D" w:rsidRPr="00D30A8E" w:rsidRDefault="0001092D" w:rsidP="00A40465">
            <w:pPr>
              <w:jc w:val="both"/>
              <w:rPr>
                <w:sz w:val="22"/>
                <w:szCs w:val="22"/>
              </w:rPr>
            </w:pPr>
            <w:r w:rsidRPr="00D30A8E">
              <w:rPr>
                <w:sz w:val="22"/>
                <w:szCs w:val="22"/>
              </w:rPr>
              <w:t>Tarnyba sukomplektuota minimaliai (Tarnyboje 2 darbuotojai), tačiau Tarnybos pajėgumai nepakankami. Neanalizuojama</w:t>
            </w:r>
            <w:r w:rsidR="00DF62F9">
              <w:rPr>
                <w:sz w:val="22"/>
                <w:szCs w:val="22"/>
              </w:rPr>
              <w:t>,</w:t>
            </w:r>
            <w:r w:rsidRPr="00D30A8E">
              <w:rPr>
                <w:sz w:val="22"/>
                <w:szCs w:val="22"/>
              </w:rPr>
              <w:t xml:space="preserve"> kiek vidaus auditorių pareigybių reikėtų efektyviai Tarnybos veiklai užtikrinti. </w:t>
            </w:r>
          </w:p>
        </w:tc>
        <w:tc>
          <w:tcPr>
            <w:tcW w:w="3202" w:type="dxa"/>
            <w:gridSpan w:val="3"/>
          </w:tcPr>
          <w:p w14:paraId="503DF6CC" w14:textId="704F1222" w:rsidR="0001092D" w:rsidRPr="00D30A8E" w:rsidRDefault="0001092D" w:rsidP="00A40465">
            <w:pPr>
              <w:jc w:val="center"/>
              <w:rPr>
                <w:sz w:val="22"/>
                <w:szCs w:val="22"/>
              </w:rPr>
            </w:pPr>
            <w:r w:rsidRPr="00D30A8E">
              <w:rPr>
                <w:sz w:val="22"/>
                <w:szCs w:val="22"/>
              </w:rPr>
              <w:sym w:font="Symbol" w:char="F0F0"/>
            </w:r>
          </w:p>
        </w:tc>
        <w:tc>
          <w:tcPr>
            <w:tcW w:w="4004" w:type="dxa"/>
          </w:tcPr>
          <w:p w14:paraId="7431CC32" w14:textId="0EF6DEF2" w:rsidR="0001092D" w:rsidRPr="00D30A8E" w:rsidRDefault="0001092D" w:rsidP="00A40465">
            <w:pPr>
              <w:jc w:val="center"/>
              <w:rPr>
                <w:bCs/>
                <w:i/>
                <w:sz w:val="22"/>
                <w:szCs w:val="22"/>
              </w:rPr>
            </w:pPr>
            <w:r w:rsidRPr="00D30A8E">
              <w:rPr>
                <w:bCs/>
                <w:i/>
                <w:sz w:val="22"/>
                <w:szCs w:val="22"/>
              </w:rPr>
              <w:t>-„-</w:t>
            </w:r>
          </w:p>
        </w:tc>
      </w:tr>
      <w:tr w:rsidR="0001092D" w:rsidRPr="00D30A8E" w14:paraId="01209C22" w14:textId="77777777" w:rsidTr="003F7D5D">
        <w:tc>
          <w:tcPr>
            <w:tcW w:w="931" w:type="dxa"/>
          </w:tcPr>
          <w:p w14:paraId="2A91EC63" w14:textId="230F2D4F" w:rsidR="0001092D" w:rsidRPr="00D30A8E" w:rsidRDefault="0001092D" w:rsidP="00A40465">
            <w:pPr>
              <w:jc w:val="both"/>
              <w:rPr>
                <w:sz w:val="22"/>
                <w:szCs w:val="22"/>
              </w:rPr>
            </w:pPr>
            <w:r w:rsidRPr="00D30A8E">
              <w:rPr>
                <w:sz w:val="22"/>
                <w:szCs w:val="22"/>
              </w:rPr>
              <w:t>2.1.5.</w:t>
            </w:r>
          </w:p>
        </w:tc>
        <w:tc>
          <w:tcPr>
            <w:tcW w:w="7054" w:type="dxa"/>
          </w:tcPr>
          <w:p w14:paraId="3B266B6E" w14:textId="01318B30" w:rsidR="0001092D" w:rsidRPr="00D30A8E" w:rsidRDefault="0001092D" w:rsidP="00A40465">
            <w:pPr>
              <w:jc w:val="both"/>
              <w:rPr>
                <w:sz w:val="22"/>
                <w:szCs w:val="22"/>
              </w:rPr>
            </w:pPr>
            <w:r w:rsidRPr="00D30A8E">
              <w:rPr>
                <w:sz w:val="22"/>
                <w:szCs w:val="22"/>
              </w:rPr>
              <w:t>Nustatyta</w:t>
            </w:r>
            <w:r w:rsidR="00DF62F9">
              <w:rPr>
                <w:sz w:val="22"/>
                <w:szCs w:val="22"/>
              </w:rPr>
              <w:t>,</w:t>
            </w:r>
            <w:r w:rsidRPr="00D30A8E">
              <w:rPr>
                <w:sz w:val="22"/>
                <w:szCs w:val="22"/>
              </w:rPr>
              <w:t xml:space="preserve"> kiek turėtų būti vidaus auditorių pareigybių, kad Tarnyba galėtų efektyviai veikti. Tarnybos personalo poreikis planuojamas ir įgyvendinamas atsižvelgiant į VJA finansines galimybes ir prioritetus – siekiama reikiamo vidaus auditorių pareigybių skaičiaus.</w:t>
            </w:r>
          </w:p>
        </w:tc>
        <w:tc>
          <w:tcPr>
            <w:tcW w:w="3202" w:type="dxa"/>
            <w:gridSpan w:val="3"/>
          </w:tcPr>
          <w:p w14:paraId="7472B59B" w14:textId="4F3231B3" w:rsidR="0001092D" w:rsidRPr="00D30A8E" w:rsidRDefault="0001092D" w:rsidP="00A40465">
            <w:pPr>
              <w:jc w:val="center"/>
              <w:rPr>
                <w:sz w:val="22"/>
                <w:szCs w:val="22"/>
              </w:rPr>
            </w:pPr>
            <w:r w:rsidRPr="00D30A8E">
              <w:rPr>
                <w:sz w:val="22"/>
                <w:szCs w:val="22"/>
              </w:rPr>
              <w:sym w:font="Symbol" w:char="F0F0"/>
            </w:r>
          </w:p>
        </w:tc>
        <w:tc>
          <w:tcPr>
            <w:tcW w:w="4004" w:type="dxa"/>
          </w:tcPr>
          <w:p w14:paraId="6FADFF1B" w14:textId="1040AFEF" w:rsidR="0001092D" w:rsidRPr="00D30A8E" w:rsidRDefault="0001092D" w:rsidP="00A40465">
            <w:pPr>
              <w:jc w:val="center"/>
              <w:rPr>
                <w:bCs/>
                <w:i/>
                <w:sz w:val="22"/>
                <w:szCs w:val="22"/>
              </w:rPr>
            </w:pPr>
            <w:r w:rsidRPr="00D30A8E">
              <w:rPr>
                <w:bCs/>
                <w:i/>
                <w:sz w:val="22"/>
                <w:szCs w:val="22"/>
              </w:rPr>
              <w:t>-„-</w:t>
            </w:r>
          </w:p>
        </w:tc>
      </w:tr>
      <w:tr w:rsidR="0001092D" w:rsidRPr="00D30A8E" w14:paraId="06C6BEF1" w14:textId="77777777" w:rsidTr="003F7D5D">
        <w:tc>
          <w:tcPr>
            <w:tcW w:w="931" w:type="dxa"/>
          </w:tcPr>
          <w:p w14:paraId="5B12786D" w14:textId="19ECACF6" w:rsidR="0001092D" w:rsidRPr="00D30A8E" w:rsidRDefault="0001092D" w:rsidP="00A40465">
            <w:pPr>
              <w:jc w:val="both"/>
              <w:rPr>
                <w:sz w:val="22"/>
                <w:szCs w:val="22"/>
              </w:rPr>
            </w:pPr>
            <w:r w:rsidRPr="00D30A8E">
              <w:rPr>
                <w:sz w:val="22"/>
                <w:szCs w:val="22"/>
              </w:rPr>
              <w:t>2.1.6.</w:t>
            </w:r>
          </w:p>
        </w:tc>
        <w:tc>
          <w:tcPr>
            <w:tcW w:w="7054" w:type="dxa"/>
          </w:tcPr>
          <w:p w14:paraId="6EA2D0A7" w14:textId="05670E27" w:rsidR="0001092D" w:rsidRPr="00D30A8E" w:rsidRDefault="0001092D" w:rsidP="00A40465">
            <w:pPr>
              <w:jc w:val="both"/>
              <w:rPr>
                <w:sz w:val="22"/>
                <w:szCs w:val="22"/>
              </w:rPr>
            </w:pPr>
            <w:r w:rsidRPr="00D30A8E">
              <w:rPr>
                <w:sz w:val="22"/>
                <w:szCs w:val="22"/>
              </w:rPr>
              <w:t>Tarnybos personalo poreikis analizuojamas. Tarnybos pajėgumai atitinka poreikius. Suformuota profesionali komanda, kurios nariai specializuojasi ir gali atlikti įvairių sričių vidaus auditus.</w:t>
            </w:r>
          </w:p>
        </w:tc>
        <w:tc>
          <w:tcPr>
            <w:tcW w:w="3202" w:type="dxa"/>
            <w:gridSpan w:val="3"/>
          </w:tcPr>
          <w:p w14:paraId="4A4032D1" w14:textId="1520D38F" w:rsidR="0001092D" w:rsidRPr="00D30A8E" w:rsidRDefault="0001092D" w:rsidP="00A40465">
            <w:pPr>
              <w:jc w:val="center"/>
              <w:rPr>
                <w:sz w:val="22"/>
                <w:szCs w:val="22"/>
              </w:rPr>
            </w:pPr>
            <w:r w:rsidRPr="00D30A8E">
              <w:rPr>
                <w:sz w:val="22"/>
                <w:szCs w:val="22"/>
              </w:rPr>
              <w:sym w:font="Symbol" w:char="F0F0"/>
            </w:r>
          </w:p>
        </w:tc>
        <w:tc>
          <w:tcPr>
            <w:tcW w:w="4004" w:type="dxa"/>
          </w:tcPr>
          <w:p w14:paraId="1BEA4E33" w14:textId="5035D831" w:rsidR="0001092D" w:rsidRPr="00D30A8E" w:rsidRDefault="0001092D" w:rsidP="00A40465">
            <w:pPr>
              <w:jc w:val="center"/>
              <w:rPr>
                <w:bCs/>
                <w:i/>
                <w:sz w:val="22"/>
                <w:szCs w:val="22"/>
              </w:rPr>
            </w:pPr>
            <w:r w:rsidRPr="00D30A8E">
              <w:rPr>
                <w:bCs/>
                <w:i/>
                <w:sz w:val="22"/>
                <w:szCs w:val="22"/>
              </w:rPr>
              <w:t>-„-</w:t>
            </w:r>
          </w:p>
        </w:tc>
      </w:tr>
      <w:tr w:rsidR="0001092D" w:rsidRPr="00D30A8E" w14:paraId="25456B30" w14:textId="77777777" w:rsidTr="003F7D5D">
        <w:tc>
          <w:tcPr>
            <w:tcW w:w="931" w:type="dxa"/>
          </w:tcPr>
          <w:p w14:paraId="1197D0D0" w14:textId="5DE0A29E" w:rsidR="0001092D" w:rsidRPr="00D30A8E" w:rsidRDefault="0001092D" w:rsidP="00A40465">
            <w:pPr>
              <w:jc w:val="both"/>
              <w:rPr>
                <w:sz w:val="22"/>
                <w:szCs w:val="22"/>
              </w:rPr>
            </w:pPr>
            <w:r w:rsidRPr="00D30A8E">
              <w:rPr>
                <w:sz w:val="22"/>
                <w:szCs w:val="22"/>
              </w:rPr>
              <w:t>2.1.7.</w:t>
            </w:r>
          </w:p>
        </w:tc>
        <w:tc>
          <w:tcPr>
            <w:tcW w:w="7054" w:type="dxa"/>
          </w:tcPr>
          <w:p w14:paraId="083263F4" w14:textId="69E6FA0A" w:rsidR="0001092D" w:rsidRPr="00D30A8E" w:rsidRDefault="0001092D" w:rsidP="00A40465">
            <w:pPr>
              <w:jc w:val="both"/>
              <w:rPr>
                <w:sz w:val="22"/>
                <w:szCs w:val="22"/>
              </w:rPr>
            </w:pPr>
            <w:r w:rsidRPr="00D30A8E">
              <w:rPr>
                <w:sz w:val="22"/>
                <w:szCs w:val="22"/>
              </w:rPr>
              <w:t>Vystoma lyderystė</w:t>
            </w:r>
            <w:r w:rsidR="00E2583F">
              <w:rPr>
                <w:sz w:val="22"/>
                <w:szCs w:val="22"/>
              </w:rPr>
              <w:t xml:space="preserve"> –</w:t>
            </w:r>
            <w:r w:rsidRPr="00D30A8E">
              <w:rPr>
                <w:sz w:val="22"/>
                <w:szCs w:val="22"/>
              </w:rPr>
              <w:t xml:space="preserve"> Tarnybos darbuotojai nėra užsisklendę profesinėje veikloje, prisideda prie VJA vystymosi, perduoda</w:t>
            </w:r>
            <w:r w:rsidR="00E2583F">
              <w:rPr>
                <w:sz w:val="22"/>
                <w:szCs w:val="22"/>
              </w:rPr>
              <w:t>mi</w:t>
            </w:r>
            <w:r w:rsidRPr="00D30A8E">
              <w:rPr>
                <w:sz w:val="22"/>
                <w:szCs w:val="22"/>
              </w:rPr>
              <w:t xml:space="preserve"> VJA darbuotojams žinias </w:t>
            </w:r>
            <w:r w:rsidR="005C1829" w:rsidRPr="00D30A8E">
              <w:rPr>
                <w:sz w:val="22"/>
                <w:szCs w:val="22"/>
              </w:rPr>
              <w:t xml:space="preserve">valdymo, </w:t>
            </w:r>
            <w:r w:rsidRPr="00D30A8E">
              <w:rPr>
                <w:sz w:val="22"/>
                <w:szCs w:val="22"/>
              </w:rPr>
              <w:t>rizikos valdymo</w:t>
            </w:r>
            <w:r w:rsidR="005C1829" w:rsidRPr="00D30A8E">
              <w:rPr>
                <w:sz w:val="22"/>
                <w:szCs w:val="22"/>
              </w:rPr>
              <w:t xml:space="preserve"> ir</w:t>
            </w:r>
            <w:r w:rsidRPr="00D30A8E">
              <w:rPr>
                <w:sz w:val="22"/>
                <w:szCs w:val="22"/>
              </w:rPr>
              <w:t xml:space="preserve"> vidaus kontrolės srity</w:t>
            </w:r>
            <w:r w:rsidR="00E2583F">
              <w:rPr>
                <w:sz w:val="22"/>
                <w:szCs w:val="22"/>
              </w:rPr>
              <w:t>s</w:t>
            </w:r>
            <w:r w:rsidRPr="00D30A8E">
              <w:rPr>
                <w:sz w:val="22"/>
                <w:szCs w:val="22"/>
              </w:rPr>
              <w:t>e. Tarnybos pajėgumai atitinka poreikius.</w:t>
            </w:r>
          </w:p>
        </w:tc>
        <w:tc>
          <w:tcPr>
            <w:tcW w:w="3202" w:type="dxa"/>
            <w:gridSpan w:val="3"/>
          </w:tcPr>
          <w:p w14:paraId="7B08D8C8" w14:textId="65816416" w:rsidR="0001092D" w:rsidRPr="00D30A8E" w:rsidRDefault="0001092D" w:rsidP="00A40465">
            <w:pPr>
              <w:jc w:val="center"/>
              <w:rPr>
                <w:sz w:val="22"/>
                <w:szCs w:val="22"/>
              </w:rPr>
            </w:pPr>
            <w:r w:rsidRPr="00D30A8E">
              <w:rPr>
                <w:sz w:val="22"/>
                <w:szCs w:val="22"/>
              </w:rPr>
              <w:sym w:font="Symbol" w:char="F0F0"/>
            </w:r>
          </w:p>
        </w:tc>
        <w:tc>
          <w:tcPr>
            <w:tcW w:w="4004" w:type="dxa"/>
          </w:tcPr>
          <w:p w14:paraId="1D717941" w14:textId="1E9D5A2E" w:rsidR="0001092D" w:rsidRPr="00D30A8E" w:rsidRDefault="0001092D" w:rsidP="00A40465">
            <w:pPr>
              <w:jc w:val="center"/>
              <w:rPr>
                <w:bCs/>
                <w:i/>
                <w:sz w:val="22"/>
                <w:szCs w:val="22"/>
              </w:rPr>
            </w:pPr>
            <w:r w:rsidRPr="00D30A8E">
              <w:rPr>
                <w:bCs/>
                <w:i/>
                <w:sz w:val="22"/>
                <w:szCs w:val="22"/>
              </w:rPr>
              <w:t>-„-</w:t>
            </w:r>
          </w:p>
        </w:tc>
      </w:tr>
      <w:tr w:rsidR="0001092D" w:rsidRPr="00D30A8E" w14:paraId="046D6C70" w14:textId="77777777" w:rsidTr="003F7D5D">
        <w:tc>
          <w:tcPr>
            <w:tcW w:w="931" w:type="dxa"/>
          </w:tcPr>
          <w:p w14:paraId="732DC93B" w14:textId="0C84C64A" w:rsidR="0001092D" w:rsidRPr="00D30A8E" w:rsidRDefault="0001092D" w:rsidP="00A40465">
            <w:pPr>
              <w:jc w:val="both"/>
              <w:rPr>
                <w:sz w:val="22"/>
                <w:szCs w:val="22"/>
              </w:rPr>
            </w:pPr>
            <w:r w:rsidRPr="00D30A8E">
              <w:rPr>
                <w:sz w:val="22"/>
                <w:szCs w:val="22"/>
              </w:rPr>
              <w:t>2.1.8.</w:t>
            </w:r>
          </w:p>
        </w:tc>
        <w:tc>
          <w:tcPr>
            <w:tcW w:w="7054" w:type="dxa"/>
          </w:tcPr>
          <w:p w14:paraId="3E8DD07F" w14:textId="77ACDE23" w:rsidR="0001092D" w:rsidRPr="00D30A8E" w:rsidRDefault="0001092D" w:rsidP="00A40465">
            <w:pPr>
              <w:jc w:val="both"/>
              <w:rPr>
                <w:sz w:val="22"/>
                <w:szCs w:val="22"/>
              </w:rPr>
            </w:pPr>
            <w:r w:rsidRPr="00D30A8E">
              <w:rPr>
                <w:bCs/>
                <w:sz w:val="22"/>
                <w:szCs w:val="22"/>
              </w:rPr>
              <w:t>Kita (įrašyti)</w:t>
            </w:r>
          </w:p>
        </w:tc>
        <w:tc>
          <w:tcPr>
            <w:tcW w:w="3202" w:type="dxa"/>
            <w:gridSpan w:val="3"/>
          </w:tcPr>
          <w:p w14:paraId="39A68BD4" w14:textId="32314FF8" w:rsidR="0001092D" w:rsidRPr="00D30A8E" w:rsidRDefault="0001092D" w:rsidP="00A40465">
            <w:pPr>
              <w:jc w:val="center"/>
              <w:rPr>
                <w:sz w:val="22"/>
                <w:szCs w:val="22"/>
              </w:rPr>
            </w:pPr>
            <w:r w:rsidRPr="00D30A8E">
              <w:rPr>
                <w:sz w:val="22"/>
                <w:szCs w:val="22"/>
              </w:rPr>
              <w:sym w:font="Symbol" w:char="F0F0"/>
            </w:r>
          </w:p>
        </w:tc>
        <w:tc>
          <w:tcPr>
            <w:tcW w:w="4004" w:type="dxa"/>
          </w:tcPr>
          <w:p w14:paraId="454F0B33" w14:textId="7EFDD56D" w:rsidR="0001092D" w:rsidRPr="00D30A8E" w:rsidRDefault="0001092D" w:rsidP="00E30535">
            <w:pPr>
              <w:jc w:val="both"/>
              <w:rPr>
                <w:bCs/>
                <w:i/>
                <w:sz w:val="20"/>
              </w:rPr>
            </w:pPr>
            <w:r w:rsidRPr="00D30A8E">
              <w:rPr>
                <w:bCs/>
                <w:i/>
                <w:sz w:val="20"/>
              </w:rPr>
              <w:t xml:space="preserve">Pateikiamas </w:t>
            </w:r>
            <w:r w:rsidR="00E2583F" w:rsidRPr="00D30A8E">
              <w:rPr>
                <w:bCs/>
                <w:i/>
                <w:sz w:val="20"/>
              </w:rPr>
              <w:t xml:space="preserve">trumpas </w:t>
            </w:r>
            <w:r w:rsidRPr="00D30A8E">
              <w:rPr>
                <w:bCs/>
                <w:i/>
                <w:sz w:val="20"/>
              </w:rPr>
              <w:t>esamos padėties aprašymas.</w:t>
            </w:r>
          </w:p>
        </w:tc>
      </w:tr>
      <w:tr w:rsidR="0001092D" w:rsidRPr="00D30A8E" w14:paraId="012A689B" w14:textId="77777777" w:rsidTr="003F7D5D">
        <w:tc>
          <w:tcPr>
            <w:tcW w:w="931" w:type="dxa"/>
            <w:tcBorders>
              <w:bottom w:val="single" w:sz="4" w:space="0" w:color="auto"/>
            </w:tcBorders>
          </w:tcPr>
          <w:p w14:paraId="566EB781" w14:textId="77777777" w:rsidR="0001092D" w:rsidRPr="00D30A8E" w:rsidRDefault="0001092D" w:rsidP="00A40465">
            <w:pPr>
              <w:jc w:val="both"/>
              <w:rPr>
                <w:i/>
                <w:szCs w:val="24"/>
              </w:rPr>
            </w:pPr>
          </w:p>
        </w:tc>
        <w:tc>
          <w:tcPr>
            <w:tcW w:w="7054" w:type="dxa"/>
            <w:tcBorders>
              <w:bottom w:val="single" w:sz="4" w:space="0" w:color="auto"/>
            </w:tcBorders>
          </w:tcPr>
          <w:p w14:paraId="7082A6DB" w14:textId="77777777" w:rsidR="0001092D" w:rsidRPr="00D30A8E" w:rsidRDefault="0001092D" w:rsidP="00A40465">
            <w:pPr>
              <w:jc w:val="both"/>
              <w:rPr>
                <w:b/>
                <w:bCs/>
                <w:sz w:val="22"/>
                <w:szCs w:val="22"/>
              </w:rPr>
            </w:pPr>
          </w:p>
        </w:tc>
        <w:tc>
          <w:tcPr>
            <w:tcW w:w="1061" w:type="dxa"/>
            <w:tcBorders>
              <w:bottom w:val="single" w:sz="4" w:space="0" w:color="auto"/>
            </w:tcBorders>
          </w:tcPr>
          <w:p w14:paraId="5F480BFA" w14:textId="77777777" w:rsidR="0001092D" w:rsidRPr="00D30A8E" w:rsidRDefault="0001092D" w:rsidP="00A40465">
            <w:pPr>
              <w:jc w:val="both"/>
              <w:rPr>
                <w:b/>
                <w:bCs/>
                <w:i/>
                <w:sz w:val="20"/>
              </w:rPr>
            </w:pPr>
            <w:r w:rsidRPr="00D30A8E">
              <w:rPr>
                <w:b/>
                <w:bCs/>
                <w:i/>
                <w:sz w:val="20"/>
              </w:rPr>
              <w:t>Atitinka</w:t>
            </w:r>
          </w:p>
        </w:tc>
        <w:tc>
          <w:tcPr>
            <w:tcW w:w="1058" w:type="dxa"/>
            <w:tcBorders>
              <w:bottom w:val="single" w:sz="4" w:space="0" w:color="auto"/>
            </w:tcBorders>
          </w:tcPr>
          <w:p w14:paraId="6A006FBA" w14:textId="77777777" w:rsidR="0001092D" w:rsidRPr="00D30A8E" w:rsidRDefault="0001092D" w:rsidP="00A40465">
            <w:pPr>
              <w:jc w:val="both"/>
              <w:rPr>
                <w:b/>
                <w:bCs/>
                <w:i/>
                <w:sz w:val="20"/>
              </w:rPr>
            </w:pPr>
            <w:r w:rsidRPr="00D30A8E">
              <w:rPr>
                <w:b/>
                <w:bCs/>
                <w:i/>
                <w:sz w:val="20"/>
              </w:rPr>
              <w:t>Iš dalies</w:t>
            </w:r>
          </w:p>
          <w:p w14:paraId="2DCB20B7" w14:textId="77777777" w:rsidR="0001092D" w:rsidRPr="00D30A8E" w:rsidRDefault="0001092D" w:rsidP="00A40465">
            <w:pPr>
              <w:jc w:val="both"/>
              <w:rPr>
                <w:b/>
                <w:bCs/>
                <w:i/>
                <w:sz w:val="20"/>
              </w:rPr>
            </w:pPr>
            <w:r w:rsidRPr="00D30A8E">
              <w:rPr>
                <w:b/>
                <w:bCs/>
                <w:i/>
                <w:sz w:val="20"/>
              </w:rPr>
              <w:t>atitinka</w:t>
            </w:r>
          </w:p>
        </w:tc>
        <w:tc>
          <w:tcPr>
            <w:tcW w:w="1083" w:type="dxa"/>
            <w:tcBorders>
              <w:bottom w:val="single" w:sz="4" w:space="0" w:color="auto"/>
            </w:tcBorders>
          </w:tcPr>
          <w:p w14:paraId="64B2E6C4" w14:textId="77777777" w:rsidR="0001092D" w:rsidRPr="00D30A8E" w:rsidRDefault="0001092D" w:rsidP="00A40465">
            <w:pPr>
              <w:jc w:val="both"/>
              <w:rPr>
                <w:b/>
                <w:bCs/>
                <w:i/>
                <w:sz w:val="20"/>
              </w:rPr>
            </w:pPr>
            <w:r w:rsidRPr="00D30A8E">
              <w:rPr>
                <w:b/>
                <w:bCs/>
                <w:i/>
                <w:sz w:val="20"/>
              </w:rPr>
              <w:t>Neatitinka</w:t>
            </w:r>
          </w:p>
        </w:tc>
        <w:tc>
          <w:tcPr>
            <w:tcW w:w="4004" w:type="dxa"/>
            <w:tcBorders>
              <w:bottom w:val="single" w:sz="4" w:space="0" w:color="auto"/>
            </w:tcBorders>
          </w:tcPr>
          <w:p w14:paraId="3E4BE8AF" w14:textId="77777777" w:rsidR="0001092D" w:rsidRPr="00D30A8E" w:rsidRDefault="0001092D" w:rsidP="00A40465">
            <w:pPr>
              <w:jc w:val="both"/>
              <w:rPr>
                <w:i/>
                <w:szCs w:val="24"/>
              </w:rPr>
            </w:pPr>
          </w:p>
        </w:tc>
      </w:tr>
      <w:tr w:rsidR="0001092D" w:rsidRPr="00D30A8E" w14:paraId="0065A6DE" w14:textId="77777777" w:rsidTr="00A373FC">
        <w:tc>
          <w:tcPr>
            <w:tcW w:w="931" w:type="dxa"/>
            <w:shd w:val="clear" w:color="auto" w:fill="D6E3BC" w:themeFill="accent3" w:themeFillTint="66"/>
          </w:tcPr>
          <w:p w14:paraId="74E5AE0C" w14:textId="09A5AB32" w:rsidR="0001092D" w:rsidRPr="00D30A8E" w:rsidRDefault="0001092D" w:rsidP="00A40465">
            <w:pPr>
              <w:jc w:val="both"/>
              <w:rPr>
                <w:b/>
                <w:bCs/>
                <w:sz w:val="22"/>
                <w:szCs w:val="22"/>
              </w:rPr>
            </w:pPr>
            <w:r w:rsidRPr="00D30A8E">
              <w:rPr>
                <w:b/>
                <w:bCs/>
                <w:sz w:val="22"/>
                <w:szCs w:val="22"/>
              </w:rPr>
              <w:t>2.2.</w:t>
            </w:r>
          </w:p>
        </w:tc>
        <w:tc>
          <w:tcPr>
            <w:tcW w:w="7054" w:type="dxa"/>
            <w:shd w:val="clear" w:color="auto" w:fill="D6E3BC" w:themeFill="accent3" w:themeFillTint="66"/>
          </w:tcPr>
          <w:p w14:paraId="2A52E664" w14:textId="2FAAB4FE" w:rsidR="0001092D" w:rsidRPr="00D30A8E" w:rsidRDefault="0001092D" w:rsidP="00A40465">
            <w:pPr>
              <w:pStyle w:val="Sraopastraipa"/>
              <w:tabs>
                <w:tab w:val="left" w:pos="0"/>
                <w:tab w:val="left" w:pos="208"/>
                <w:tab w:val="left" w:pos="424"/>
              </w:tabs>
              <w:spacing w:after="120"/>
              <w:ind w:left="0"/>
              <w:jc w:val="both"/>
              <w:rPr>
                <w:sz w:val="22"/>
                <w:szCs w:val="22"/>
              </w:rPr>
            </w:pPr>
            <w:r w:rsidRPr="00D30A8E">
              <w:rPr>
                <w:b/>
                <w:sz w:val="22"/>
                <w:szCs w:val="22"/>
              </w:rPr>
              <w:t>Tarnybos vadovo ir vidaus auditorių kvalifikacijos tobulinimas</w:t>
            </w:r>
            <w:r w:rsidRPr="00D30A8E">
              <w:rPr>
                <w:b/>
                <w:bCs/>
                <w:iCs/>
                <w:sz w:val="22"/>
                <w:szCs w:val="22"/>
              </w:rPr>
              <w:t xml:space="preserve"> atitinka Tarnybos poreikius.</w:t>
            </w:r>
          </w:p>
        </w:tc>
        <w:tc>
          <w:tcPr>
            <w:tcW w:w="1061" w:type="dxa"/>
            <w:shd w:val="clear" w:color="auto" w:fill="D6E3BC" w:themeFill="accent3" w:themeFillTint="66"/>
          </w:tcPr>
          <w:p w14:paraId="495D50B0" w14:textId="36426FD3" w:rsidR="0001092D" w:rsidRPr="00D30A8E" w:rsidRDefault="0001092D" w:rsidP="00A40465">
            <w:pPr>
              <w:jc w:val="center"/>
              <w:rPr>
                <w:sz w:val="22"/>
                <w:szCs w:val="22"/>
              </w:rPr>
            </w:pPr>
            <w:r w:rsidRPr="00D30A8E">
              <w:rPr>
                <w:sz w:val="22"/>
                <w:szCs w:val="22"/>
              </w:rPr>
              <w:sym w:font="Symbol" w:char="F0F0"/>
            </w:r>
          </w:p>
        </w:tc>
        <w:tc>
          <w:tcPr>
            <w:tcW w:w="1058" w:type="dxa"/>
            <w:shd w:val="clear" w:color="auto" w:fill="D6E3BC" w:themeFill="accent3" w:themeFillTint="66"/>
          </w:tcPr>
          <w:p w14:paraId="1BED38EC" w14:textId="2DC8C174" w:rsidR="0001092D" w:rsidRPr="00D30A8E" w:rsidRDefault="0001092D" w:rsidP="00A40465">
            <w:pPr>
              <w:jc w:val="center"/>
              <w:rPr>
                <w:sz w:val="22"/>
                <w:szCs w:val="22"/>
              </w:rPr>
            </w:pPr>
            <w:r w:rsidRPr="00D30A8E">
              <w:rPr>
                <w:sz w:val="22"/>
                <w:szCs w:val="22"/>
              </w:rPr>
              <w:sym w:font="Symbol" w:char="F0F0"/>
            </w:r>
          </w:p>
        </w:tc>
        <w:tc>
          <w:tcPr>
            <w:tcW w:w="1083" w:type="dxa"/>
            <w:shd w:val="clear" w:color="auto" w:fill="D6E3BC" w:themeFill="accent3" w:themeFillTint="66"/>
          </w:tcPr>
          <w:p w14:paraId="76AD660F" w14:textId="09B243C7" w:rsidR="0001092D" w:rsidRPr="00D30A8E" w:rsidRDefault="0001092D" w:rsidP="00A40465">
            <w:pPr>
              <w:jc w:val="center"/>
              <w:rPr>
                <w:sz w:val="22"/>
                <w:szCs w:val="22"/>
              </w:rPr>
            </w:pPr>
            <w:r w:rsidRPr="00D30A8E">
              <w:rPr>
                <w:sz w:val="22"/>
                <w:szCs w:val="22"/>
              </w:rPr>
              <w:sym w:font="Symbol" w:char="F0F0"/>
            </w:r>
          </w:p>
        </w:tc>
        <w:tc>
          <w:tcPr>
            <w:tcW w:w="4004" w:type="dxa"/>
            <w:shd w:val="clear" w:color="auto" w:fill="D6E3BC" w:themeFill="accent3" w:themeFillTint="66"/>
          </w:tcPr>
          <w:p w14:paraId="753153B8" w14:textId="3C4456D7" w:rsidR="0001092D" w:rsidRPr="00D30A8E" w:rsidRDefault="0001092D" w:rsidP="00A40465">
            <w:pPr>
              <w:jc w:val="both"/>
              <w:rPr>
                <w:bCs/>
                <w:i/>
                <w:sz w:val="22"/>
                <w:szCs w:val="22"/>
              </w:rPr>
            </w:pPr>
            <w:r w:rsidRPr="00D30A8E">
              <w:rPr>
                <w:bCs/>
                <w:i/>
                <w:sz w:val="20"/>
              </w:rPr>
              <w:t>Pateikiamas vertinimas. Prireikus numatomos priemonės neatitikimams šalinti.</w:t>
            </w:r>
          </w:p>
        </w:tc>
      </w:tr>
      <w:tr w:rsidR="0001092D" w:rsidRPr="00D30A8E" w14:paraId="1CBB7F14" w14:textId="77777777" w:rsidTr="00F130E3">
        <w:tc>
          <w:tcPr>
            <w:tcW w:w="931" w:type="dxa"/>
            <w:shd w:val="clear" w:color="auto" w:fill="EAF1DD" w:themeFill="accent3" w:themeFillTint="33"/>
          </w:tcPr>
          <w:p w14:paraId="56BF5136" w14:textId="77777777" w:rsidR="0001092D" w:rsidRPr="00D30A8E" w:rsidRDefault="0001092D" w:rsidP="00A40465">
            <w:pPr>
              <w:jc w:val="both"/>
              <w:rPr>
                <w:sz w:val="22"/>
                <w:szCs w:val="22"/>
              </w:rPr>
            </w:pPr>
          </w:p>
        </w:tc>
        <w:tc>
          <w:tcPr>
            <w:tcW w:w="7054" w:type="dxa"/>
            <w:shd w:val="clear" w:color="auto" w:fill="EAF1DD" w:themeFill="accent3" w:themeFillTint="33"/>
          </w:tcPr>
          <w:p w14:paraId="02ECB47C" w14:textId="71A3BE70" w:rsidR="0001092D" w:rsidRPr="00D30A8E" w:rsidRDefault="0001092D" w:rsidP="008314BB">
            <w:pPr>
              <w:spacing w:after="120"/>
              <w:jc w:val="both"/>
              <w:rPr>
                <w:bCs/>
                <w:sz w:val="22"/>
                <w:szCs w:val="22"/>
              </w:rPr>
            </w:pPr>
            <w:r w:rsidRPr="00D30A8E">
              <w:rPr>
                <w:bCs/>
                <w:sz w:val="22"/>
                <w:szCs w:val="22"/>
              </w:rPr>
              <w:t xml:space="preserve">Tarnybos </w:t>
            </w:r>
            <w:r w:rsidR="0030353E" w:rsidRPr="00D30A8E">
              <w:rPr>
                <w:bCs/>
                <w:sz w:val="22"/>
                <w:szCs w:val="22"/>
              </w:rPr>
              <w:t>darbuotojų</w:t>
            </w:r>
            <w:r w:rsidRPr="00D30A8E">
              <w:rPr>
                <w:bCs/>
                <w:sz w:val="22"/>
                <w:szCs w:val="22"/>
              </w:rPr>
              <w:t xml:space="preserve"> mokymo planai ir jų vykdymas. </w:t>
            </w:r>
            <w:r w:rsidR="00E2583F">
              <w:rPr>
                <w:bCs/>
                <w:sz w:val="22"/>
                <w:szCs w:val="22"/>
              </w:rPr>
              <w:t>S</w:t>
            </w:r>
            <w:r w:rsidR="00E2583F" w:rsidRPr="00D30A8E">
              <w:rPr>
                <w:bCs/>
                <w:sz w:val="22"/>
                <w:szCs w:val="22"/>
              </w:rPr>
              <w:t xml:space="preserve">udarytos </w:t>
            </w:r>
            <w:r w:rsidRPr="00D30A8E">
              <w:rPr>
                <w:bCs/>
                <w:sz w:val="22"/>
                <w:szCs w:val="22"/>
              </w:rPr>
              <w:t xml:space="preserve">Tarnybos vadovo </w:t>
            </w:r>
            <w:r w:rsidR="00B436C5">
              <w:rPr>
                <w:bCs/>
                <w:sz w:val="22"/>
                <w:szCs w:val="22"/>
              </w:rPr>
              <w:t xml:space="preserve">ir </w:t>
            </w:r>
            <w:r w:rsidRPr="00D30A8E">
              <w:rPr>
                <w:bCs/>
                <w:sz w:val="22"/>
                <w:szCs w:val="22"/>
              </w:rPr>
              <w:t>vidaus auditorių kvalifikacijos tobulinim</w:t>
            </w:r>
            <w:r w:rsidR="00E2583F">
              <w:rPr>
                <w:bCs/>
                <w:sz w:val="22"/>
                <w:szCs w:val="22"/>
              </w:rPr>
              <w:t>o</w:t>
            </w:r>
            <w:r w:rsidRPr="00D30A8E">
              <w:rPr>
                <w:bCs/>
                <w:sz w:val="22"/>
                <w:szCs w:val="22"/>
              </w:rPr>
              <w:t xml:space="preserve"> galimybės pagal</w:t>
            </w:r>
            <w:r w:rsidR="000645FA">
              <w:rPr>
                <w:bCs/>
                <w:sz w:val="22"/>
                <w:szCs w:val="22"/>
              </w:rPr>
              <w:t xml:space="preserve"> </w:t>
            </w:r>
            <w:r w:rsidRPr="00D30A8E">
              <w:rPr>
                <w:bCs/>
                <w:sz w:val="22"/>
                <w:szCs w:val="22"/>
              </w:rPr>
              <w:t xml:space="preserve"> </w:t>
            </w:r>
            <w:r w:rsidRPr="00D30A8E">
              <w:rPr>
                <w:bCs/>
                <w:i/>
                <w:iCs/>
                <w:sz w:val="22"/>
                <w:szCs w:val="22"/>
              </w:rPr>
              <w:t>Tarnybos</w:t>
            </w:r>
            <w:r w:rsidRPr="00D30A8E">
              <w:rPr>
                <w:bCs/>
                <w:sz w:val="22"/>
                <w:szCs w:val="22"/>
              </w:rPr>
              <w:t xml:space="preserve"> </w:t>
            </w:r>
            <w:r w:rsidRPr="00D30A8E">
              <w:rPr>
                <w:bCs/>
                <w:i/>
                <w:iCs/>
                <w:sz w:val="22"/>
                <w:szCs w:val="22"/>
              </w:rPr>
              <w:t>brandos požymius</w:t>
            </w:r>
            <w:r w:rsidRPr="00D30A8E">
              <w:rPr>
                <w:bCs/>
                <w:sz w:val="22"/>
                <w:szCs w:val="22"/>
              </w:rPr>
              <w:t>:</w:t>
            </w:r>
          </w:p>
          <w:p w14:paraId="049B7829" w14:textId="523A9E0D" w:rsidR="0001092D" w:rsidRPr="00D30A8E" w:rsidRDefault="0001092D" w:rsidP="00A40465">
            <w:pPr>
              <w:jc w:val="both"/>
              <w:rPr>
                <w:bCs/>
                <w:i/>
                <w:iCs/>
                <w:sz w:val="20"/>
              </w:rPr>
            </w:pPr>
            <w:r w:rsidRPr="0066061E">
              <w:rPr>
                <w:bCs/>
                <w:i/>
                <w:iCs/>
                <w:sz w:val="20"/>
                <w:u w:val="single"/>
              </w:rPr>
              <w:t>Svarbu</w:t>
            </w:r>
            <w:r w:rsidR="00250832">
              <w:rPr>
                <w:bCs/>
                <w:i/>
                <w:iCs/>
                <w:sz w:val="20"/>
                <w:u w:val="single"/>
              </w:rPr>
              <w:t>.</w:t>
            </w:r>
            <w:r w:rsidRPr="00D30A8E">
              <w:rPr>
                <w:bCs/>
                <w:i/>
                <w:iCs/>
                <w:sz w:val="20"/>
              </w:rPr>
              <w:t xml:space="preserve"> </w:t>
            </w:r>
            <w:r w:rsidR="00DF62F9">
              <w:rPr>
                <w:bCs/>
                <w:i/>
                <w:iCs/>
                <w:sz w:val="20"/>
              </w:rPr>
              <w:t>P</w:t>
            </w:r>
            <w:r w:rsidRPr="00D30A8E">
              <w:rPr>
                <w:bCs/>
                <w:i/>
                <w:iCs/>
                <w:sz w:val="20"/>
              </w:rPr>
              <w:t>agal tarptautinę</w:t>
            </w:r>
            <w:r w:rsidR="00DF62F9">
              <w:rPr>
                <w:bCs/>
                <w:i/>
                <w:iCs/>
                <w:sz w:val="20"/>
              </w:rPr>
              <w:t xml:space="preserve"> gerąją</w:t>
            </w:r>
            <w:r w:rsidRPr="00D30A8E">
              <w:rPr>
                <w:bCs/>
                <w:i/>
                <w:iCs/>
                <w:sz w:val="20"/>
              </w:rPr>
              <w:t xml:space="preserve"> </w:t>
            </w:r>
            <w:r w:rsidR="00727020">
              <w:rPr>
                <w:bCs/>
                <w:i/>
                <w:iCs/>
                <w:sz w:val="20"/>
              </w:rPr>
              <w:t xml:space="preserve">vidaus audito </w:t>
            </w:r>
            <w:r w:rsidRPr="00D30A8E">
              <w:rPr>
                <w:bCs/>
                <w:i/>
                <w:iCs/>
                <w:sz w:val="20"/>
              </w:rPr>
              <w:t>praktiką laikytina, kad pakankamas vidaus auditorių kvalifikacijos tobulinim</w:t>
            </w:r>
            <w:r w:rsidR="00E2583F">
              <w:rPr>
                <w:bCs/>
                <w:i/>
                <w:iCs/>
                <w:sz w:val="20"/>
              </w:rPr>
              <w:t>o</w:t>
            </w:r>
            <w:r w:rsidRPr="00D30A8E">
              <w:rPr>
                <w:bCs/>
                <w:i/>
                <w:iCs/>
                <w:sz w:val="20"/>
              </w:rPr>
              <w:t xml:space="preserve"> </w:t>
            </w:r>
            <w:r w:rsidR="00E2583F" w:rsidRPr="00D30A8E">
              <w:rPr>
                <w:bCs/>
                <w:i/>
                <w:iCs/>
                <w:sz w:val="20"/>
              </w:rPr>
              <w:t xml:space="preserve">laikas </w:t>
            </w:r>
            <w:r w:rsidRPr="00D30A8E">
              <w:rPr>
                <w:bCs/>
                <w:i/>
                <w:iCs/>
                <w:sz w:val="20"/>
              </w:rPr>
              <w:t>– 40 akad. valandų per metus.</w:t>
            </w:r>
          </w:p>
        </w:tc>
        <w:tc>
          <w:tcPr>
            <w:tcW w:w="3202" w:type="dxa"/>
            <w:gridSpan w:val="3"/>
            <w:shd w:val="clear" w:color="auto" w:fill="EAF1DD" w:themeFill="accent3" w:themeFillTint="33"/>
          </w:tcPr>
          <w:p w14:paraId="7AD869C7" w14:textId="028DEAB3" w:rsidR="0001092D" w:rsidRPr="00D30A8E" w:rsidRDefault="0001092D" w:rsidP="00A40465">
            <w:pPr>
              <w:jc w:val="center"/>
              <w:rPr>
                <w:bCs/>
                <w:i/>
                <w:sz w:val="22"/>
                <w:szCs w:val="22"/>
              </w:rPr>
            </w:pPr>
            <w:r w:rsidRPr="00D30A8E">
              <w:rPr>
                <w:b/>
                <w:bCs/>
                <w:i/>
                <w:sz w:val="20"/>
              </w:rPr>
              <w:t>Pasirinkti vieną arba kelis variantus</w:t>
            </w:r>
          </w:p>
        </w:tc>
        <w:tc>
          <w:tcPr>
            <w:tcW w:w="4004" w:type="dxa"/>
            <w:shd w:val="clear" w:color="auto" w:fill="EAF1DD" w:themeFill="accent3" w:themeFillTint="33"/>
          </w:tcPr>
          <w:p w14:paraId="420A35B7" w14:textId="5B021B26" w:rsidR="0001092D" w:rsidRPr="00D30A8E" w:rsidRDefault="0001092D" w:rsidP="00A40465">
            <w:pPr>
              <w:jc w:val="center"/>
              <w:rPr>
                <w:bCs/>
                <w:i/>
                <w:sz w:val="22"/>
                <w:szCs w:val="22"/>
              </w:rPr>
            </w:pPr>
          </w:p>
        </w:tc>
      </w:tr>
      <w:tr w:rsidR="00D214A3" w:rsidRPr="00D30A8E" w14:paraId="6D5F7746" w14:textId="77777777" w:rsidTr="003F7D5D">
        <w:tc>
          <w:tcPr>
            <w:tcW w:w="931" w:type="dxa"/>
          </w:tcPr>
          <w:p w14:paraId="4990D92A" w14:textId="72DA9DCA" w:rsidR="00D214A3" w:rsidRPr="00D30A8E" w:rsidRDefault="00D214A3" w:rsidP="00A40465">
            <w:pPr>
              <w:jc w:val="both"/>
              <w:rPr>
                <w:sz w:val="22"/>
                <w:szCs w:val="22"/>
              </w:rPr>
            </w:pPr>
            <w:r w:rsidRPr="00D30A8E">
              <w:rPr>
                <w:sz w:val="22"/>
                <w:szCs w:val="22"/>
              </w:rPr>
              <w:t>2.2.1.</w:t>
            </w:r>
          </w:p>
        </w:tc>
        <w:tc>
          <w:tcPr>
            <w:tcW w:w="7054" w:type="dxa"/>
          </w:tcPr>
          <w:p w14:paraId="54E8063D" w14:textId="08F8FD6A" w:rsidR="00D214A3" w:rsidRPr="00D30A8E" w:rsidRDefault="00D214A3" w:rsidP="00A40465">
            <w:pPr>
              <w:jc w:val="both"/>
              <w:rPr>
                <w:sz w:val="22"/>
                <w:szCs w:val="22"/>
              </w:rPr>
            </w:pPr>
            <w:r w:rsidRPr="00D30A8E">
              <w:rPr>
                <w:sz w:val="22"/>
                <w:szCs w:val="22"/>
              </w:rPr>
              <w:t>Tarnybos darbuotojų profesiniam tobulėjimui neskiriamas dėmesys. Tarnybos veiklos rezultatai priklauso nuo individualių vidaus auditoriaus žinių ir įgūdžių.</w:t>
            </w:r>
          </w:p>
        </w:tc>
        <w:tc>
          <w:tcPr>
            <w:tcW w:w="3202" w:type="dxa"/>
            <w:gridSpan w:val="3"/>
          </w:tcPr>
          <w:p w14:paraId="5D6F635E" w14:textId="649E566A" w:rsidR="00D214A3" w:rsidRPr="00D30A8E" w:rsidRDefault="00D214A3" w:rsidP="00A40465">
            <w:pPr>
              <w:jc w:val="center"/>
              <w:rPr>
                <w:sz w:val="22"/>
                <w:szCs w:val="22"/>
              </w:rPr>
            </w:pPr>
            <w:r w:rsidRPr="00D30A8E">
              <w:rPr>
                <w:sz w:val="22"/>
                <w:szCs w:val="22"/>
              </w:rPr>
              <w:sym w:font="Symbol" w:char="F0F0"/>
            </w:r>
          </w:p>
        </w:tc>
        <w:tc>
          <w:tcPr>
            <w:tcW w:w="4004" w:type="dxa"/>
          </w:tcPr>
          <w:p w14:paraId="15440423" w14:textId="4C52211B" w:rsidR="00D214A3" w:rsidRPr="00D30A8E" w:rsidRDefault="00D214A3" w:rsidP="00A40465">
            <w:pPr>
              <w:jc w:val="both"/>
              <w:rPr>
                <w:bCs/>
                <w:i/>
                <w:sz w:val="22"/>
                <w:szCs w:val="22"/>
              </w:rPr>
            </w:pPr>
            <w:r w:rsidRPr="00D30A8E">
              <w:rPr>
                <w:bCs/>
                <w:i/>
                <w:sz w:val="20"/>
              </w:rPr>
              <w:t>Jei aktualu, trumpai aprašoma.</w:t>
            </w:r>
          </w:p>
        </w:tc>
      </w:tr>
      <w:tr w:rsidR="00D214A3" w:rsidRPr="00D30A8E" w14:paraId="141364F5" w14:textId="77777777" w:rsidTr="003F7D5D">
        <w:tc>
          <w:tcPr>
            <w:tcW w:w="931" w:type="dxa"/>
          </w:tcPr>
          <w:p w14:paraId="026F99FE" w14:textId="44D3AB72" w:rsidR="00D214A3" w:rsidRPr="00D30A8E" w:rsidRDefault="00D214A3" w:rsidP="00A40465">
            <w:pPr>
              <w:jc w:val="both"/>
              <w:rPr>
                <w:sz w:val="22"/>
                <w:szCs w:val="22"/>
              </w:rPr>
            </w:pPr>
            <w:r w:rsidRPr="00C66C70">
              <w:rPr>
                <w:sz w:val="22"/>
                <w:szCs w:val="22"/>
              </w:rPr>
              <w:t>2.2.2.</w:t>
            </w:r>
          </w:p>
        </w:tc>
        <w:tc>
          <w:tcPr>
            <w:tcW w:w="7054" w:type="dxa"/>
          </w:tcPr>
          <w:p w14:paraId="0E734592" w14:textId="1E713210" w:rsidR="00D214A3" w:rsidRPr="00D30A8E" w:rsidRDefault="00D214A3" w:rsidP="00A40465">
            <w:pPr>
              <w:jc w:val="both"/>
              <w:rPr>
                <w:sz w:val="22"/>
                <w:szCs w:val="22"/>
              </w:rPr>
            </w:pPr>
            <w:r w:rsidRPr="00D30A8E">
              <w:rPr>
                <w:sz w:val="22"/>
                <w:szCs w:val="22"/>
              </w:rPr>
              <w:t xml:space="preserve">Skiriamas dėmesys kiekvieno Tarnybos darbuotojo kvalifikacijos tobulinimui – </w:t>
            </w:r>
            <w:r w:rsidR="00F37267">
              <w:rPr>
                <w:sz w:val="22"/>
                <w:szCs w:val="22"/>
              </w:rPr>
              <w:t>nustatomas</w:t>
            </w:r>
            <w:r w:rsidRPr="00D30A8E">
              <w:rPr>
                <w:sz w:val="22"/>
                <w:szCs w:val="22"/>
              </w:rPr>
              <w:t xml:space="preserve"> individualus kiekvieno Tarnybos darbuotojo kvalifikacijos tobulinimo poreikis, </w:t>
            </w:r>
            <w:r w:rsidR="00B22EA8" w:rsidRPr="00D30A8E">
              <w:rPr>
                <w:sz w:val="22"/>
                <w:szCs w:val="22"/>
              </w:rPr>
              <w:t>T</w:t>
            </w:r>
            <w:r w:rsidRPr="00D30A8E">
              <w:rPr>
                <w:sz w:val="22"/>
                <w:szCs w:val="22"/>
              </w:rPr>
              <w:t>arnybos darbuotojų profesini</w:t>
            </w:r>
            <w:r w:rsidR="00F37267">
              <w:rPr>
                <w:sz w:val="22"/>
                <w:szCs w:val="22"/>
              </w:rPr>
              <w:t>o</w:t>
            </w:r>
            <w:r w:rsidRPr="00D30A8E">
              <w:rPr>
                <w:sz w:val="22"/>
                <w:szCs w:val="22"/>
              </w:rPr>
              <w:t xml:space="preserve"> tobulėjim</w:t>
            </w:r>
            <w:r w:rsidR="00F37267">
              <w:rPr>
                <w:sz w:val="22"/>
                <w:szCs w:val="22"/>
              </w:rPr>
              <w:t>o</w:t>
            </w:r>
            <w:r w:rsidR="00F37267" w:rsidRPr="00D30A8E">
              <w:rPr>
                <w:sz w:val="22"/>
                <w:szCs w:val="22"/>
              </w:rPr>
              <w:t xml:space="preserve"> laikas</w:t>
            </w:r>
            <w:r w:rsidRPr="00D30A8E">
              <w:rPr>
                <w:sz w:val="22"/>
                <w:szCs w:val="22"/>
              </w:rPr>
              <w:t xml:space="preserve">, </w:t>
            </w:r>
            <w:r w:rsidR="00F37267" w:rsidRPr="00D30A8E">
              <w:rPr>
                <w:sz w:val="22"/>
                <w:szCs w:val="22"/>
              </w:rPr>
              <w:t xml:space="preserve">finansiniai </w:t>
            </w:r>
            <w:r w:rsidR="00F37267">
              <w:rPr>
                <w:sz w:val="22"/>
                <w:szCs w:val="22"/>
              </w:rPr>
              <w:t xml:space="preserve">ištekliai, </w:t>
            </w:r>
            <w:r w:rsidRPr="00D30A8E">
              <w:rPr>
                <w:sz w:val="22"/>
                <w:szCs w:val="22"/>
              </w:rPr>
              <w:t xml:space="preserve">tačiau jie nepakankami. </w:t>
            </w:r>
          </w:p>
        </w:tc>
        <w:tc>
          <w:tcPr>
            <w:tcW w:w="3202" w:type="dxa"/>
            <w:gridSpan w:val="3"/>
          </w:tcPr>
          <w:p w14:paraId="19263BBE" w14:textId="4AAC8BEA" w:rsidR="00D214A3" w:rsidRPr="00D30A8E" w:rsidRDefault="00D214A3" w:rsidP="00A40465">
            <w:pPr>
              <w:jc w:val="center"/>
              <w:rPr>
                <w:sz w:val="22"/>
                <w:szCs w:val="22"/>
              </w:rPr>
            </w:pPr>
            <w:r w:rsidRPr="00D30A8E">
              <w:rPr>
                <w:sz w:val="22"/>
                <w:szCs w:val="22"/>
              </w:rPr>
              <w:sym w:font="Symbol" w:char="F0F0"/>
            </w:r>
          </w:p>
        </w:tc>
        <w:tc>
          <w:tcPr>
            <w:tcW w:w="4004" w:type="dxa"/>
          </w:tcPr>
          <w:p w14:paraId="6ACEA16B" w14:textId="2B29A026" w:rsidR="00D214A3" w:rsidRPr="00D30A8E" w:rsidRDefault="00D214A3" w:rsidP="00A40465">
            <w:pPr>
              <w:jc w:val="center"/>
              <w:rPr>
                <w:bCs/>
                <w:i/>
                <w:sz w:val="22"/>
                <w:szCs w:val="22"/>
              </w:rPr>
            </w:pPr>
            <w:r w:rsidRPr="00D30A8E">
              <w:rPr>
                <w:bCs/>
                <w:i/>
                <w:sz w:val="22"/>
                <w:szCs w:val="22"/>
              </w:rPr>
              <w:t>-„-</w:t>
            </w:r>
          </w:p>
        </w:tc>
      </w:tr>
      <w:tr w:rsidR="00D214A3" w:rsidRPr="00D30A8E" w14:paraId="7C6E3A1B" w14:textId="77777777" w:rsidTr="003F7D5D">
        <w:tc>
          <w:tcPr>
            <w:tcW w:w="931" w:type="dxa"/>
          </w:tcPr>
          <w:p w14:paraId="4714D1D0" w14:textId="6DFC63A9" w:rsidR="00D214A3" w:rsidRPr="00D30A8E" w:rsidRDefault="00D214A3" w:rsidP="00A40465">
            <w:pPr>
              <w:jc w:val="both"/>
              <w:rPr>
                <w:sz w:val="22"/>
                <w:szCs w:val="22"/>
              </w:rPr>
            </w:pPr>
            <w:r w:rsidRPr="00D30A8E">
              <w:rPr>
                <w:sz w:val="22"/>
                <w:szCs w:val="22"/>
              </w:rPr>
              <w:lastRenderedPageBreak/>
              <w:t>2.2.3.</w:t>
            </w:r>
          </w:p>
        </w:tc>
        <w:tc>
          <w:tcPr>
            <w:tcW w:w="7054" w:type="dxa"/>
          </w:tcPr>
          <w:p w14:paraId="04C1E4FE" w14:textId="56AA50BD" w:rsidR="00D214A3" w:rsidRPr="00D30A8E" w:rsidRDefault="00D214A3" w:rsidP="00A40465">
            <w:pPr>
              <w:jc w:val="both"/>
              <w:rPr>
                <w:sz w:val="22"/>
                <w:szCs w:val="22"/>
              </w:rPr>
            </w:pPr>
            <w:r w:rsidRPr="00D30A8E">
              <w:rPr>
                <w:bCs/>
                <w:sz w:val="22"/>
                <w:szCs w:val="22"/>
              </w:rPr>
              <w:t xml:space="preserve">Skiriamas pakankamas dėmesys </w:t>
            </w:r>
            <w:r w:rsidRPr="00D30A8E">
              <w:rPr>
                <w:sz w:val="22"/>
                <w:szCs w:val="22"/>
              </w:rPr>
              <w:t xml:space="preserve">Tarnybos darbuotojų </w:t>
            </w:r>
            <w:r w:rsidRPr="00D30A8E">
              <w:rPr>
                <w:bCs/>
                <w:sz w:val="22"/>
                <w:szCs w:val="22"/>
              </w:rPr>
              <w:t xml:space="preserve">profesiniam tobulėjimui. </w:t>
            </w:r>
            <w:r w:rsidRPr="00D30A8E">
              <w:rPr>
                <w:sz w:val="22"/>
                <w:szCs w:val="22"/>
              </w:rPr>
              <w:t>Nuolatos atnaujinami reikalingi įgūdžiai ir žinios, sudaromos galimybės Tarnybos darbuotojams tobulinti kvalifikaciją vidaus audito ir specialiųjų žinių srityse.</w:t>
            </w:r>
          </w:p>
        </w:tc>
        <w:tc>
          <w:tcPr>
            <w:tcW w:w="3202" w:type="dxa"/>
            <w:gridSpan w:val="3"/>
          </w:tcPr>
          <w:p w14:paraId="43E05B51" w14:textId="6C2FE474" w:rsidR="00D214A3" w:rsidRPr="00D30A8E" w:rsidRDefault="00D214A3" w:rsidP="00A40465">
            <w:pPr>
              <w:jc w:val="center"/>
              <w:rPr>
                <w:sz w:val="22"/>
                <w:szCs w:val="22"/>
              </w:rPr>
            </w:pPr>
            <w:r w:rsidRPr="00D30A8E">
              <w:rPr>
                <w:sz w:val="22"/>
                <w:szCs w:val="22"/>
              </w:rPr>
              <w:sym w:font="Symbol" w:char="F0F0"/>
            </w:r>
          </w:p>
        </w:tc>
        <w:tc>
          <w:tcPr>
            <w:tcW w:w="4004" w:type="dxa"/>
          </w:tcPr>
          <w:p w14:paraId="111C0EBE" w14:textId="79EF87F1" w:rsidR="00D214A3" w:rsidRPr="00D30A8E" w:rsidRDefault="00D214A3" w:rsidP="00A40465">
            <w:pPr>
              <w:jc w:val="center"/>
              <w:rPr>
                <w:bCs/>
                <w:i/>
                <w:sz w:val="22"/>
                <w:szCs w:val="22"/>
              </w:rPr>
            </w:pPr>
            <w:r w:rsidRPr="00D30A8E">
              <w:rPr>
                <w:bCs/>
                <w:i/>
                <w:sz w:val="22"/>
                <w:szCs w:val="22"/>
              </w:rPr>
              <w:t>-„-</w:t>
            </w:r>
          </w:p>
        </w:tc>
      </w:tr>
      <w:tr w:rsidR="00D214A3" w:rsidRPr="00D30A8E" w14:paraId="0F720056" w14:textId="77777777" w:rsidTr="003F7D5D">
        <w:tc>
          <w:tcPr>
            <w:tcW w:w="931" w:type="dxa"/>
          </w:tcPr>
          <w:p w14:paraId="2BB808A8" w14:textId="74AD0D0A" w:rsidR="00D214A3" w:rsidRPr="00D30A8E" w:rsidRDefault="00D214A3" w:rsidP="00A40465">
            <w:pPr>
              <w:jc w:val="both"/>
              <w:rPr>
                <w:sz w:val="22"/>
                <w:szCs w:val="22"/>
              </w:rPr>
            </w:pPr>
            <w:r w:rsidRPr="00D30A8E">
              <w:rPr>
                <w:sz w:val="22"/>
                <w:szCs w:val="22"/>
              </w:rPr>
              <w:t>2.2.4.</w:t>
            </w:r>
          </w:p>
        </w:tc>
        <w:tc>
          <w:tcPr>
            <w:tcW w:w="7054" w:type="dxa"/>
          </w:tcPr>
          <w:p w14:paraId="4E30EFC5" w14:textId="139E9526" w:rsidR="00D214A3" w:rsidRPr="00D30A8E" w:rsidRDefault="00D214A3" w:rsidP="00A40465">
            <w:pPr>
              <w:jc w:val="both"/>
              <w:rPr>
                <w:sz w:val="22"/>
                <w:szCs w:val="22"/>
              </w:rPr>
            </w:pPr>
            <w:r w:rsidRPr="00D30A8E">
              <w:rPr>
                <w:bCs/>
                <w:sz w:val="22"/>
                <w:szCs w:val="22"/>
              </w:rPr>
              <w:t xml:space="preserve">Skiriamas ypatingas dėmesys </w:t>
            </w:r>
            <w:r w:rsidRPr="00D30A8E">
              <w:rPr>
                <w:sz w:val="22"/>
                <w:szCs w:val="22"/>
              </w:rPr>
              <w:t xml:space="preserve">Tarnybos darbuotojų </w:t>
            </w:r>
            <w:r w:rsidRPr="00D30A8E">
              <w:rPr>
                <w:bCs/>
                <w:sz w:val="22"/>
                <w:szCs w:val="22"/>
              </w:rPr>
              <w:t xml:space="preserve">profesiniam tobulėjimui – kvalifikacijos tobulinimas planuojamas atsižvelgiant į Tarnybos (ne tik individualius vidaus auditorių) poreikius ir prioritetus – </w:t>
            </w:r>
            <w:r w:rsidR="00F30339">
              <w:rPr>
                <w:bCs/>
                <w:sz w:val="22"/>
                <w:szCs w:val="22"/>
              </w:rPr>
              <w:t>nustatomos</w:t>
            </w:r>
            <w:r w:rsidRPr="00D30A8E">
              <w:rPr>
                <w:bCs/>
                <w:sz w:val="22"/>
                <w:szCs w:val="22"/>
              </w:rPr>
              <w:t xml:space="preserve"> reikalingos žinios, kurios užtikrintų kokybišką vidaus audito visumos (audituojamų subjektų ir audituojamų sričių) vidaus auditų atlikimą.</w:t>
            </w:r>
          </w:p>
        </w:tc>
        <w:tc>
          <w:tcPr>
            <w:tcW w:w="3202" w:type="dxa"/>
            <w:gridSpan w:val="3"/>
          </w:tcPr>
          <w:p w14:paraId="1520E064" w14:textId="0654448A" w:rsidR="00D214A3" w:rsidRPr="00D30A8E" w:rsidRDefault="00D214A3" w:rsidP="00A40465">
            <w:pPr>
              <w:jc w:val="center"/>
              <w:rPr>
                <w:sz w:val="22"/>
                <w:szCs w:val="22"/>
              </w:rPr>
            </w:pPr>
            <w:r w:rsidRPr="00D30A8E">
              <w:rPr>
                <w:sz w:val="22"/>
                <w:szCs w:val="22"/>
              </w:rPr>
              <w:sym w:font="Symbol" w:char="F0F0"/>
            </w:r>
          </w:p>
        </w:tc>
        <w:tc>
          <w:tcPr>
            <w:tcW w:w="4004" w:type="dxa"/>
          </w:tcPr>
          <w:p w14:paraId="294D2430" w14:textId="75C5CB2F" w:rsidR="00D214A3" w:rsidRPr="00D30A8E" w:rsidRDefault="00D214A3" w:rsidP="00A40465">
            <w:pPr>
              <w:jc w:val="center"/>
              <w:rPr>
                <w:bCs/>
                <w:i/>
                <w:sz w:val="22"/>
                <w:szCs w:val="22"/>
              </w:rPr>
            </w:pPr>
            <w:r w:rsidRPr="00D30A8E">
              <w:rPr>
                <w:bCs/>
                <w:i/>
                <w:sz w:val="22"/>
                <w:szCs w:val="22"/>
              </w:rPr>
              <w:t>-„-</w:t>
            </w:r>
          </w:p>
        </w:tc>
      </w:tr>
      <w:tr w:rsidR="00D214A3" w:rsidRPr="00D30A8E" w14:paraId="4029ADFD" w14:textId="77777777" w:rsidTr="003F7D5D">
        <w:tc>
          <w:tcPr>
            <w:tcW w:w="931" w:type="dxa"/>
            <w:tcBorders>
              <w:bottom w:val="single" w:sz="4" w:space="0" w:color="auto"/>
            </w:tcBorders>
          </w:tcPr>
          <w:p w14:paraId="23838DE1" w14:textId="288C7270" w:rsidR="00D214A3" w:rsidRPr="00D30A8E" w:rsidRDefault="00D214A3" w:rsidP="00A40465">
            <w:pPr>
              <w:jc w:val="both"/>
              <w:rPr>
                <w:sz w:val="22"/>
                <w:szCs w:val="22"/>
              </w:rPr>
            </w:pPr>
            <w:r w:rsidRPr="00D30A8E">
              <w:rPr>
                <w:sz w:val="22"/>
                <w:szCs w:val="22"/>
              </w:rPr>
              <w:t>2.2.5.</w:t>
            </w:r>
          </w:p>
        </w:tc>
        <w:tc>
          <w:tcPr>
            <w:tcW w:w="7054" w:type="dxa"/>
            <w:tcBorders>
              <w:bottom w:val="single" w:sz="4" w:space="0" w:color="auto"/>
            </w:tcBorders>
          </w:tcPr>
          <w:p w14:paraId="08E6B1C8" w14:textId="0E548CF3" w:rsidR="00D214A3" w:rsidRPr="00D30A8E" w:rsidRDefault="00D214A3" w:rsidP="00A40465">
            <w:pPr>
              <w:jc w:val="both"/>
              <w:rPr>
                <w:sz w:val="22"/>
                <w:szCs w:val="22"/>
              </w:rPr>
            </w:pPr>
            <w:r w:rsidRPr="00D30A8E">
              <w:rPr>
                <w:bCs/>
                <w:sz w:val="22"/>
                <w:szCs w:val="22"/>
              </w:rPr>
              <w:t>Kita (įrašyti)</w:t>
            </w:r>
          </w:p>
        </w:tc>
        <w:tc>
          <w:tcPr>
            <w:tcW w:w="3202" w:type="dxa"/>
            <w:gridSpan w:val="3"/>
            <w:tcBorders>
              <w:bottom w:val="single" w:sz="4" w:space="0" w:color="auto"/>
            </w:tcBorders>
          </w:tcPr>
          <w:p w14:paraId="75431D5F" w14:textId="02FA3EBD" w:rsidR="00D214A3" w:rsidRPr="00D30A8E" w:rsidRDefault="00D214A3" w:rsidP="00A40465">
            <w:pPr>
              <w:jc w:val="center"/>
              <w:rPr>
                <w:sz w:val="22"/>
                <w:szCs w:val="22"/>
              </w:rPr>
            </w:pPr>
            <w:r w:rsidRPr="00D30A8E">
              <w:rPr>
                <w:sz w:val="22"/>
                <w:szCs w:val="22"/>
              </w:rPr>
              <w:sym w:font="Symbol" w:char="F0F0"/>
            </w:r>
          </w:p>
        </w:tc>
        <w:tc>
          <w:tcPr>
            <w:tcW w:w="4004" w:type="dxa"/>
            <w:tcBorders>
              <w:bottom w:val="single" w:sz="4" w:space="0" w:color="auto"/>
            </w:tcBorders>
          </w:tcPr>
          <w:p w14:paraId="2ACAC664" w14:textId="48CF9C77" w:rsidR="00D214A3" w:rsidRPr="00D30A8E" w:rsidRDefault="00D214A3" w:rsidP="00A40465">
            <w:pPr>
              <w:jc w:val="both"/>
              <w:rPr>
                <w:bCs/>
                <w:i/>
                <w:sz w:val="20"/>
              </w:rPr>
            </w:pPr>
            <w:r w:rsidRPr="00D30A8E">
              <w:rPr>
                <w:bCs/>
                <w:i/>
                <w:sz w:val="20"/>
              </w:rPr>
              <w:t xml:space="preserve">Pateikiamas </w:t>
            </w:r>
            <w:r w:rsidR="00B72222" w:rsidRPr="00D30A8E">
              <w:rPr>
                <w:bCs/>
                <w:i/>
                <w:sz w:val="20"/>
              </w:rPr>
              <w:t xml:space="preserve">trumpas </w:t>
            </w:r>
            <w:r w:rsidRPr="00D30A8E">
              <w:rPr>
                <w:bCs/>
                <w:i/>
                <w:sz w:val="20"/>
              </w:rPr>
              <w:t>esamos padėties aprašymas.</w:t>
            </w:r>
          </w:p>
        </w:tc>
      </w:tr>
      <w:tr w:rsidR="00D214A3" w:rsidRPr="00D30A8E" w14:paraId="02FD6D12" w14:textId="77777777" w:rsidTr="003F7D5D">
        <w:tc>
          <w:tcPr>
            <w:tcW w:w="931" w:type="dxa"/>
            <w:shd w:val="clear" w:color="auto" w:fill="C2D69B" w:themeFill="accent3" w:themeFillTint="99"/>
          </w:tcPr>
          <w:p w14:paraId="5CAD16E1" w14:textId="527E4FA4" w:rsidR="00D214A3" w:rsidRPr="00D30A8E" w:rsidRDefault="00D214A3" w:rsidP="00773BF2">
            <w:pPr>
              <w:spacing w:after="120"/>
              <w:jc w:val="both"/>
              <w:rPr>
                <w:b/>
                <w:bCs/>
                <w:sz w:val="22"/>
                <w:szCs w:val="22"/>
              </w:rPr>
            </w:pPr>
            <w:r w:rsidRPr="00D30A8E">
              <w:rPr>
                <w:b/>
                <w:bCs/>
                <w:sz w:val="22"/>
                <w:szCs w:val="22"/>
              </w:rPr>
              <w:t>3.</w:t>
            </w:r>
          </w:p>
        </w:tc>
        <w:tc>
          <w:tcPr>
            <w:tcW w:w="14260" w:type="dxa"/>
            <w:gridSpan w:val="5"/>
            <w:shd w:val="clear" w:color="auto" w:fill="C2D69B" w:themeFill="accent3" w:themeFillTint="99"/>
          </w:tcPr>
          <w:p w14:paraId="13000646" w14:textId="7E9CDAFB" w:rsidR="00D214A3" w:rsidRPr="00D30A8E" w:rsidRDefault="00D214A3" w:rsidP="00773BF2">
            <w:pPr>
              <w:spacing w:after="120"/>
              <w:rPr>
                <w:b/>
                <w:i/>
                <w:sz w:val="22"/>
                <w:szCs w:val="22"/>
              </w:rPr>
            </w:pPr>
            <w:r w:rsidRPr="00D30A8E">
              <w:rPr>
                <w:b/>
                <w:sz w:val="22"/>
                <w:szCs w:val="22"/>
              </w:rPr>
              <w:t>VJA sukauptos informacijos prieinamumas. Tarnybos ir VJA vadovo komunikacija. Tarnybos ir audituojamų subjektų komunikacija.</w:t>
            </w:r>
          </w:p>
        </w:tc>
      </w:tr>
      <w:tr w:rsidR="00D214A3" w:rsidRPr="00D30A8E" w14:paraId="2D5FFCAA" w14:textId="77777777" w:rsidTr="003F7D5D">
        <w:tc>
          <w:tcPr>
            <w:tcW w:w="931" w:type="dxa"/>
            <w:tcBorders>
              <w:bottom w:val="single" w:sz="4" w:space="0" w:color="auto"/>
            </w:tcBorders>
          </w:tcPr>
          <w:p w14:paraId="109DEC9A" w14:textId="77777777" w:rsidR="00D214A3" w:rsidRPr="00D30A8E" w:rsidRDefault="00D214A3" w:rsidP="00A40465">
            <w:pPr>
              <w:jc w:val="both"/>
              <w:rPr>
                <w:i/>
                <w:szCs w:val="24"/>
              </w:rPr>
            </w:pPr>
          </w:p>
        </w:tc>
        <w:tc>
          <w:tcPr>
            <w:tcW w:w="7054" w:type="dxa"/>
            <w:tcBorders>
              <w:bottom w:val="single" w:sz="4" w:space="0" w:color="auto"/>
            </w:tcBorders>
          </w:tcPr>
          <w:p w14:paraId="158A873F" w14:textId="77777777" w:rsidR="00D214A3" w:rsidRPr="00D30A8E" w:rsidRDefault="00D214A3" w:rsidP="00A40465">
            <w:pPr>
              <w:jc w:val="both"/>
              <w:rPr>
                <w:b/>
                <w:bCs/>
                <w:sz w:val="22"/>
                <w:szCs w:val="22"/>
              </w:rPr>
            </w:pPr>
          </w:p>
        </w:tc>
        <w:tc>
          <w:tcPr>
            <w:tcW w:w="1061" w:type="dxa"/>
            <w:tcBorders>
              <w:bottom w:val="single" w:sz="4" w:space="0" w:color="auto"/>
            </w:tcBorders>
          </w:tcPr>
          <w:p w14:paraId="7E73314F" w14:textId="77777777" w:rsidR="00D214A3" w:rsidRPr="00D30A8E" w:rsidRDefault="00D214A3" w:rsidP="00A40465">
            <w:pPr>
              <w:jc w:val="both"/>
              <w:rPr>
                <w:b/>
                <w:bCs/>
                <w:i/>
                <w:sz w:val="20"/>
              </w:rPr>
            </w:pPr>
            <w:r w:rsidRPr="00D30A8E">
              <w:rPr>
                <w:b/>
                <w:bCs/>
                <w:i/>
                <w:sz w:val="20"/>
              </w:rPr>
              <w:t>Atitinka</w:t>
            </w:r>
          </w:p>
        </w:tc>
        <w:tc>
          <w:tcPr>
            <w:tcW w:w="1058" w:type="dxa"/>
            <w:tcBorders>
              <w:bottom w:val="single" w:sz="4" w:space="0" w:color="auto"/>
            </w:tcBorders>
          </w:tcPr>
          <w:p w14:paraId="24379119" w14:textId="77777777" w:rsidR="00D214A3" w:rsidRPr="00D30A8E" w:rsidRDefault="00D214A3" w:rsidP="00A40465">
            <w:pPr>
              <w:jc w:val="both"/>
              <w:rPr>
                <w:b/>
                <w:bCs/>
                <w:i/>
                <w:sz w:val="20"/>
              </w:rPr>
            </w:pPr>
            <w:r w:rsidRPr="00D30A8E">
              <w:rPr>
                <w:b/>
                <w:bCs/>
                <w:i/>
                <w:sz w:val="20"/>
              </w:rPr>
              <w:t>Iš dalies</w:t>
            </w:r>
          </w:p>
          <w:p w14:paraId="02C6270E" w14:textId="77777777" w:rsidR="00D214A3" w:rsidRPr="00D30A8E" w:rsidRDefault="00D214A3" w:rsidP="00A40465">
            <w:pPr>
              <w:jc w:val="both"/>
              <w:rPr>
                <w:b/>
                <w:bCs/>
                <w:i/>
                <w:sz w:val="20"/>
              </w:rPr>
            </w:pPr>
            <w:r w:rsidRPr="00D30A8E">
              <w:rPr>
                <w:b/>
                <w:bCs/>
                <w:i/>
                <w:sz w:val="20"/>
              </w:rPr>
              <w:t>atitinka</w:t>
            </w:r>
          </w:p>
        </w:tc>
        <w:tc>
          <w:tcPr>
            <w:tcW w:w="1083" w:type="dxa"/>
            <w:tcBorders>
              <w:bottom w:val="single" w:sz="4" w:space="0" w:color="auto"/>
            </w:tcBorders>
          </w:tcPr>
          <w:p w14:paraId="06D4F5B1" w14:textId="77777777" w:rsidR="00D214A3" w:rsidRPr="00D30A8E" w:rsidRDefault="00D214A3" w:rsidP="00A40465">
            <w:pPr>
              <w:jc w:val="both"/>
              <w:rPr>
                <w:b/>
                <w:bCs/>
                <w:i/>
                <w:sz w:val="20"/>
              </w:rPr>
            </w:pPr>
            <w:r w:rsidRPr="00D30A8E">
              <w:rPr>
                <w:b/>
                <w:bCs/>
                <w:i/>
                <w:sz w:val="20"/>
              </w:rPr>
              <w:t>Neatitinka</w:t>
            </w:r>
          </w:p>
        </w:tc>
        <w:tc>
          <w:tcPr>
            <w:tcW w:w="4004" w:type="dxa"/>
            <w:tcBorders>
              <w:bottom w:val="single" w:sz="4" w:space="0" w:color="auto"/>
            </w:tcBorders>
          </w:tcPr>
          <w:p w14:paraId="32E24439" w14:textId="77777777" w:rsidR="00D214A3" w:rsidRPr="00D30A8E" w:rsidRDefault="00D214A3" w:rsidP="00A40465">
            <w:pPr>
              <w:jc w:val="both"/>
              <w:rPr>
                <w:i/>
                <w:szCs w:val="24"/>
              </w:rPr>
            </w:pPr>
          </w:p>
        </w:tc>
      </w:tr>
      <w:tr w:rsidR="00D214A3" w:rsidRPr="00D30A8E" w14:paraId="3F43A362" w14:textId="77777777" w:rsidTr="00E85DB5">
        <w:tc>
          <w:tcPr>
            <w:tcW w:w="931" w:type="dxa"/>
            <w:shd w:val="clear" w:color="auto" w:fill="D6E3BC" w:themeFill="accent3" w:themeFillTint="66"/>
          </w:tcPr>
          <w:p w14:paraId="57386821" w14:textId="312FF587" w:rsidR="00D214A3" w:rsidRPr="00D30A8E" w:rsidRDefault="00D214A3" w:rsidP="009B5646">
            <w:pPr>
              <w:spacing w:after="120"/>
              <w:jc w:val="both"/>
              <w:rPr>
                <w:i/>
                <w:szCs w:val="24"/>
              </w:rPr>
            </w:pPr>
            <w:r w:rsidRPr="00D30A8E">
              <w:rPr>
                <w:b/>
                <w:bCs/>
                <w:sz w:val="22"/>
                <w:szCs w:val="22"/>
              </w:rPr>
              <w:t>3.1.</w:t>
            </w:r>
          </w:p>
        </w:tc>
        <w:tc>
          <w:tcPr>
            <w:tcW w:w="7054" w:type="dxa"/>
            <w:shd w:val="clear" w:color="auto" w:fill="D6E3BC" w:themeFill="accent3" w:themeFillTint="66"/>
          </w:tcPr>
          <w:p w14:paraId="29FF8E22" w14:textId="0C5A2517" w:rsidR="00D214A3" w:rsidRPr="00D30A8E" w:rsidRDefault="00D214A3" w:rsidP="003F3062">
            <w:pPr>
              <w:spacing w:after="120"/>
              <w:jc w:val="both"/>
              <w:rPr>
                <w:i/>
                <w:szCs w:val="24"/>
              </w:rPr>
            </w:pPr>
            <w:r w:rsidRPr="00D30A8E">
              <w:rPr>
                <w:b/>
                <w:bCs/>
                <w:sz w:val="22"/>
                <w:szCs w:val="22"/>
              </w:rPr>
              <w:t>Tarnyba turi galimybę naudotis VJA sukaupta informacija, reikalinga Tarnybos funkcijoms atlikti</w:t>
            </w:r>
            <w:r w:rsidRPr="00D30A8E">
              <w:rPr>
                <w:rStyle w:val="Puslapioinaosnuoroda"/>
                <w:b/>
                <w:bCs/>
                <w:sz w:val="22"/>
                <w:szCs w:val="22"/>
              </w:rPr>
              <w:footnoteReference w:id="20"/>
            </w:r>
            <w:r w:rsidRPr="00D30A8E">
              <w:rPr>
                <w:b/>
                <w:bCs/>
                <w:sz w:val="22"/>
                <w:szCs w:val="22"/>
              </w:rPr>
              <w:t>.</w:t>
            </w:r>
          </w:p>
        </w:tc>
        <w:tc>
          <w:tcPr>
            <w:tcW w:w="1061" w:type="dxa"/>
            <w:shd w:val="clear" w:color="auto" w:fill="D6E3BC" w:themeFill="accent3" w:themeFillTint="66"/>
          </w:tcPr>
          <w:p w14:paraId="4BFC8784" w14:textId="189741DE" w:rsidR="00D214A3" w:rsidRPr="00D30A8E" w:rsidRDefault="00D214A3" w:rsidP="00A40465">
            <w:pPr>
              <w:jc w:val="center"/>
              <w:rPr>
                <w:i/>
                <w:szCs w:val="24"/>
              </w:rPr>
            </w:pPr>
            <w:r w:rsidRPr="00D30A8E">
              <w:rPr>
                <w:sz w:val="22"/>
                <w:szCs w:val="22"/>
              </w:rPr>
              <w:sym w:font="Symbol" w:char="F0F0"/>
            </w:r>
          </w:p>
        </w:tc>
        <w:tc>
          <w:tcPr>
            <w:tcW w:w="1058" w:type="dxa"/>
            <w:shd w:val="clear" w:color="auto" w:fill="D6E3BC" w:themeFill="accent3" w:themeFillTint="66"/>
          </w:tcPr>
          <w:p w14:paraId="31E7B2A3" w14:textId="7DC69C2A" w:rsidR="00D214A3" w:rsidRPr="00D30A8E" w:rsidRDefault="00D214A3" w:rsidP="00A40465">
            <w:pPr>
              <w:jc w:val="center"/>
              <w:rPr>
                <w:i/>
                <w:szCs w:val="24"/>
              </w:rPr>
            </w:pPr>
            <w:r w:rsidRPr="00D30A8E">
              <w:rPr>
                <w:sz w:val="22"/>
                <w:szCs w:val="22"/>
              </w:rPr>
              <w:sym w:font="Symbol" w:char="F0F0"/>
            </w:r>
          </w:p>
        </w:tc>
        <w:tc>
          <w:tcPr>
            <w:tcW w:w="1083" w:type="dxa"/>
            <w:shd w:val="clear" w:color="auto" w:fill="D6E3BC" w:themeFill="accent3" w:themeFillTint="66"/>
          </w:tcPr>
          <w:p w14:paraId="20BCEF55" w14:textId="4761F224" w:rsidR="00D214A3" w:rsidRPr="00D30A8E" w:rsidRDefault="00D214A3" w:rsidP="00A40465">
            <w:pPr>
              <w:jc w:val="center"/>
              <w:rPr>
                <w:i/>
                <w:szCs w:val="24"/>
              </w:rPr>
            </w:pPr>
            <w:r w:rsidRPr="00D30A8E">
              <w:rPr>
                <w:sz w:val="22"/>
                <w:szCs w:val="22"/>
              </w:rPr>
              <w:sym w:font="Symbol" w:char="F0F0"/>
            </w:r>
          </w:p>
        </w:tc>
        <w:tc>
          <w:tcPr>
            <w:tcW w:w="4004" w:type="dxa"/>
            <w:shd w:val="clear" w:color="auto" w:fill="D6E3BC" w:themeFill="accent3" w:themeFillTint="66"/>
          </w:tcPr>
          <w:p w14:paraId="0B365ABC" w14:textId="6383B1C8" w:rsidR="00D214A3" w:rsidRPr="00D30A8E" w:rsidRDefault="00D214A3" w:rsidP="00A40465">
            <w:pPr>
              <w:jc w:val="both"/>
              <w:rPr>
                <w:i/>
                <w:szCs w:val="24"/>
              </w:rPr>
            </w:pPr>
            <w:r w:rsidRPr="00D30A8E">
              <w:rPr>
                <w:bCs/>
                <w:i/>
                <w:sz w:val="20"/>
              </w:rPr>
              <w:t>Pateikiamas apibendrintas vertinimas. Prireikus numatomos priemonės neatitikimams šalinti.</w:t>
            </w:r>
          </w:p>
        </w:tc>
      </w:tr>
      <w:tr w:rsidR="004621A5" w:rsidRPr="00D30A8E" w14:paraId="4C193D74" w14:textId="77777777" w:rsidTr="00E85DB5">
        <w:tc>
          <w:tcPr>
            <w:tcW w:w="931" w:type="dxa"/>
            <w:shd w:val="clear" w:color="auto" w:fill="EAF1DD" w:themeFill="accent3" w:themeFillTint="33"/>
          </w:tcPr>
          <w:p w14:paraId="2E5F9C3B" w14:textId="77777777" w:rsidR="004621A5" w:rsidRPr="00D30A8E" w:rsidRDefault="004621A5" w:rsidP="004621A5">
            <w:pPr>
              <w:jc w:val="both"/>
              <w:rPr>
                <w:sz w:val="22"/>
                <w:szCs w:val="22"/>
              </w:rPr>
            </w:pPr>
          </w:p>
        </w:tc>
        <w:tc>
          <w:tcPr>
            <w:tcW w:w="7054" w:type="dxa"/>
            <w:shd w:val="clear" w:color="auto" w:fill="EAF1DD" w:themeFill="accent3" w:themeFillTint="33"/>
          </w:tcPr>
          <w:p w14:paraId="24F9423A" w14:textId="321037D4" w:rsidR="004621A5" w:rsidRPr="00D30A8E" w:rsidRDefault="004621A5" w:rsidP="004621A5">
            <w:pPr>
              <w:ind w:firstLine="3"/>
              <w:jc w:val="both"/>
              <w:rPr>
                <w:iCs/>
                <w:sz w:val="22"/>
                <w:szCs w:val="22"/>
                <w:highlight w:val="magenta"/>
              </w:rPr>
            </w:pPr>
            <w:r w:rsidRPr="00D30A8E">
              <w:rPr>
                <w:bCs/>
                <w:sz w:val="22"/>
                <w:szCs w:val="22"/>
              </w:rPr>
              <w:t xml:space="preserve">VJA sukauptos informacijos prieinamumas pagal </w:t>
            </w:r>
            <w:r w:rsidRPr="00D30A8E">
              <w:rPr>
                <w:bCs/>
                <w:i/>
                <w:iCs/>
                <w:sz w:val="22"/>
                <w:szCs w:val="22"/>
              </w:rPr>
              <w:t>Tarnybos</w:t>
            </w:r>
            <w:r w:rsidRPr="00D30A8E">
              <w:rPr>
                <w:bCs/>
                <w:sz w:val="22"/>
                <w:szCs w:val="22"/>
              </w:rPr>
              <w:t xml:space="preserve"> </w:t>
            </w:r>
            <w:r w:rsidRPr="00D30A8E">
              <w:rPr>
                <w:bCs/>
                <w:i/>
                <w:iCs/>
                <w:sz w:val="22"/>
                <w:szCs w:val="22"/>
              </w:rPr>
              <w:t>brandos požymius</w:t>
            </w:r>
            <w:r w:rsidRPr="00D30A8E">
              <w:rPr>
                <w:bCs/>
                <w:sz w:val="22"/>
                <w:szCs w:val="22"/>
              </w:rPr>
              <w:t>:</w:t>
            </w:r>
          </w:p>
        </w:tc>
        <w:tc>
          <w:tcPr>
            <w:tcW w:w="3202" w:type="dxa"/>
            <w:gridSpan w:val="3"/>
            <w:shd w:val="clear" w:color="auto" w:fill="EAF1DD" w:themeFill="accent3" w:themeFillTint="33"/>
          </w:tcPr>
          <w:p w14:paraId="13410EBC" w14:textId="636FA949" w:rsidR="004621A5" w:rsidRPr="00D30A8E" w:rsidRDefault="004621A5" w:rsidP="004621A5">
            <w:pPr>
              <w:jc w:val="both"/>
              <w:rPr>
                <w:i/>
                <w:szCs w:val="24"/>
              </w:rPr>
            </w:pPr>
            <w:r w:rsidRPr="00D30A8E">
              <w:rPr>
                <w:b/>
                <w:bCs/>
                <w:i/>
                <w:sz w:val="20"/>
              </w:rPr>
              <w:t>Pasirinkti vieną arba kelis variantus</w:t>
            </w:r>
          </w:p>
        </w:tc>
        <w:tc>
          <w:tcPr>
            <w:tcW w:w="4004" w:type="dxa"/>
            <w:shd w:val="clear" w:color="auto" w:fill="EAF1DD" w:themeFill="accent3" w:themeFillTint="33"/>
          </w:tcPr>
          <w:p w14:paraId="2760EAB7" w14:textId="79E2F795" w:rsidR="004621A5" w:rsidRPr="00D30A8E" w:rsidRDefault="004621A5" w:rsidP="004621A5">
            <w:pPr>
              <w:jc w:val="both"/>
              <w:rPr>
                <w:i/>
                <w:szCs w:val="24"/>
              </w:rPr>
            </w:pPr>
          </w:p>
        </w:tc>
      </w:tr>
      <w:tr w:rsidR="007233E1" w:rsidRPr="00D30A8E" w14:paraId="64DAF993" w14:textId="77777777" w:rsidTr="003F7D5D">
        <w:tc>
          <w:tcPr>
            <w:tcW w:w="931" w:type="dxa"/>
          </w:tcPr>
          <w:p w14:paraId="20DFAC36" w14:textId="2E26CE22" w:rsidR="007233E1" w:rsidRPr="00D30A8E" w:rsidRDefault="007233E1" w:rsidP="00A40465">
            <w:pPr>
              <w:jc w:val="both"/>
              <w:rPr>
                <w:i/>
                <w:szCs w:val="24"/>
              </w:rPr>
            </w:pPr>
            <w:r w:rsidRPr="00D30A8E">
              <w:rPr>
                <w:sz w:val="22"/>
                <w:szCs w:val="22"/>
              </w:rPr>
              <w:t>3.1.1.</w:t>
            </w:r>
          </w:p>
        </w:tc>
        <w:tc>
          <w:tcPr>
            <w:tcW w:w="7054" w:type="dxa"/>
          </w:tcPr>
          <w:p w14:paraId="3FDE63A4" w14:textId="32D685F3" w:rsidR="007233E1" w:rsidRPr="00D30A8E" w:rsidRDefault="007233E1" w:rsidP="00BD6005">
            <w:pPr>
              <w:jc w:val="both"/>
              <w:rPr>
                <w:i/>
                <w:szCs w:val="24"/>
              </w:rPr>
            </w:pPr>
            <w:r w:rsidRPr="00D30A8E">
              <w:rPr>
                <w:sz w:val="22"/>
                <w:szCs w:val="22"/>
              </w:rPr>
              <w:t>Tarnybos galimybės gauti visą VJA sukauptą informaciją, reikalingą atliekamam vidaus auditui, yra apribotos.</w:t>
            </w:r>
          </w:p>
        </w:tc>
        <w:tc>
          <w:tcPr>
            <w:tcW w:w="3202" w:type="dxa"/>
            <w:gridSpan w:val="3"/>
          </w:tcPr>
          <w:p w14:paraId="5E6ABC52" w14:textId="3C0D231E" w:rsidR="007233E1" w:rsidRPr="00D30A8E" w:rsidRDefault="007233E1" w:rsidP="00A40465">
            <w:pPr>
              <w:jc w:val="center"/>
              <w:rPr>
                <w:i/>
                <w:szCs w:val="24"/>
              </w:rPr>
            </w:pPr>
            <w:r w:rsidRPr="00D30A8E">
              <w:rPr>
                <w:sz w:val="22"/>
                <w:szCs w:val="22"/>
              </w:rPr>
              <w:sym w:font="Symbol" w:char="F0F0"/>
            </w:r>
          </w:p>
        </w:tc>
        <w:tc>
          <w:tcPr>
            <w:tcW w:w="4004" w:type="dxa"/>
          </w:tcPr>
          <w:p w14:paraId="3FC788E1" w14:textId="0BCAB26C" w:rsidR="007233E1" w:rsidRPr="00D30A8E" w:rsidRDefault="007233E1" w:rsidP="00A40465">
            <w:pPr>
              <w:pStyle w:val="Sraopastraipa"/>
              <w:tabs>
                <w:tab w:val="left" w:pos="264"/>
              </w:tabs>
              <w:autoSpaceDE w:val="0"/>
              <w:autoSpaceDN w:val="0"/>
              <w:adjustRightInd w:val="0"/>
              <w:ind w:left="39"/>
              <w:jc w:val="both"/>
              <w:rPr>
                <w:i/>
                <w:szCs w:val="24"/>
              </w:rPr>
            </w:pPr>
            <w:r w:rsidRPr="00D30A8E">
              <w:rPr>
                <w:bCs/>
                <w:i/>
                <w:sz w:val="20"/>
              </w:rPr>
              <w:t>Jei aktualu, trumpai aprašoma.</w:t>
            </w:r>
          </w:p>
        </w:tc>
      </w:tr>
      <w:tr w:rsidR="007233E1" w:rsidRPr="00D30A8E" w14:paraId="30F1124A" w14:textId="77777777" w:rsidTr="003F7D5D">
        <w:tc>
          <w:tcPr>
            <w:tcW w:w="931" w:type="dxa"/>
          </w:tcPr>
          <w:p w14:paraId="3FA57470" w14:textId="2B781AFD" w:rsidR="007233E1" w:rsidRPr="00D30A8E" w:rsidRDefault="007233E1" w:rsidP="00A40465">
            <w:pPr>
              <w:jc w:val="both"/>
              <w:rPr>
                <w:i/>
                <w:szCs w:val="24"/>
              </w:rPr>
            </w:pPr>
            <w:r w:rsidRPr="00D30A8E">
              <w:rPr>
                <w:sz w:val="22"/>
                <w:szCs w:val="22"/>
              </w:rPr>
              <w:t>3.1.2.</w:t>
            </w:r>
          </w:p>
        </w:tc>
        <w:tc>
          <w:tcPr>
            <w:tcW w:w="7054" w:type="dxa"/>
          </w:tcPr>
          <w:p w14:paraId="4970C614" w14:textId="077CDC00" w:rsidR="007233E1" w:rsidRPr="00D30A8E" w:rsidRDefault="007233E1" w:rsidP="00A40465">
            <w:pPr>
              <w:jc w:val="both"/>
              <w:rPr>
                <w:i/>
                <w:szCs w:val="24"/>
              </w:rPr>
            </w:pPr>
            <w:r w:rsidRPr="00D30A8E">
              <w:rPr>
                <w:sz w:val="22"/>
                <w:szCs w:val="22"/>
              </w:rPr>
              <w:t>Tarnyba turi galimybę gauti visą VJA sukauptą informaciją, reikalingą atliekamam vidaus auditui.</w:t>
            </w:r>
          </w:p>
        </w:tc>
        <w:tc>
          <w:tcPr>
            <w:tcW w:w="3202" w:type="dxa"/>
            <w:gridSpan w:val="3"/>
          </w:tcPr>
          <w:p w14:paraId="41F5B305" w14:textId="2C635DE8" w:rsidR="007233E1" w:rsidRPr="00D30A8E" w:rsidRDefault="007233E1" w:rsidP="00A40465">
            <w:pPr>
              <w:jc w:val="center"/>
              <w:rPr>
                <w:i/>
                <w:szCs w:val="24"/>
              </w:rPr>
            </w:pPr>
            <w:r w:rsidRPr="00D30A8E">
              <w:rPr>
                <w:sz w:val="22"/>
                <w:szCs w:val="22"/>
              </w:rPr>
              <w:sym w:font="Symbol" w:char="F0F0"/>
            </w:r>
          </w:p>
        </w:tc>
        <w:tc>
          <w:tcPr>
            <w:tcW w:w="4004" w:type="dxa"/>
          </w:tcPr>
          <w:p w14:paraId="09E1A7DA" w14:textId="1CE51C41" w:rsidR="007233E1" w:rsidRPr="00D30A8E" w:rsidRDefault="007233E1" w:rsidP="00A40465">
            <w:pPr>
              <w:jc w:val="center"/>
              <w:rPr>
                <w:i/>
                <w:szCs w:val="24"/>
              </w:rPr>
            </w:pPr>
            <w:r w:rsidRPr="00D30A8E">
              <w:rPr>
                <w:bCs/>
                <w:i/>
                <w:sz w:val="22"/>
                <w:szCs w:val="22"/>
              </w:rPr>
              <w:t>-„-</w:t>
            </w:r>
          </w:p>
        </w:tc>
      </w:tr>
      <w:tr w:rsidR="007233E1" w:rsidRPr="00D30A8E" w14:paraId="59BCBAAC" w14:textId="77777777" w:rsidTr="003F7D5D">
        <w:tc>
          <w:tcPr>
            <w:tcW w:w="931" w:type="dxa"/>
          </w:tcPr>
          <w:p w14:paraId="2B576E49" w14:textId="34FFDB78" w:rsidR="007233E1" w:rsidRPr="00D30A8E" w:rsidRDefault="007233E1" w:rsidP="00A40465">
            <w:pPr>
              <w:jc w:val="both"/>
              <w:rPr>
                <w:i/>
                <w:szCs w:val="24"/>
              </w:rPr>
            </w:pPr>
            <w:r w:rsidRPr="00D30A8E">
              <w:rPr>
                <w:sz w:val="22"/>
                <w:szCs w:val="22"/>
              </w:rPr>
              <w:t>3.1.3.</w:t>
            </w:r>
          </w:p>
        </w:tc>
        <w:tc>
          <w:tcPr>
            <w:tcW w:w="7054" w:type="dxa"/>
          </w:tcPr>
          <w:p w14:paraId="542EB259" w14:textId="282CC635" w:rsidR="007233E1" w:rsidRPr="00D30A8E" w:rsidRDefault="007233E1" w:rsidP="00A40465">
            <w:pPr>
              <w:jc w:val="both"/>
              <w:rPr>
                <w:i/>
                <w:szCs w:val="24"/>
              </w:rPr>
            </w:pPr>
            <w:r w:rsidRPr="00D30A8E">
              <w:rPr>
                <w:sz w:val="22"/>
                <w:szCs w:val="22"/>
              </w:rPr>
              <w:t>Tarnyba gali naudotis visa VJA sukaupta informacija, reikalinga ne tik vidaus auditui atlikti, bet ir kitoms Tarnybos funkcijoms – Tarnybos veiklos planavimui, rizikos vertinimo analizei, konsultavimo veiklai vykdyti ir kt.</w:t>
            </w:r>
          </w:p>
        </w:tc>
        <w:tc>
          <w:tcPr>
            <w:tcW w:w="3202" w:type="dxa"/>
            <w:gridSpan w:val="3"/>
          </w:tcPr>
          <w:p w14:paraId="7474477A" w14:textId="0F21D944" w:rsidR="007233E1" w:rsidRPr="00D30A8E" w:rsidRDefault="007233E1" w:rsidP="00A40465">
            <w:pPr>
              <w:jc w:val="center"/>
              <w:rPr>
                <w:i/>
                <w:szCs w:val="24"/>
              </w:rPr>
            </w:pPr>
            <w:r w:rsidRPr="00D30A8E">
              <w:rPr>
                <w:sz w:val="22"/>
                <w:szCs w:val="22"/>
              </w:rPr>
              <w:sym w:font="Symbol" w:char="F0F0"/>
            </w:r>
          </w:p>
        </w:tc>
        <w:tc>
          <w:tcPr>
            <w:tcW w:w="4004" w:type="dxa"/>
          </w:tcPr>
          <w:p w14:paraId="2BE70BCE" w14:textId="3D1A5696" w:rsidR="007233E1" w:rsidRPr="00D30A8E" w:rsidRDefault="007233E1" w:rsidP="00A40465">
            <w:pPr>
              <w:jc w:val="center"/>
              <w:rPr>
                <w:i/>
                <w:szCs w:val="24"/>
              </w:rPr>
            </w:pPr>
            <w:r w:rsidRPr="00D30A8E">
              <w:rPr>
                <w:bCs/>
                <w:i/>
                <w:sz w:val="22"/>
                <w:szCs w:val="22"/>
              </w:rPr>
              <w:t>-„-</w:t>
            </w:r>
          </w:p>
        </w:tc>
      </w:tr>
      <w:tr w:rsidR="007233E1" w:rsidRPr="00D30A8E" w14:paraId="390CA686" w14:textId="77777777" w:rsidTr="003F7D5D">
        <w:tc>
          <w:tcPr>
            <w:tcW w:w="931" w:type="dxa"/>
          </w:tcPr>
          <w:p w14:paraId="38523459" w14:textId="70136166" w:rsidR="007233E1" w:rsidRPr="00D30A8E" w:rsidRDefault="007233E1" w:rsidP="00A40465">
            <w:pPr>
              <w:jc w:val="both"/>
              <w:rPr>
                <w:i/>
                <w:szCs w:val="24"/>
              </w:rPr>
            </w:pPr>
            <w:r w:rsidRPr="00D30A8E">
              <w:rPr>
                <w:sz w:val="22"/>
                <w:szCs w:val="22"/>
              </w:rPr>
              <w:t>3.1.4.</w:t>
            </w:r>
          </w:p>
        </w:tc>
        <w:tc>
          <w:tcPr>
            <w:tcW w:w="7054" w:type="dxa"/>
          </w:tcPr>
          <w:p w14:paraId="0A1F089C" w14:textId="77777777" w:rsidR="007233E1" w:rsidRPr="00D30A8E" w:rsidRDefault="007233E1" w:rsidP="0066061E">
            <w:pPr>
              <w:pStyle w:val="Sraopastraipa"/>
              <w:tabs>
                <w:tab w:val="left" w:pos="0"/>
                <w:tab w:val="left" w:pos="221"/>
                <w:tab w:val="left" w:pos="308"/>
                <w:tab w:val="left" w:pos="434"/>
                <w:tab w:val="left" w:pos="524"/>
              </w:tabs>
              <w:spacing w:after="120"/>
              <w:ind w:left="0"/>
              <w:jc w:val="both"/>
              <w:rPr>
                <w:sz w:val="22"/>
                <w:szCs w:val="22"/>
              </w:rPr>
            </w:pPr>
            <w:r w:rsidRPr="00D30A8E">
              <w:rPr>
                <w:sz w:val="22"/>
                <w:szCs w:val="22"/>
              </w:rPr>
              <w:t>Tarnyba gali naudotis visa VJA sukaupta informacija, reikalinga Tarnybos funkcijoms atlikti, nepriklausomai nuo šios informacijos konfidencialumo ar slaptumo.</w:t>
            </w:r>
          </w:p>
          <w:p w14:paraId="44AF0855" w14:textId="548BC477" w:rsidR="007233E1" w:rsidRPr="00D30A8E" w:rsidRDefault="007233E1" w:rsidP="0066061E">
            <w:pPr>
              <w:jc w:val="both"/>
              <w:rPr>
                <w:i/>
                <w:sz w:val="20"/>
              </w:rPr>
            </w:pPr>
            <w:r w:rsidRPr="0066061E">
              <w:rPr>
                <w:i/>
                <w:sz w:val="20"/>
                <w:u w:val="single"/>
              </w:rPr>
              <w:t>Svarbu</w:t>
            </w:r>
            <w:r w:rsidR="00250832">
              <w:rPr>
                <w:i/>
                <w:sz w:val="20"/>
                <w:u w:val="single"/>
              </w:rPr>
              <w:t>.</w:t>
            </w:r>
            <w:r w:rsidRPr="00D30A8E">
              <w:rPr>
                <w:i/>
                <w:sz w:val="20"/>
              </w:rPr>
              <w:t xml:space="preserve"> Jei Tarnybos veiklai </w:t>
            </w:r>
            <w:r w:rsidR="00CF7CBA">
              <w:rPr>
                <w:i/>
                <w:sz w:val="20"/>
              </w:rPr>
              <w:t xml:space="preserve">vykdyti </w:t>
            </w:r>
            <w:r w:rsidRPr="00D30A8E">
              <w:rPr>
                <w:i/>
                <w:sz w:val="20"/>
              </w:rPr>
              <w:t>reik</w:t>
            </w:r>
            <w:r w:rsidR="00CF7CBA">
              <w:rPr>
                <w:i/>
                <w:sz w:val="20"/>
              </w:rPr>
              <w:t>i</w:t>
            </w:r>
            <w:r w:rsidRPr="00D30A8E">
              <w:rPr>
                <w:i/>
                <w:sz w:val="20"/>
              </w:rPr>
              <w:t>a susipažinti su VJA naudojama įslaptinta informacija, Tarnybos vadovui ir vidaus auditoriams suteikiami atitinkami leidimai, kaip nu</w:t>
            </w:r>
            <w:r w:rsidR="00CF7CBA">
              <w:rPr>
                <w:i/>
                <w:sz w:val="20"/>
              </w:rPr>
              <w:t>st</w:t>
            </w:r>
            <w:r w:rsidRPr="00D30A8E">
              <w:rPr>
                <w:i/>
                <w:sz w:val="20"/>
              </w:rPr>
              <w:t>atyta L</w:t>
            </w:r>
            <w:r w:rsidR="00545B50">
              <w:rPr>
                <w:i/>
                <w:sz w:val="20"/>
              </w:rPr>
              <w:t xml:space="preserve">ietuvos </w:t>
            </w:r>
            <w:r w:rsidRPr="00D30A8E">
              <w:rPr>
                <w:i/>
                <w:sz w:val="20"/>
              </w:rPr>
              <w:t>R</w:t>
            </w:r>
            <w:r w:rsidR="00545B50">
              <w:rPr>
                <w:i/>
                <w:sz w:val="20"/>
              </w:rPr>
              <w:t>espublikos</w:t>
            </w:r>
            <w:r w:rsidRPr="00D30A8E">
              <w:rPr>
                <w:i/>
                <w:sz w:val="20"/>
              </w:rPr>
              <w:t xml:space="preserve"> valstybės ir tarnybos paslapčių įstatyme ir kituose teisės aktuose, reglamentuojančiuose įslaptintos informacijos apsaugą ir administravimą.</w:t>
            </w:r>
          </w:p>
        </w:tc>
        <w:tc>
          <w:tcPr>
            <w:tcW w:w="3202" w:type="dxa"/>
            <w:gridSpan w:val="3"/>
          </w:tcPr>
          <w:p w14:paraId="1C85806D" w14:textId="5B91A4EB" w:rsidR="007233E1" w:rsidRPr="00D30A8E" w:rsidRDefault="007233E1" w:rsidP="00A40465">
            <w:pPr>
              <w:jc w:val="center"/>
              <w:rPr>
                <w:i/>
                <w:szCs w:val="24"/>
              </w:rPr>
            </w:pPr>
            <w:r w:rsidRPr="00D30A8E">
              <w:rPr>
                <w:sz w:val="22"/>
                <w:szCs w:val="22"/>
              </w:rPr>
              <w:sym w:font="Symbol" w:char="F0F0"/>
            </w:r>
          </w:p>
        </w:tc>
        <w:tc>
          <w:tcPr>
            <w:tcW w:w="4004" w:type="dxa"/>
          </w:tcPr>
          <w:p w14:paraId="489C8E51" w14:textId="7E92D053" w:rsidR="007233E1" w:rsidRPr="00D30A8E" w:rsidRDefault="007233E1" w:rsidP="00A40465">
            <w:pPr>
              <w:jc w:val="center"/>
              <w:rPr>
                <w:i/>
                <w:szCs w:val="24"/>
              </w:rPr>
            </w:pPr>
            <w:r w:rsidRPr="00D30A8E">
              <w:rPr>
                <w:bCs/>
                <w:i/>
                <w:sz w:val="22"/>
                <w:szCs w:val="22"/>
              </w:rPr>
              <w:t>-„-</w:t>
            </w:r>
          </w:p>
        </w:tc>
      </w:tr>
      <w:tr w:rsidR="007233E1" w:rsidRPr="00D30A8E" w14:paraId="4A26D75F" w14:textId="77777777" w:rsidTr="003F7D5D">
        <w:tc>
          <w:tcPr>
            <w:tcW w:w="931" w:type="dxa"/>
          </w:tcPr>
          <w:p w14:paraId="355D2824" w14:textId="5135E41C" w:rsidR="007233E1" w:rsidRPr="00D30A8E" w:rsidRDefault="007233E1" w:rsidP="00A40465">
            <w:pPr>
              <w:jc w:val="both"/>
              <w:rPr>
                <w:i/>
                <w:szCs w:val="24"/>
              </w:rPr>
            </w:pPr>
            <w:r w:rsidRPr="00D30A8E">
              <w:rPr>
                <w:sz w:val="22"/>
                <w:szCs w:val="22"/>
              </w:rPr>
              <w:t>3.1.5.</w:t>
            </w:r>
          </w:p>
        </w:tc>
        <w:tc>
          <w:tcPr>
            <w:tcW w:w="7054" w:type="dxa"/>
          </w:tcPr>
          <w:p w14:paraId="51D9AF2A" w14:textId="4AC7D417" w:rsidR="007233E1" w:rsidRPr="00D30A8E" w:rsidRDefault="007233E1" w:rsidP="00A40465">
            <w:pPr>
              <w:jc w:val="both"/>
              <w:rPr>
                <w:i/>
                <w:szCs w:val="24"/>
              </w:rPr>
            </w:pPr>
            <w:r w:rsidRPr="00D30A8E">
              <w:rPr>
                <w:bCs/>
                <w:sz w:val="22"/>
                <w:szCs w:val="22"/>
              </w:rPr>
              <w:t>Kita (įrašyti)</w:t>
            </w:r>
          </w:p>
        </w:tc>
        <w:tc>
          <w:tcPr>
            <w:tcW w:w="3202" w:type="dxa"/>
            <w:gridSpan w:val="3"/>
          </w:tcPr>
          <w:p w14:paraId="750765E9" w14:textId="262D31F0" w:rsidR="007233E1" w:rsidRPr="00D30A8E" w:rsidRDefault="007233E1" w:rsidP="00A40465">
            <w:pPr>
              <w:jc w:val="center"/>
              <w:rPr>
                <w:i/>
                <w:szCs w:val="24"/>
              </w:rPr>
            </w:pPr>
            <w:r w:rsidRPr="00D30A8E">
              <w:rPr>
                <w:sz w:val="22"/>
                <w:szCs w:val="22"/>
              </w:rPr>
              <w:sym w:font="Symbol" w:char="F0F0"/>
            </w:r>
          </w:p>
        </w:tc>
        <w:tc>
          <w:tcPr>
            <w:tcW w:w="4004" w:type="dxa"/>
          </w:tcPr>
          <w:p w14:paraId="37DD9195" w14:textId="1D707BDD" w:rsidR="007233E1" w:rsidRPr="00D30A8E" w:rsidRDefault="007233E1" w:rsidP="00A40465">
            <w:pPr>
              <w:jc w:val="both"/>
              <w:rPr>
                <w:i/>
                <w:sz w:val="20"/>
              </w:rPr>
            </w:pPr>
            <w:r w:rsidRPr="00D30A8E">
              <w:rPr>
                <w:bCs/>
                <w:i/>
                <w:sz w:val="20"/>
              </w:rPr>
              <w:t xml:space="preserve">Pateikiamas </w:t>
            </w:r>
            <w:r w:rsidR="008F688B" w:rsidRPr="00D30A8E">
              <w:rPr>
                <w:bCs/>
                <w:i/>
                <w:sz w:val="20"/>
              </w:rPr>
              <w:t xml:space="preserve">trumpas </w:t>
            </w:r>
            <w:r w:rsidRPr="00D30A8E">
              <w:rPr>
                <w:bCs/>
                <w:i/>
                <w:sz w:val="20"/>
              </w:rPr>
              <w:t>esamos padėties aprašymas.</w:t>
            </w:r>
          </w:p>
        </w:tc>
      </w:tr>
      <w:tr w:rsidR="007233E1" w:rsidRPr="00D30A8E" w14:paraId="22EEC262" w14:textId="77777777" w:rsidTr="003F7D5D">
        <w:tc>
          <w:tcPr>
            <w:tcW w:w="931" w:type="dxa"/>
            <w:tcBorders>
              <w:bottom w:val="single" w:sz="4" w:space="0" w:color="auto"/>
            </w:tcBorders>
          </w:tcPr>
          <w:p w14:paraId="2FF07ADE" w14:textId="77777777" w:rsidR="007233E1" w:rsidRPr="00D30A8E" w:rsidRDefault="007233E1" w:rsidP="00A40465">
            <w:pPr>
              <w:jc w:val="both"/>
              <w:rPr>
                <w:i/>
                <w:szCs w:val="24"/>
              </w:rPr>
            </w:pPr>
          </w:p>
        </w:tc>
        <w:tc>
          <w:tcPr>
            <w:tcW w:w="7054" w:type="dxa"/>
            <w:tcBorders>
              <w:bottom w:val="single" w:sz="4" w:space="0" w:color="auto"/>
            </w:tcBorders>
          </w:tcPr>
          <w:p w14:paraId="37A667B9" w14:textId="77777777" w:rsidR="007233E1" w:rsidRPr="00D30A8E" w:rsidRDefault="007233E1" w:rsidP="00A40465">
            <w:pPr>
              <w:jc w:val="both"/>
              <w:rPr>
                <w:b/>
                <w:bCs/>
                <w:sz w:val="22"/>
                <w:szCs w:val="22"/>
              </w:rPr>
            </w:pPr>
          </w:p>
        </w:tc>
        <w:tc>
          <w:tcPr>
            <w:tcW w:w="1061" w:type="dxa"/>
            <w:tcBorders>
              <w:bottom w:val="single" w:sz="4" w:space="0" w:color="auto"/>
            </w:tcBorders>
          </w:tcPr>
          <w:p w14:paraId="05E5EC38" w14:textId="77777777" w:rsidR="007233E1" w:rsidRPr="00D30A8E" w:rsidRDefault="007233E1" w:rsidP="00A40465">
            <w:pPr>
              <w:jc w:val="both"/>
              <w:rPr>
                <w:b/>
                <w:bCs/>
                <w:i/>
                <w:sz w:val="20"/>
              </w:rPr>
            </w:pPr>
            <w:r w:rsidRPr="00D30A8E">
              <w:rPr>
                <w:b/>
                <w:bCs/>
                <w:i/>
                <w:sz w:val="20"/>
              </w:rPr>
              <w:t>Atitinka</w:t>
            </w:r>
          </w:p>
        </w:tc>
        <w:tc>
          <w:tcPr>
            <w:tcW w:w="1058" w:type="dxa"/>
            <w:tcBorders>
              <w:bottom w:val="single" w:sz="4" w:space="0" w:color="auto"/>
            </w:tcBorders>
          </w:tcPr>
          <w:p w14:paraId="60A3C2CF" w14:textId="77777777" w:rsidR="007233E1" w:rsidRPr="00D30A8E" w:rsidRDefault="007233E1" w:rsidP="00A40465">
            <w:pPr>
              <w:jc w:val="both"/>
              <w:rPr>
                <w:b/>
                <w:bCs/>
                <w:i/>
                <w:sz w:val="20"/>
              </w:rPr>
            </w:pPr>
            <w:r w:rsidRPr="00D30A8E">
              <w:rPr>
                <w:b/>
                <w:bCs/>
                <w:i/>
                <w:sz w:val="20"/>
              </w:rPr>
              <w:t>Iš dalies</w:t>
            </w:r>
          </w:p>
          <w:p w14:paraId="05756E52" w14:textId="77777777" w:rsidR="007233E1" w:rsidRPr="00D30A8E" w:rsidRDefault="007233E1" w:rsidP="00A40465">
            <w:pPr>
              <w:jc w:val="both"/>
              <w:rPr>
                <w:b/>
                <w:bCs/>
                <w:i/>
                <w:sz w:val="20"/>
              </w:rPr>
            </w:pPr>
            <w:r w:rsidRPr="00D30A8E">
              <w:rPr>
                <w:b/>
                <w:bCs/>
                <w:i/>
                <w:sz w:val="20"/>
              </w:rPr>
              <w:t>atitinka</w:t>
            </w:r>
          </w:p>
        </w:tc>
        <w:tc>
          <w:tcPr>
            <w:tcW w:w="1083" w:type="dxa"/>
            <w:tcBorders>
              <w:bottom w:val="single" w:sz="4" w:space="0" w:color="auto"/>
            </w:tcBorders>
          </w:tcPr>
          <w:p w14:paraId="05160194" w14:textId="77777777" w:rsidR="007233E1" w:rsidRPr="00D30A8E" w:rsidRDefault="007233E1" w:rsidP="00A40465">
            <w:pPr>
              <w:jc w:val="both"/>
              <w:rPr>
                <w:b/>
                <w:bCs/>
                <w:i/>
                <w:sz w:val="20"/>
              </w:rPr>
            </w:pPr>
            <w:r w:rsidRPr="00D30A8E">
              <w:rPr>
                <w:b/>
                <w:bCs/>
                <w:i/>
                <w:sz w:val="20"/>
              </w:rPr>
              <w:t>Neatitinka</w:t>
            </w:r>
          </w:p>
        </w:tc>
        <w:tc>
          <w:tcPr>
            <w:tcW w:w="4004" w:type="dxa"/>
            <w:tcBorders>
              <w:bottom w:val="single" w:sz="4" w:space="0" w:color="auto"/>
            </w:tcBorders>
          </w:tcPr>
          <w:p w14:paraId="384750AD" w14:textId="77777777" w:rsidR="007233E1" w:rsidRPr="00D30A8E" w:rsidRDefault="007233E1" w:rsidP="00A40465">
            <w:pPr>
              <w:jc w:val="both"/>
              <w:rPr>
                <w:i/>
                <w:szCs w:val="24"/>
              </w:rPr>
            </w:pPr>
          </w:p>
        </w:tc>
      </w:tr>
      <w:tr w:rsidR="007233E1" w:rsidRPr="00D30A8E" w14:paraId="02CFDCFC" w14:textId="77777777" w:rsidTr="0066061E">
        <w:tc>
          <w:tcPr>
            <w:tcW w:w="931" w:type="dxa"/>
            <w:shd w:val="clear" w:color="auto" w:fill="D6E3BC" w:themeFill="accent3" w:themeFillTint="66"/>
          </w:tcPr>
          <w:p w14:paraId="1C7F8288" w14:textId="2062C7FF" w:rsidR="007233E1" w:rsidRPr="00D30A8E" w:rsidRDefault="007233E1" w:rsidP="00BB1051">
            <w:pPr>
              <w:spacing w:after="120"/>
              <w:jc w:val="both"/>
              <w:rPr>
                <w:b/>
                <w:bCs/>
                <w:iCs/>
                <w:sz w:val="22"/>
                <w:szCs w:val="22"/>
              </w:rPr>
            </w:pPr>
            <w:r w:rsidRPr="00D30A8E">
              <w:rPr>
                <w:b/>
                <w:bCs/>
                <w:iCs/>
                <w:sz w:val="22"/>
                <w:szCs w:val="22"/>
              </w:rPr>
              <w:lastRenderedPageBreak/>
              <w:t>3.2.</w:t>
            </w:r>
          </w:p>
        </w:tc>
        <w:tc>
          <w:tcPr>
            <w:tcW w:w="7054" w:type="dxa"/>
            <w:shd w:val="clear" w:color="auto" w:fill="D6E3BC" w:themeFill="accent3" w:themeFillTint="66"/>
          </w:tcPr>
          <w:p w14:paraId="51F8DFF9" w14:textId="5AC084CE" w:rsidR="007233E1" w:rsidRPr="00D30A8E" w:rsidRDefault="007233E1" w:rsidP="00773BF2">
            <w:pPr>
              <w:spacing w:after="120"/>
              <w:jc w:val="both"/>
              <w:rPr>
                <w:b/>
                <w:bCs/>
                <w:iCs/>
                <w:sz w:val="22"/>
                <w:szCs w:val="22"/>
              </w:rPr>
            </w:pPr>
            <w:r w:rsidRPr="00D30A8E">
              <w:rPr>
                <w:b/>
                <w:bCs/>
                <w:iCs/>
                <w:sz w:val="22"/>
                <w:szCs w:val="22"/>
              </w:rPr>
              <w:t>Tarnybos ir VJA vadovo komunikacija atitinka Tarnybos poreikius.</w:t>
            </w:r>
          </w:p>
          <w:p w14:paraId="62BF4E48" w14:textId="0DD31D6E" w:rsidR="007233E1" w:rsidRPr="00D30A8E" w:rsidRDefault="007233E1" w:rsidP="00A40465">
            <w:pPr>
              <w:jc w:val="both"/>
              <w:rPr>
                <w:b/>
                <w:bCs/>
                <w:iCs/>
                <w:sz w:val="22"/>
                <w:szCs w:val="22"/>
              </w:rPr>
            </w:pPr>
          </w:p>
        </w:tc>
        <w:tc>
          <w:tcPr>
            <w:tcW w:w="1061" w:type="dxa"/>
            <w:shd w:val="clear" w:color="auto" w:fill="D6E3BC" w:themeFill="accent3" w:themeFillTint="66"/>
          </w:tcPr>
          <w:p w14:paraId="602B06CE" w14:textId="3A5997E7" w:rsidR="007233E1" w:rsidRPr="00D30A8E" w:rsidRDefault="007233E1" w:rsidP="00A40465">
            <w:pPr>
              <w:jc w:val="center"/>
              <w:rPr>
                <w:i/>
                <w:szCs w:val="24"/>
              </w:rPr>
            </w:pPr>
            <w:r w:rsidRPr="00D30A8E">
              <w:rPr>
                <w:sz w:val="22"/>
                <w:szCs w:val="22"/>
              </w:rPr>
              <w:sym w:font="Symbol" w:char="F0F0"/>
            </w:r>
          </w:p>
        </w:tc>
        <w:tc>
          <w:tcPr>
            <w:tcW w:w="1058" w:type="dxa"/>
            <w:shd w:val="clear" w:color="auto" w:fill="D6E3BC" w:themeFill="accent3" w:themeFillTint="66"/>
          </w:tcPr>
          <w:p w14:paraId="6DB10731" w14:textId="1A254007" w:rsidR="007233E1" w:rsidRPr="00D30A8E" w:rsidRDefault="007233E1" w:rsidP="00A40465">
            <w:pPr>
              <w:jc w:val="center"/>
              <w:rPr>
                <w:i/>
                <w:szCs w:val="24"/>
              </w:rPr>
            </w:pPr>
            <w:r w:rsidRPr="00D30A8E">
              <w:rPr>
                <w:sz w:val="22"/>
                <w:szCs w:val="22"/>
              </w:rPr>
              <w:sym w:font="Symbol" w:char="F0F0"/>
            </w:r>
          </w:p>
        </w:tc>
        <w:tc>
          <w:tcPr>
            <w:tcW w:w="1083" w:type="dxa"/>
            <w:shd w:val="clear" w:color="auto" w:fill="D6E3BC" w:themeFill="accent3" w:themeFillTint="66"/>
          </w:tcPr>
          <w:p w14:paraId="3B6DD465" w14:textId="22160E7B" w:rsidR="007233E1" w:rsidRPr="00D30A8E" w:rsidRDefault="007233E1" w:rsidP="00A40465">
            <w:pPr>
              <w:jc w:val="center"/>
              <w:rPr>
                <w:i/>
                <w:szCs w:val="24"/>
              </w:rPr>
            </w:pPr>
            <w:r w:rsidRPr="00D30A8E">
              <w:rPr>
                <w:sz w:val="22"/>
                <w:szCs w:val="22"/>
              </w:rPr>
              <w:sym w:font="Symbol" w:char="F0F0"/>
            </w:r>
          </w:p>
        </w:tc>
        <w:tc>
          <w:tcPr>
            <w:tcW w:w="4004" w:type="dxa"/>
            <w:shd w:val="clear" w:color="auto" w:fill="D6E3BC" w:themeFill="accent3" w:themeFillTint="66"/>
          </w:tcPr>
          <w:p w14:paraId="7F79E840" w14:textId="13AEFD73" w:rsidR="007233E1" w:rsidRPr="00D30A8E" w:rsidRDefault="007233E1" w:rsidP="00A40465">
            <w:pPr>
              <w:jc w:val="both"/>
              <w:rPr>
                <w:i/>
                <w:szCs w:val="24"/>
              </w:rPr>
            </w:pPr>
            <w:r w:rsidRPr="00D30A8E">
              <w:rPr>
                <w:bCs/>
                <w:i/>
                <w:sz w:val="20"/>
              </w:rPr>
              <w:t>Pateikiamas apibendrintas vertinimas. Prireikus numatomos priemonės neatitikimams šalinti.</w:t>
            </w:r>
          </w:p>
        </w:tc>
      </w:tr>
      <w:tr w:rsidR="007233E1" w:rsidRPr="00D30A8E" w14:paraId="39E224B0" w14:textId="77777777" w:rsidTr="00836588">
        <w:tc>
          <w:tcPr>
            <w:tcW w:w="931" w:type="dxa"/>
            <w:shd w:val="clear" w:color="auto" w:fill="EAF1DD" w:themeFill="accent3" w:themeFillTint="33"/>
          </w:tcPr>
          <w:p w14:paraId="5FD426D1" w14:textId="713C1693" w:rsidR="007233E1" w:rsidRPr="00D30A8E" w:rsidRDefault="007233E1" w:rsidP="00A40465">
            <w:pPr>
              <w:jc w:val="both"/>
              <w:rPr>
                <w:i/>
                <w:szCs w:val="24"/>
              </w:rPr>
            </w:pPr>
          </w:p>
        </w:tc>
        <w:tc>
          <w:tcPr>
            <w:tcW w:w="7054" w:type="dxa"/>
            <w:shd w:val="clear" w:color="auto" w:fill="EAF1DD" w:themeFill="accent3" w:themeFillTint="33"/>
          </w:tcPr>
          <w:p w14:paraId="68E20A66" w14:textId="4EE7E9E2" w:rsidR="007233E1" w:rsidRPr="00D30A8E" w:rsidRDefault="007233E1" w:rsidP="00A40465">
            <w:pPr>
              <w:jc w:val="both"/>
              <w:rPr>
                <w:bCs/>
                <w:i/>
                <w:szCs w:val="24"/>
              </w:rPr>
            </w:pPr>
            <w:r w:rsidRPr="00D30A8E">
              <w:rPr>
                <w:bCs/>
                <w:sz w:val="22"/>
                <w:szCs w:val="22"/>
              </w:rPr>
              <w:t xml:space="preserve">Tarnybos vadovo ir VJA vadovo komunikacija pagal </w:t>
            </w:r>
            <w:r w:rsidR="00FF0E39" w:rsidRPr="00D30A8E">
              <w:rPr>
                <w:bCs/>
                <w:i/>
                <w:iCs/>
                <w:sz w:val="22"/>
                <w:szCs w:val="22"/>
              </w:rPr>
              <w:t xml:space="preserve">Tarnybos </w:t>
            </w:r>
            <w:r w:rsidRPr="00D30A8E">
              <w:rPr>
                <w:bCs/>
                <w:i/>
                <w:iCs/>
                <w:sz w:val="22"/>
                <w:szCs w:val="22"/>
              </w:rPr>
              <w:t>brandos požymius</w:t>
            </w:r>
          </w:p>
        </w:tc>
        <w:tc>
          <w:tcPr>
            <w:tcW w:w="3202" w:type="dxa"/>
            <w:gridSpan w:val="3"/>
            <w:shd w:val="clear" w:color="auto" w:fill="EAF1DD" w:themeFill="accent3" w:themeFillTint="33"/>
          </w:tcPr>
          <w:p w14:paraId="5671C971" w14:textId="7E575852" w:rsidR="007233E1" w:rsidRPr="00D30A8E" w:rsidRDefault="007233E1" w:rsidP="00A40465">
            <w:pPr>
              <w:jc w:val="both"/>
              <w:rPr>
                <w:i/>
                <w:szCs w:val="24"/>
              </w:rPr>
            </w:pPr>
            <w:r w:rsidRPr="00D30A8E">
              <w:rPr>
                <w:b/>
                <w:bCs/>
                <w:i/>
                <w:sz w:val="20"/>
              </w:rPr>
              <w:t>Pasirinkti vieną arba kelis variantus</w:t>
            </w:r>
          </w:p>
        </w:tc>
        <w:tc>
          <w:tcPr>
            <w:tcW w:w="4004" w:type="dxa"/>
            <w:shd w:val="clear" w:color="auto" w:fill="EAF1DD" w:themeFill="accent3" w:themeFillTint="33"/>
          </w:tcPr>
          <w:p w14:paraId="6649D7A1" w14:textId="77777777" w:rsidR="007233E1" w:rsidRPr="00D30A8E" w:rsidRDefault="007233E1" w:rsidP="00A40465">
            <w:pPr>
              <w:jc w:val="both"/>
              <w:rPr>
                <w:i/>
                <w:szCs w:val="24"/>
              </w:rPr>
            </w:pPr>
          </w:p>
        </w:tc>
      </w:tr>
      <w:tr w:rsidR="00B73BA4" w:rsidRPr="00D30A8E" w14:paraId="179E5289" w14:textId="77777777" w:rsidTr="003F7D5D">
        <w:tc>
          <w:tcPr>
            <w:tcW w:w="931" w:type="dxa"/>
          </w:tcPr>
          <w:p w14:paraId="33A64EAD" w14:textId="62A51E96" w:rsidR="00B73BA4" w:rsidRPr="00D30A8E" w:rsidRDefault="00B73BA4" w:rsidP="00A40465">
            <w:pPr>
              <w:jc w:val="both"/>
              <w:rPr>
                <w:i/>
                <w:szCs w:val="24"/>
              </w:rPr>
            </w:pPr>
            <w:r w:rsidRPr="00D30A8E">
              <w:rPr>
                <w:sz w:val="22"/>
                <w:szCs w:val="22"/>
              </w:rPr>
              <w:t>3.2.1.</w:t>
            </w:r>
          </w:p>
        </w:tc>
        <w:tc>
          <w:tcPr>
            <w:tcW w:w="7054" w:type="dxa"/>
          </w:tcPr>
          <w:p w14:paraId="62E66DCB" w14:textId="77777777" w:rsidR="00B73BA4" w:rsidRPr="00D30A8E" w:rsidRDefault="00B73BA4" w:rsidP="00A40465">
            <w:pPr>
              <w:pStyle w:val="Sraopastraipa"/>
              <w:tabs>
                <w:tab w:val="left" w:pos="0"/>
                <w:tab w:val="left" w:pos="211"/>
                <w:tab w:val="left" w:pos="587"/>
              </w:tabs>
              <w:ind w:left="0"/>
              <w:jc w:val="both"/>
              <w:rPr>
                <w:bCs/>
                <w:sz w:val="22"/>
                <w:szCs w:val="22"/>
              </w:rPr>
            </w:pPr>
            <w:r w:rsidRPr="00D30A8E">
              <w:rPr>
                <w:bCs/>
                <w:sz w:val="22"/>
                <w:szCs w:val="22"/>
              </w:rPr>
              <w:t>Minimali Tarnybos vadovo ir VJA vadovo komunikacija:</w:t>
            </w:r>
          </w:p>
          <w:p w14:paraId="3D0EFF54" w14:textId="77777777" w:rsidR="00B73BA4" w:rsidRPr="00D30A8E" w:rsidRDefault="00B73BA4" w:rsidP="00A40465">
            <w:pPr>
              <w:pStyle w:val="Sraopastraipa"/>
              <w:tabs>
                <w:tab w:val="left" w:pos="0"/>
                <w:tab w:val="left" w:pos="211"/>
                <w:tab w:val="left" w:pos="587"/>
              </w:tabs>
              <w:ind w:left="0"/>
              <w:jc w:val="both"/>
              <w:rPr>
                <w:bCs/>
                <w:sz w:val="22"/>
                <w:szCs w:val="22"/>
              </w:rPr>
            </w:pPr>
            <w:r w:rsidRPr="00D30A8E">
              <w:rPr>
                <w:bCs/>
                <w:sz w:val="22"/>
                <w:szCs w:val="22"/>
              </w:rPr>
              <w:t xml:space="preserve">- apsiribojama formaliu vidaus audito ataskaitos pateikimu VJA vadovui; </w:t>
            </w:r>
          </w:p>
          <w:p w14:paraId="0E251B6B" w14:textId="036619A7" w:rsidR="00B73BA4" w:rsidRPr="00D30A8E" w:rsidRDefault="00B73BA4" w:rsidP="00A40465">
            <w:pPr>
              <w:jc w:val="both"/>
              <w:rPr>
                <w:i/>
                <w:szCs w:val="24"/>
              </w:rPr>
            </w:pPr>
            <w:r w:rsidRPr="00D30A8E">
              <w:rPr>
                <w:bCs/>
                <w:sz w:val="22"/>
                <w:szCs w:val="22"/>
              </w:rPr>
              <w:t>- VJA vadovas nedalyvauja (arba dalyvauja minimaliai) Tarnybos veiklos planavimo procese.</w:t>
            </w:r>
          </w:p>
        </w:tc>
        <w:tc>
          <w:tcPr>
            <w:tcW w:w="3202" w:type="dxa"/>
            <w:gridSpan w:val="3"/>
          </w:tcPr>
          <w:p w14:paraId="484EF797" w14:textId="6F62658F" w:rsidR="00B73BA4" w:rsidRPr="00D30A8E" w:rsidRDefault="00B73BA4" w:rsidP="00A40465">
            <w:pPr>
              <w:jc w:val="center"/>
              <w:rPr>
                <w:i/>
                <w:szCs w:val="24"/>
              </w:rPr>
            </w:pPr>
            <w:r w:rsidRPr="00D30A8E">
              <w:rPr>
                <w:sz w:val="22"/>
                <w:szCs w:val="22"/>
              </w:rPr>
              <w:sym w:font="Symbol" w:char="F0F0"/>
            </w:r>
          </w:p>
        </w:tc>
        <w:tc>
          <w:tcPr>
            <w:tcW w:w="4004" w:type="dxa"/>
          </w:tcPr>
          <w:p w14:paraId="187D3D1D" w14:textId="05F68336" w:rsidR="00B73BA4" w:rsidRPr="00D30A8E" w:rsidRDefault="00B73BA4" w:rsidP="00A40465">
            <w:pPr>
              <w:jc w:val="both"/>
              <w:rPr>
                <w:i/>
                <w:szCs w:val="24"/>
              </w:rPr>
            </w:pPr>
            <w:r w:rsidRPr="00D30A8E">
              <w:rPr>
                <w:bCs/>
                <w:i/>
                <w:sz w:val="20"/>
              </w:rPr>
              <w:t>Jei aktualu, trumpai aprašoma.</w:t>
            </w:r>
          </w:p>
        </w:tc>
      </w:tr>
      <w:tr w:rsidR="00B73BA4" w:rsidRPr="00D30A8E" w14:paraId="5D5793C9" w14:textId="77777777" w:rsidTr="003F7D5D">
        <w:tc>
          <w:tcPr>
            <w:tcW w:w="931" w:type="dxa"/>
          </w:tcPr>
          <w:p w14:paraId="2FD112CF" w14:textId="7787031E" w:rsidR="00B73BA4" w:rsidRPr="00D30A8E" w:rsidRDefault="00B73BA4" w:rsidP="00A40465">
            <w:pPr>
              <w:jc w:val="both"/>
              <w:rPr>
                <w:i/>
                <w:szCs w:val="24"/>
              </w:rPr>
            </w:pPr>
            <w:r w:rsidRPr="00D30A8E">
              <w:rPr>
                <w:sz w:val="22"/>
                <w:szCs w:val="22"/>
              </w:rPr>
              <w:t>3.2.2.</w:t>
            </w:r>
          </w:p>
        </w:tc>
        <w:tc>
          <w:tcPr>
            <w:tcW w:w="7054" w:type="dxa"/>
          </w:tcPr>
          <w:p w14:paraId="4443AD24" w14:textId="2E02E08C" w:rsidR="00B73BA4" w:rsidRPr="00D30A8E" w:rsidRDefault="00B73BA4" w:rsidP="00A40465">
            <w:pPr>
              <w:pStyle w:val="Sraopastraipa"/>
              <w:numPr>
                <w:ilvl w:val="0"/>
                <w:numId w:val="1"/>
              </w:numPr>
              <w:tabs>
                <w:tab w:val="left" w:pos="196"/>
                <w:tab w:val="left" w:pos="413"/>
                <w:tab w:val="left" w:pos="563"/>
              </w:tabs>
              <w:ind w:left="0"/>
              <w:jc w:val="both"/>
              <w:rPr>
                <w:sz w:val="22"/>
                <w:szCs w:val="22"/>
              </w:rPr>
            </w:pPr>
            <w:r w:rsidRPr="00D30A8E">
              <w:rPr>
                <w:sz w:val="22"/>
                <w:szCs w:val="22"/>
              </w:rPr>
              <w:t>- Tarnybos vadovo ir VJA vadovo komunikacija orientuota į konkretaus vidaus audito atlikimą (pristatomi atlikto vidaus audito rezultatai, jie aptariami su VJA vadovu);</w:t>
            </w:r>
          </w:p>
          <w:p w14:paraId="7356057B" w14:textId="1DCDC616" w:rsidR="00B73BA4" w:rsidRPr="00D30A8E" w:rsidRDefault="00B73BA4" w:rsidP="00A40465">
            <w:pPr>
              <w:pStyle w:val="Sraopastraipa"/>
              <w:numPr>
                <w:ilvl w:val="0"/>
                <w:numId w:val="1"/>
              </w:numPr>
              <w:tabs>
                <w:tab w:val="left" w:pos="196"/>
                <w:tab w:val="left" w:pos="413"/>
                <w:tab w:val="left" w:pos="563"/>
              </w:tabs>
              <w:ind w:left="0" w:firstLine="0"/>
              <w:jc w:val="both"/>
              <w:rPr>
                <w:sz w:val="22"/>
                <w:szCs w:val="22"/>
              </w:rPr>
            </w:pPr>
            <w:r w:rsidRPr="00D30A8E">
              <w:rPr>
                <w:sz w:val="22"/>
                <w:szCs w:val="22"/>
              </w:rPr>
              <w:t xml:space="preserve">VJA vadovas dalyvauja Tarnybos veiklos planavimo procese, teikdamas pasiūlymus, aptardamas rizikingas VJA veiklos sritis; </w:t>
            </w:r>
          </w:p>
          <w:p w14:paraId="02CB5C28" w14:textId="005C364D" w:rsidR="00B73BA4" w:rsidRPr="00D30A8E" w:rsidRDefault="00B73BA4" w:rsidP="00A40465">
            <w:pPr>
              <w:jc w:val="both"/>
              <w:rPr>
                <w:i/>
                <w:szCs w:val="24"/>
              </w:rPr>
            </w:pPr>
            <w:r w:rsidRPr="00D30A8E">
              <w:rPr>
                <w:sz w:val="22"/>
                <w:szCs w:val="22"/>
              </w:rPr>
              <w:t>- VJA vadovas periodiškai (arba pagal poreikį) informuojamas apie metinio Tarnybos veiklos plano vykdymą. VJA vadovas nagrinėja ir su Tarnybos vadovu aptaria metinius T</w:t>
            </w:r>
            <w:r w:rsidR="005D4AF7">
              <w:rPr>
                <w:sz w:val="22"/>
                <w:szCs w:val="22"/>
              </w:rPr>
              <w:t>arnybos</w:t>
            </w:r>
            <w:r w:rsidRPr="00D30A8E">
              <w:rPr>
                <w:sz w:val="22"/>
                <w:szCs w:val="22"/>
              </w:rPr>
              <w:t xml:space="preserve"> veiklos rezultatus.</w:t>
            </w:r>
          </w:p>
        </w:tc>
        <w:tc>
          <w:tcPr>
            <w:tcW w:w="3202" w:type="dxa"/>
            <w:gridSpan w:val="3"/>
          </w:tcPr>
          <w:p w14:paraId="222E4CED" w14:textId="17E41ABD" w:rsidR="00B73BA4" w:rsidRPr="00D30A8E" w:rsidRDefault="00B73BA4" w:rsidP="00A40465">
            <w:pPr>
              <w:jc w:val="center"/>
              <w:rPr>
                <w:i/>
                <w:szCs w:val="24"/>
              </w:rPr>
            </w:pPr>
            <w:r w:rsidRPr="00D30A8E">
              <w:rPr>
                <w:sz w:val="22"/>
                <w:szCs w:val="22"/>
              </w:rPr>
              <w:sym w:font="Symbol" w:char="F0F0"/>
            </w:r>
          </w:p>
        </w:tc>
        <w:tc>
          <w:tcPr>
            <w:tcW w:w="4004" w:type="dxa"/>
          </w:tcPr>
          <w:p w14:paraId="6549DAB1" w14:textId="26303D73" w:rsidR="00B73BA4" w:rsidRPr="00D30A8E" w:rsidRDefault="00B73BA4" w:rsidP="00A40465">
            <w:pPr>
              <w:jc w:val="center"/>
              <w:rPr>
                <w:i/>
                <w:szCs w:val="24"/>
              </w:rPr>
            </w:pPr>
            <w:r w:rsidRPr="00D30A8E">
              <w:rPr>
                <w:bCs/>
                <w:i/>
                <w:sz w:val="22"/>
                <w:szCs w:val="22"/>
              </w:rPr>
              <w:t>-„-</w:t>
            </w:r>
          </w:p>
        </w:tc>
      </w:tr>
      <w:tr w:rsidR="00B73BA4" w:rsidRPr="00D30A8E" w14:paraId="46702CF7" w14:textId="77777777" w:rsidTr="003F7D5D">
        <w:tc>
          <w:tcPr>
            <w:tcW w:w="931" w:type="dxa"/>
          </w:tcPr>
          <w:p w14:paraId="03CD7DE9" w14:textId="4C4A7785" w:rsidR="00B73BA4" w:rsidRPr="00D30A8E" w:rsidRDefault="00B73BA4" w:rsidP="00A40465">
            <w:pPr>
              <w:jc w:val="both"/>
              <w:rPr>
                <w:i/>
                <w:szCs w:val="24"/>
              </w:rPr>
            </w:pPr>
            <w:r w:rsidRPr="00D30A8E">
              <w:rPr>
                <w:sz w:val="22"/>
                <w:szCs w:val="22"/>
              </w:rPr>
              <w:t>3.2.3.</w:t>
            </w:r>
          </w:p>
        </w:tc>
        <w:tc>
          <w:tcPr>
            <w:tcW w:w="7054" w:type="dxa"/>
          </w:tcPr>
          <w:p w14:paraId="68E7394F" w14:textId="77777777" w:rsidR="00B73BA4" w:rsidRPr="00D30A8E" w:rsidRDefault="00B73BA4" w:rsidP="00A40465">
            <w:pPr>
              <w:pStyle w:val="Sraopastraipa"/>
              <w:tabs>
                <w:tab w:val="left" w:pos="196"/>
                <w:tab w:val="left" w:pos="413"/>
                <w:tab w:val="left" w:pos="567"/>
              </w:tabs>
              <w:ind w:left="0"/>
              <w:jc w:val="both"/>
              <w:rPr>
                <w:sz w:val="22"/>
                <w:szCs w:val="22"/>
              </w:rPr>
            </w:pPr>
            <w:r w:rsidRPr="00D30A8E">
              <w:rPr>
                <w:sz w:val="22"/>
                <w:szCs w:val="22"/>
              </w:rPr>
              <w:t>Nuolatinis Tarnybos vadovo ryšys su VJA vadovu:</w:t>
            </w:r>
          </w:p>
          <w:p w14:paraId="098E6DEF" w14:textId="5C7B7B18" w:rsidR="00B73BA4" w:rsidRPr="00D30A8E" w:rsidRDefault="00B73BA4" w:rsidP="00A40465">
            <w:pPr>
              <w:pStyle w:val="Sraopastraipa"/>
              <w:numPr>
                <w:ilvl w:val="0"/>
                <w:numId w:val="1"/>
              </w:numPr>
              <w:tabs>
                <w:tab w:val="left" w:pos="196"/>
                <w:tab w:val="left" w:pos="413"/>
                <w:tab w:val="left" w:pos="567"/>
              </w:tabs>
              <w:ind w:left="0" w:firstLine="0"/>
              <w:jc w:val="both"/>
              <w:rPr>
                <w:sz w:val="22"/>
                <w:szCs w:val="22"/>
              </w:rPr>
            </w:pPr>
            <w:r w:rsidRPr="00D30A8E">
              <w:rPr>
                <w:sz w:val="22"/>
                <w:szCs w:val="22"/>
              </w:rPr>
              <w:t xml:space="preserve">aptariami aktualūs Tarnybos veiklos klausimai (Tarnybos veiklos planavimo, atliktų vidaus auditų, Tarnybos veiklos rezultatų ir kiti klausimai);  </w:t>
            </w:r>
          </w:p>
          <w:p w14:paraId="381C2252" w14:textId="1398F348" w:rsidR="00B73BA4" w:rsidRPr="00D30A8E" w:rsidRDefault="00B73BA4" w:rsidP="00A40465">
            <w:pPr>
              <w:pStyle w:val="Sraopastraipa"/>
              <w:numPr>
                <w:ilvl w:val="0"/>
                <w:numId w:val="1"/>
              </w:numPr>
              <w:tabs>
                <w:tab w:val="left" w:pos="196"/>
                <w:tab w:val="left" w:pos="413"/>
                <w:tab w:val="left" w:pos="567"/>
              </w:tabs>
              <w:ind w:left="0" w:firstLine="0"/>
              <w:jc w:val="both"/>
              <w:rPr>
                <w:sz w:val="22"/>
                <w:szCs w:val="22"/>
              </w:rPr>
            </w:pPr>
            <w:r w:rsidRPr="00D30A8E">
              <w:rPr>
                <w:sz w:val="22"/>
                <w:szCs w:val="22"/>
              </w:rPr>
              <w:t>VJA vadov</w:t>
            </w:r>
            <w:r w:rsidR="00E325A2" w:rsidRPr="00D30A8E">
              <w:rPr>
                <w:sz w:val="22"/>
                <w:szCs w:val="22"/>
              </w:rPr>
              <w:t>as</w:t>
            </w:r>
            <w:r w:rsidRPr="00D30A8E">
              <w:rPr>
                <w:sz w:val="22"/>
                <w:szCs w:val="22"/>
              </w:rPr>
              <w:t xml:space="preserve"> teikia Tarnybos vadovui informaciją apie esamus ir planuojamus VJA veiklos pokyčius, naujas iniciatyvas ir kitą svarbią informaciją, susijusią su VJA veikla;</w:t>
            </w:r>
          </w:p>
          <w:p w14:paraId="7D63F8BB" w14:textId="21D6D381" w:rsidR="00B73BA4" w:rsidRPr="00D30A8E" w:rsidRDefault="00B73BA4" w:rsidP="00A40465">
            <w:pPr>
              <w:jc w:val="both"/>
              <w:rPr>
                <w:i/>
                <w:szCs w:val="24"/>
              </w:rPr>
            </w:pPr>
            <w:r w:rsidRPr="00D30A8E">
              <w:rPr>
                <w:sz w:val="22"/>
                <w:szCs w:val="22"/>
              </w:rPr>
              <w:t>- Tarnybos vadovas pataria VJA vadovui valdymo, rizikos valdymo ir vidaus kontrolės klausimais.</w:t>
            </w:r>
          </w:p>
        </w:tc>
        <w:tc>
          <w:tcPr>
            <w:tcW w:w="3202" w:type="dxa"/>
            <w:gridSpan w:val="3"/>
          </w:tcPr>
          <w:p w14:paraId="48083017" w14:textId="45C7ADB6" w:rsidR="00B73BA4" w:rsidRPr="00D30A8E" w:rsidRDefault="00B73BA4" w:rsidP="00A40465">
            <w:pPr>
              <w:jc w:val="center"/>
              <w:rPr>
                <w:i/>
                <w:szCs w:val="24"/>
              </w:rPr>
            </w:pPr>
            <w:r w:rsidRPr="00D30A8E">
              <w:rPr>
                <w:sz w:val="22"/>
                <w:szCs w:val="22"/>
              </w:rPr>
              <w:sym w:font="Symbol" w:char="F0F0"/>
            </w:r>
          </w:p>
        </w:tc>
        <w:tc>
          <w:tcPr>
            <w:tcW w:w="4004" w:type="dxa"/>
          </w:tcPr>
          <w:p w14:paraId="7D29C4CF" w14:textId="714BBBB0" w:rsidR="00B73BA4" w:rsidRPr="00D30A8E" w:rsidRDefault="00B73BA4" w:rsidP="00A40465">
            <w:pPr>
              <w:jc w:val="center"/>
              <w:rPr>
                <w:i/>
                <w:szCs w:val="24"/>
              </w:rPr>
            </w:pPr>
            <w:r w:rsidRPr="00D30A8E">
              <w:rPr>
                <w:bCs/>
                <w:i/>
                <w:sz w:val="22"/>
                <w:szCs w:val="22"/>
              </w:rPr>
              <w:t>-„-</w:t>
            </w:r>
          </w:p>
        </w:tc>
      </w:tr>
      <w:tr w:rsidR="00B73BA4" w:rsidRPr="00D30A8E" w14:paraId="44464AC6" w14:textId="77777777" w:rsidTr="003F7D5D">
        <w:tc>
          <w:tcPr>
            <w:tcW w:w="931" w:type="dxa"/>
          </w:tcPr>
          <w:p w14:paraId="5879CBA2" w14:textId="7D964058" w:rsidR="00B73BA4" w:rsidRPr="00D30A8E" w:rsidRDefault="00B73BA4" w:rsidP="00A40465">
            <w:pPr>
              <w:jc w:val="both"/>
              <w:rPr>
                <w:i/>
                <w:szCs w:val="24"/>
              </w:rPr>
            </w:pPr>
            <w:r w:rsidRPr="00D30A8E">
              <w:rPr>
                <w:sz w:val="22"/>
                <w:szCs w:val="22"/>
              </w:rPr>
              <w:t>3.2.4.</w:t>
            </w:r>
          </w:p>
        </w:tc>
        <w:tc>
          <w:tcPr>
            <w:tcW w:w="7054" w:type="dxa"/>
          </w:tcPr>
          <w:p w14:paraId="5385DFC4" w14:textId="050DF3B1" w:rsidR="00B73BA4" w:rsidRPr="00D30A8E" w:rsidRDefault="00B73BA4" w:rsidP="00A40465">
            <w:pPr>
              <w:jc w:val="both"/>
              <w:rPr>
                <w:i/>
                <w:szCs w:val="24"/>
              </w:rPr>
            </w:pPr>
            <w:r w:rsidRPr="00D30A8E">
              <w:rPr>
                <w:bCs/>
                <w:sz w:val="22"/>
                <w:szCs w:val="22"/>
              </w:rPr>
              <w:t>Kita (įrašyti)</w:t>
            </w:r>
          </w:p>
        </w:tc>
        <w:tc>
          <w:tcPr>
            <w:tcW w:w="3202" w:type="dxa"/>
            <w:gridSpan w:val="3"/>
          </w:tcPr>
          <w:p w14:paraId="3CBC3243" w14:textId="70C4DF85" w:rsidR="00B73BA4" w:rsidRPr="00D30A8E" w:rsidRDefault="00B73BA4" w:rsidP="00A40465">
            <w:pPr>
              <w:jc w:val="center"/>
              <w:rPr>
                <w:i/>
                <w:szCs w:val="24"/>
              </w:rPr>
            </w:pPr>
            <w:r w:rsidRPr="00D30A8E">
              <w:rPr>
                <w:sz w:val="22"/>
                <w:szCs w:val="22"/>
              </w:rPr>
              <w:sym w:font="Symbol" w:char="F0F0"/>
            </w:r>
          </w:p>
        </w:tc>
        <w:tc>
          <w:tcPr>
            <w:tcW w:w="4004" w:type="dxa"/>
          </w:tcPr>
          <w:p w14:paraId="1AE0FC93" w14:textId="5B581743" w:rsidR="00B73BA4" w:rsidRPr="00D30A8E" w:rsidRDefault="00B73BA4" w:rsidP="00A40465">
            <w:pPr>
              <w:jc w:val="both"/>
              <w:rPr>
                <w:i/>
                <w:sz w:val="20"/>
              </w:rPr>
            </w:pPr>
            <w:r w:rsidRPr="00D30A8E">
              <w:rPr>
                <w:bCs/>
                <w:i/>
                <w:sz w:val="20"/>
              </w:rPr>
              <w:t xml:space="preserve">Pateikiamas </w:t>
            </w:r>
            <w:r w:rsidR="008F688B" w:rsidRPr="00D30A8E">
              <w:rPr>
                <w:bCs/>
                <w:i/>
                <w:sz w:val="20"/>
              </w:rPr>
              <w:t xml:space="preserve">trumpas </w:t>
            </w:r>
            <w:r w:rsidRPr="00D30A8E">
              <w:rPr>
                <w:bCs/>
                <w:i/>
                <w:sz w:val="20"/>
              </w:rPr>
              <w:t>esamos padėties aprašymas.</w:t>
            </w:r>
          </w:p>
        </w:tc>
      </w:tr>
      <w:tr w:rsidR="00B73BA4" w:rsidRPr="00D30A8E" w14:paraId="30AE2377" w14:textId="77777777" w:rsidTr="003F7D5D">
        <w:tc>
          <w:tcPr>
            <w:tcW w:w="931" w:type="dxa"/>
            <w:tcBorders>
              <w:bottom w:val="single" w:sz="4" w:space="0" w:color="auto"/>
            </w:tcBorders>
          </w:tcPr>
          <w:p w14:paraId="614D28C4" w14:textId="77777777" w:rsidR="00B73BA4" w:rsidRPr="00D30A8E" w:rsidRDefault="00B73BA4" w:rsidP="00A40465">
            <w:pPr>
              <w:jc w:val="both"/>
              <w:rPr>
                <w:i/>
                <w:szCs w:val="24"/>
              </w:rPr>
            </w:pPr>
          </w:p>
        </w:tc>
        <w:tc>
          <w:tcPr>
            <w:tcW w:w="7054" w:type="dxa"/>
            <w:tcBorders>
              <w:bottom w:val="single" w:sz="4" w:space="0" w:color="auto"/>
            </w:tcBorders>
          </w:tcPr>
          <w:p w14:paraId="6821C95B" w14:textId="77777777" w:rsidR="00B73BA4" w:rsidRPr="00D30A8E" w:rsidRDefault="00B73BA4" w:rsidP="00A40465">
            <w:pPr>
              <w:jc w:val="both"/>
              <w:rPr>
                <w:b/>
                <w:bCs/>
                <w:sz w:val="22"/>
                <w:szCs w:val="22"/>
              </w:rPr>
            </w:pPr>
          </w:p>
        </w:tc>
        <w:tc>
          <w:tcPr>
            <w:tcW w:w="1061" w:type="dxa"/>
            <w:tcBorders>
              <w:bottom w:val="single" w:sz="4" w:space="0" w:color="auto"/>
            </w:tcBorders>
          </w:tcPr>
          <w:p w14:paraId="7336A64F" w14:textId="77777777" w:rsidR="00B73BA4" w:rsidRPr="00D30A8E" w:rsidRDefault="00B73BA4" w:rsidP="00A40465">
            <w:pPr>
              <w:jc w:val="both"/>
              <w:rPr>
                <w:b/>
                <w:bCs/>
                <w:i/>
                <w:sz w:val="20"/>
              </w:rPr>
            </w:pPr>
            <w:r w:rsidRPr="00D30A8E">
              <w:rPr>
                <w:b/>
                <w:bCs/>
                <w:i/>
                <w:sz w:val="20"/>
              </w:rPr>
              <w:t>Atitinka</w:t>
            </w:r>
          </w:p>
        </w:tc>
        <w:tc>
          <w:tcPr>
            <w:tcW w:w="1058" w:type="dxa"/>
            <w:tcBorders>
              <w:bottom w:val="single" w:sz="4" w:space="0" w:color="auto"/>
            </w:tcBorders>
          </w:tcPr>
          <w:p w14:paraId="12972761" w14:textId="77777777" w:rsidR="00B73BA4" w:rsidRPr="00D30A8E" w:rsidRDefault="00B73BA4" w:rsidP="00A40465">
            <w:pPr>
              <w:jc w:val="both"/>
              <w:rPr>
                <w:b/>
                <w:bCs/>
                <w:i/>
                <w:sz w:val="20"/>
              </w:rPr>
            </w:pPr>
            <w:r w:rsidRPr="00D30A8E">
              <w:rPr>
                <w:b/>
                <w:bCs/>
                <w:i/>
                <w:sz w:val="20"/>
              </w:rPr>
              <w:t>Iš dalies</w:t>
            </w:r>
          </w:p>
          <w:p w14:paraId="4BCE5F52" w14:textId="77777777" w:rsidR="00B73BA4" w:rsidRPr="00D30A8E" w:rsidRDefault="00B73BA4" w:rsidP="00A40465">
            <w:pPr>
              <w:jc w:val="both"/>
              <w:rPr>
                <w:b/>
                <w:bCs/>
                <w:i/>
                <w:sz w:val="20"/>
              </w:rPr>
            </w:pPr>
            <w:r w:rsidRPr="00D30A8E">
              <w:rPr>
                <w:b/>
                <w:bCs/>
                <w:i/>
                <w:sz w:val="20"/>
              </w:rPr>
              <w:t>atitinka</w:t>
            </w:r>
          </w:p>
        </w:tc>
        <w:tc>
          <w:tcPr>
            <w:tcW w:w="1083" w:type="dxa"/>
            <w:tcBorders>
              <w:bottom w:val="single" w:sz="4" w:space="0" w:color="auto"/>
            </w:tcBorders>
          </w:tcPr>
          <w:p w14:paraId="472BB7A3" w14:textId="77777777" w:rsidR="00B73BA4" w:rsidRPr="00D30A8E" w:rsidRDefault="00B73BA4" w:rsidP="00A40465">
            <w:pPr>
              <w:jc w:val="both"/>
              <w:rPr>
                <w:b/>
                <w:bCs/>
                <w:i/>
                <w:sz w:val="20"/>
              </w:rPr>
            </w:pPr>
            <w:r w:rsidRPr="00D30A8E">
              <w:rPr>
                <w:b/>
                <w:bCs/>
                <w:i/>
                <w:sz w:val="20"/>
              </w:rPr>
              <w:t>Neatitinka</w:t>
            </w:r>
          </w:p>
        </w:tc>
        <w:tc>
          <w:tcPr>
            <w:tcW w:w="4004" w:type="dxa"/>
            <w:tcBorders>
              <w:bottom w:val="single" w:sz="4" w:space="0" w:color="auto"/>
            </w:tcBorders>
          </w:tcPr>
          <w:p w14:paraId="7330C2CD" w14:textId="77777777" w:rsidR="00B73BA4" w:rsidRPr="00D30A8E" w:rsidRDefault="00B73BA4" w:rsidP="00A40465">
            <w:pPr>
              <w:jc w:val="both"/>
              <w:rPr>
                <w:i/>
                <w:szCs w:val="24"/>
              </w:rPr>
            </w:pPr>
          </w:p>
        </w:tc>
      </w:tr>
      <w:tr w:rsidR="00B73BA4" w:rsidRPr="00D30A8E" w14:paraId="525D1F82" w14:textId="77777777" w:rsidTr="00CF6FD6">
        <w:tc>
          <w:tcPr>
            <w:tcW w:w="931" w:type="dxa"/>
            <w:shd w:val="clear" w:color="auto" w:fill="D6E3BC" w:themeFill="accent3" w:themeFillTint="66"/>
          </w:tcPr>
          <w:p w14:paraId="1FEF9936" w14:textId="20A12648" w:rsidR="00B73BA4" w:rsidRPr="00D30A8E" w:rsidRDefault="00B73BA4" w:rsidP="00436063">
            <w:pPr>
              <w:spacing w:after="120"/>
              <w:jc w:val="both"/>
              <w:rPr>
                <w:b/>
                <w:bCs/>
                <w:sz w:val="22"/>
                <w:szCs w:val="22"/>
              </w:rPr>
            </w:pPr>
            <w:r w:rsidRPr="00D30A8E">
              <w:rPr>
                <w:b/>
                <w:bCs/>
                <w:sz w:val="22"/>
                <w:szCs w:val="22"/>
              </w:rPr>
              <w:t>3.3.</w:t>
            </w:r>
          </w:p>
        </w:tc>
        <w:tc>
          <w:tcPr>
            <w:tcW w:w="7054" w:type="dxa"/>
            <w:shd w:val="clear" w:color="auto" w:fill="D6E3BC" w:themeFill="accent3" w:themeFillTint="66"/>
          </w:tcPr>
          <w:p w14:paraId="45D56244" w14:textId="7932002A" w:rsidR="00B73BA4" w:rsidRPr="00D30A8E" w:rsidRDefault="00B73BA4" w:rsidP="00436063">
            <w:pPr>
              <w:pStyle w:val="Sraopastraipa"/>
              <w:tabs>
                <w:tab w:val="left" w:pos="0"/>
                <w:tab w:val="left" w:pos="208"/>
                <w:tab w:val="left" w:pos="424"/>
              </w:tabs>
              <w:spacing w:after="120"/>
              <w:ind w:left="0"/>
              <w:jc w:val="both"/>
              <w:rPr>
                <w:b/>
                <w:sz w:val="22"/>
                <w:szCs w:val="22"/>
                <w:highlight w:val="green"/>
              </w:rPr>
            </w:pPr>
            <w:r w:rsidRPr="00D30A8E">
              <w:rPr>
                <w:b/>
                <w:bCs/>
                <w:iCs/>
                <w:sz w:val="22"/>
                <w:szCs w:val="22"/>
              </w:rPr>
              <w:t>Tarnybos ir audituojamų subjektų komunikacija atitinka Tarnybos poreikius.</w:t>
            </w:r>
          </w:p>
        </w:tc>
        <w:tc>
          <w:tcPr>
            <w:tcW w:w="1061" w:type="dxa"/>
            <w:shd w:val="clear" w:color="auto" w:fill="D6E3BC" w:themeFill="accent3" w:themeFillTint="66"/>
          </w:tcPr>
          <w:p w14:paraId="2627A6A4" w14:textId="1E03165A" w:rsidR="00B73BA4" w:rsidRPr="00D30A8E" w:rsidRDefault="00B73BA4" w:rsidP="00A40465">
            <w:pPr>
              <w:jc w:val="center"/>
              <w:rPr>
                <w:i/>
                <w:szCs w:val="24"/>
              </w:rPr>
            </w:pPr>
            <w:r w:rsidRPr="00D30A8E">
              <w:rPr>
                <w:sz w:val="22"/>
                <w:szCs w:val="22"/>
              </w:rPr>
              <w:sym w:font="Symbol" w:char="F0F0"/>
            </w:r>
          </w:p>
        </w:tc>
        <w:tc>
          <w:tcPr>
            <w:tcW w:w="1058" w:type="dxa"/>
            <w:shd w:val="clear" w:color="auto" w:fill="D6E3BC" w:themeFill="accent3" w:themeFillTint="66"/>
          </w:tcPr>
          <w:p w14:paraId="5A30B68C" w14:textId="777D3510" w:rsidR="00B73BA4" w:rsidRPr="00D30A8E" w:rsidRDefault="00B73BA4" w:rsidP="00A40465">
            <w:pPr>
              <w:jc w:val="center"/>
              <w:rPr>
                <w:i/>
                <w:szCs w:val="24"/>
              </w:rPr>
            </w:pPr>
            <w:r w:rsidRPr="00D30A8E">
              <w:rPr>
                <w:sz w:val="22"/>
                <w:szCs w:val="22"/>
              </w:rPr>
              <w:sym w:font="Symbol" w:char="F0F0"/>
            </w:r>
          </w:p>
        </w:tc>
        <w:tc>
          <w:tcPr>
            <w:tcW w:w="1083" w:type="dxa"/>
            <w:shd w:val="clear" w:color="auto" w:fill="D6E3BC" w:themeFill="accent3" w:themeFillTint="66"/>
          </w:tcPr>
          <w:p w14:paraId="19D7F1F4" w14:textId="196993C3" w:rsidR="00B73BA4" w:rsidRPr="00D30A8E" w:rsidRDefault="00B73BA4" w:rsidP="00A40465">
            <w:pPr>
              <w:jc w:val="center"/>
              <w:rPr>
                <w:i/>
                <w:szCs w:val="24"/>
              </w:rPr>
            </w:pPr>
            <w:r w:rsidRPr="00D30A8E">
              <w:rPr>
                <w:sz w:val="22"/>
                <w:szCs w:val="22"/>
              </w:rPr>
              <w:sym w:font="Symbol" w:char="F0F0"/>
            </w:r>
          </w:p>
        </w:tc>
        <w:tc>
          <w:tcPr>
            <w:tcW w:w="4004" w:type="dxa"/>
            <w:shd w:val="clear" w:color="auto" w:fill="D6E3BC" w:themeFill="accent3" w:themeFillTint="66"/>
          </w:tcPr>
          <w:p w14:paraId="0C69CFFF" w14:textId="1E23A5AE" w:rsidR="00B73BA4" w:rsidRPr="00D30A8E" w:rsidRDefault="00B73BA4" w:rsidP="00A40465">
            <w:pPr>
              <w:jc w:val="both"/>
              <w:rPr>
                <w:i/>
                <w:szCs w:val="24"/>
              </w:rPr>
            </w:pPr>
            <w:r w:rsidRPr="00D30A8E">
              <w:rPr>
                <w:bCs/>
                <w:i/>
                <w:sz w:val="20"/>
              </w:rPr>
              <w:t>Pateikiamas apibendrintas vertinimas. Prireikus numatomos priemonės neatitikimams šalinti.</w:t>
            </w:r>
          </w:p>
        </w:tc>
      </w:tr>
      <w:tr w:rsidR="00B73BA4" w:rsidRPr="00D30A8E" w14:paraId="07FBE557" w14:textId="77777777" w:rsidTr="00CF6FD6">
        <w:tc>
          <w:tcPr>
            <w:tcW w:w="931" w:type="dxa"/>
            <w:shd w:val="clear" w:color="auto" w:fill="EAF1DD" w:themeFill="accent3" w:themeFillTint="33"/>
          </w:tcPr>
          <w:p w14:paraId="0AEACA6F" w14:textId="77777777" w:rsidR="00B73BA4" w:rsidRPr="00D30A8E" w:rsidRDefault="00B73BA4" w:rsidP="00A40465">
            <w:pPr>
              <w:jc w:val="both"/>
              <w:rPr>
                <w:b/>
                <w:bCs/>
                <w:sz w:val="22"/>
                <w:szCs w:val="22"/>
                <w:highlight w:val="green"/>
              </w:rPr>
            </w:pPr>
          </w:p>
        </w:tc>
        <w:tc>
          <w:tcPr>
            <w:tcW w:w="7054" w:type="dxa"/>
            <w:shd w:val="clear" w:color="auto" w:fill="EAF1DD" w:themeFill="accent3" w:themeFillTint="33"/>
          </w:tcPr>
          <w:p w14:paraId="6C64B9E5" w14:textId="1BB2E620" w:rsidR="00B73BA4" w:rsidRPr="00D30A8E" w:rsidRDefault="00B73BA4" w:rsidP="00A40465">
            <w:pPr>
              <w:jc w:val="both"/>
              <w:rPr>
                <w:b/>
                <w:sz w:val="22"/>
                <w:szCs w:val="22"/>
                <w:highlight w:val="green"/>
              </w:rPr>
            </w:pPr>
            <w:r w:rsidRPr="00D30A8E">
              <w:rPr>
                <w:bCs/>
                <w:sz w:val="22"/>
                <w:szCs w:val="22"/>
              </w:rPr>
              <w:t xml:space="preserve">Tarnybos vadovo ir audituojamų subjektų vadovų komunikacija pagal </w:t>
            </w:r>
            <w:r w:rsidR="00797DFF" w:rsidRPr="0066061E">
              <w:rPr>
                <w:bCs/>
                <w:i/>
                <w:iCs/>
                <w:sz w:val="22"/>
                <w:szCs w:val="22"/>
              </w:rPr>
              <w:t>Tarnybos</w:t>
            </w:r>
            <w:r w:rsidR="00797DFF">
              <w:rPr>
                <w:bCs/>
                <w:sz w:val="22"/>
                <w:szCs w:val="22"/>
              </w:rPr>
              <w:t xml:space="preserve"> </w:t>
            </w:r>
            <w:r w:rsidRPr="00D30A8E">
              <w:rPr>
                <w:bCs/>
                <w:i/>
                <w:iCs/>
                <w:sz w:val="22"/>
                <w:szCs w:val="22"/>
              </w:rPr>
              <w:t>brandos požymius:</w:t>
            </w:r>
          </w:p>
        </w:tc>
        <w:tc>
          <w:tcPr>
            <w:tcW w:w="3202" w:type="dxa"/>
            <w:gridSpan w:val="3"/>
            <w:shd w:val="clear" w:color="auto" w:fill="EAF1DD" w:themeFill="accent3" w:themeFillTint="33"/>
          </w:tcPr>
          <w:p w14:paraId="77C6C208" w14:textId="5E0B45EB" w:rsidR="00B73BA4" w:rsidRPr="00D30A8E" w:rsidRDefault="00B73BA4" w:rsidP="00A40465">
            <w:pPr>
              <w:jc w:val="both"/>
              <w:rPr>
                <w:i/>
                <w:szCs w:val="24"/>
              </w:rPr>
            </w:pPr>
            <w:r w:rsidRPr="00D30A8E">
              <w:rPr>
                <w:b/>
                <w:bCs/>
                <w:i/>
                <w:sz w:val="20"/>
              </w:rPr>
              <w:t>Pasirinkti vieną arba kelis variantus</w:t>
            </w:r>
          </w:p>
        </w:tc>
        <w:tc>
          <w:tcPr>
            <w:tcW w:w="4004" w:type="dxa"/>
            <w:shd w:val="clear" w:color="auto" w:fill="EAF1DD" w:themeFill="accent3" w:themeFillTint="33"/>
          </w:tcPr>
          <w:p w14:paraId="52C91A1E" w14:textId="20299F08" w:rsidR="00B73BA4" w:rsidRPr="00D30A8E" w:rsidRDefault="00B73BA4" w:rsidP="00A40465">
            <w:pPr>
              <w:jc w:val="both"/>
              <w:rPr>
                <w:i/>
                <w:szCs w:val="24"/>
              </w:rPr>
            </w:pPr>
          </w:p>
        </w:tc>
      </w:tr>
      <w:tr w:rsidR="00B73BA4" w:rsidRPr="00D30A8E" w14:paraId="433EDEA1" w14:textId="77777777" w:rsidTr="003F7D5D">
        <w:tc>
          <w:tcPr>
            <w:tcW w:w="931" w:type="dxa"/>
          </w:tcPr>
          <w:p w14:paraId="78BECC6F" w14:textId="6190EEDB" w:rsidR="00B73BA4" w:rsidRPr="00D30A8E" w:rsidRDefault="00B73BA4" w:rsidP="00A40465">
            <w:pPr>
              <w:jc w:val="both"/>
              <w:rPr>
                <w:i/>
                <w:szCs w:val="24"/>
              </w:rPr>
            </w:pPr>
            <w:r w:rsidRPr="00D30A8E">
              <w:rPr>
                <w:sz w:val="22"/>
                <w:szCs w:val="22"/>
              </w:rPr>
              <w:t>3.3.1.</w:t>
            </w:r>
          </w:p>
        </w:tc>
        <w:tc>
          <w:tcPr>
            <w:tcW w:w="7054" w:type="dxa"/>
          </w:tcPr>
          <w:p w14:paraId="56F9C69A" w14:textId="70A86731" w:rsidR="00B73BA4" w:rsidRPr="00D30A8E" w:rsidRDefault="00B73BA4" w:rsidP="00A40465">
            <w:pPr>
              <w:pStyle w:val="Sraopastraipa"/>
              <w:tabs>
                <w:tab w:val="left" w:pos="249"/>
                <w:tab w:val="left" w:pos="538"/>
              </w:tabs>
              <w:ind w:left="0"/>
              <w:jc w:val="both"/>
              <w:rPr>
                <w:sz w:val="22"/>
                <w:szCs w:val="22"/>
              </w:rPr>
            </w:pPr>
            <w:r w:rsidRPr="00D30A8E">
              <w:rPr>
                <w:sz w:val="22"/>
                <w:szCs w:val="22"/>
              </w:rPr>
              <w:t>Minimali Tarnybos vadovo (ir vidaus auditorių) ir audituojamų subjektų vadovų bei darbuotojų komunikacija:</w:t>
            </w:r>
          </w:p>
          <w:p w14:paraId="4744DB8F" w14:textId="77777777" w:rsidR="00B73BA4" w:rsidRPr="00D30A8E" w:rsidRDefault="00B73BA4" w:rsidP="00A40465">
            <w:pPr>
              <w:pStyle w:val="Sraopastraipa"/>
              <w:tabs>
                <w:tab w:val="left" w:pos="249"/>
                <w:tab w:val="left" w:pos="538"/>
              </w:tabs>
              <w:ind w:left="0"/>
              <w:jc w:val="both"/>
              <w:rPr>
                <w:sz w:val="22"/>
                <w:szCs w:val="22"/>
              </w:rPr>
            </w:pPr>
            <w:r w:rsidRPr="00D30A8E">
              <w:rPr>
                <w:sz w:val="22"/>
                <w:szCs w:val="22"/>
              </w:rPr>
              <w:t xml:space="preserve">- apsiribojama formaliu vidaus audito ataskaitos pateikimu audituojamų subjektų vadovams; </w:t>
            </w:r>
          </w:p>
          <w:p w14:paraId="37A7E015" w14:textId="568C480A" w:rsidR="00B73BA4" w:rsidRPr="00D30A8E" w:rsidRDefault="00B73BA4" w:rsidP="00A40465">
            <w:pPr>
              <w:pStyle w:val="Sraopastraipa"/>
              <w:numPr>
                <w:ilvl w:val="0"/>
                <w:numId w:val="1"/>
              </w:numPr>
              <w:tabs>
                <w:tab w:val="left" w:pos="249"/>
                <w:tab w:val="left" w:pos="538"/>
              </w:tabs>
              <w:ind w:left="0" w:firstLine="0"/>
              <w:jc w:val="both"/>
              <w:rPr>
                <w:sz w:val="22"/>
                <w:szCs w:val="22"/>
              </w:rPr>
            </w:pPr>
            <w:r w:rsidRPr="00D30A8E">
              <w:rPr>
                <w:sz w:val="22"/>
                <w:szCs w:val="22"/>
              </w:rPr>
              <w:t>vidaus audito rezultatai nėra aptariami su audituojamo subjekto vadovu ir atsakingais už audituotą sritį darbuotojais;</w:t>
            </w:r>
          </w:p>
          <w:p w14:paraId="4AB5C8B7" w14:textId="28B84C39" w:rsidR="00B73BA4" w:rsidRPr="00D30A8E" w:rsidRDefault="00B73BA4" w:rsidP="00A40465">
            <w:pPr>
              <w:jc w:val="both"/>
              <w:rPr>
                <w:i/>
                <w:szCs w:val="24"/>
              </w:rPr>
            </w:pPr>
            <w:r w:rsidRPr="00D30A8E">
              <w:rPr>
                <w:sz w:val="22"/>
                <w:szCs w:val="22"/>
              </w:rPr>
              <w:lastRenderedPageBreak/>
              <w:t xml:space="preserve">- su VJA darbuotojais (VJA </w:t>
            </w:r>
            <w:r w:rsidR="00D71CA6">
              <w:rPr>
                <w:sz w:val="22"/>
                <w:szCs w:val="22"/>
              </w:rPr>
              <w:t xml:space="preserve">struktūrinių </w:t>
            </w:r>
            <w:r w:rsidRPr="00D30A8E">
              <w:rPr>
                <w:sz w:val="22"/>
                <w:szCs w:val="22"/>
              </w:rPr>
              <w:t>padalinių vadovais) nėra komunikuojama Tarnybos veiklos planavimo procese, siekiant išsiaiškinti rizikingas VJA veiklos sritis.</w:t>
            </w:r>
          </w:p>
        </w:tc>
        <w:tc>
          <w:tcPr>
            <w:tcW w:w="3202" w:type="dxa"/>
            <w:gridSpan w:val="3"/>
          </w:tcPr>
          <w:p w14:paraId="54A971B4" w14:textId="59BD673D" w:rsidR="00B73BA4" w:rsidRPr="00D30A8E" w:rsidRDefault="00B73BA4" w:rsidP="00A40465">
            <w:pPr>
              <w:jc w:val="center"/>
              <w:rPr>
                <w:i/>
                <w:szCs w:val="24"/>
              </w:rPr>
            </w:pPr>
            <w:r w:rsidRPr="00D30A8E">
              <w:rPr>
                <w:sz w:val="22"/>
                <w:szCs w:val="22"/>
              </w:rPr>
              <w:lastRenderedPageBreak/>
              <w:sym w:font="Symbol" w:char="F0F0"/>
            </w:r>
          </w:p>
        </w:tc>
        <w:tc>
          <w:tcPr>
            <w:tcW w:w="4004" w:type="dxa"/>
          </w:tcPr>
          <w:p w14:paraId="037BE64E" w14:textId="0AE3F67F" w:rsidR="00B73BA4" w:rsidRPr="00D30A8E" w:rsidRDefault="00B73BA4" w:rsidP="00A40465">
            <w:pPr>
              <w:jc w:val="both"/>
              <w:rPr>
                <w:i/>
                <w:szCs w:val="24"/>
              </w:rPr>
            </w:pPr>
            <w:r w:rsidRPr="00D30A8E">
              <w:rPr>
                <w:bCs/>
                <w:i/>
                <w:sz w:val="20"/>
              </w:rPr>
              <w:t>Jei aktualu, trumpai aprašoma.</w:t>
            </w:r>
          </w:p>
        </w:tc>
      </w:tr>
      <w:tr w:rsidR="00B73BA4" w:rsidRPr="00D30A8E" w14:paraId="2C625AE5" w14:textId="77777777" w:rsidTr="003F7D5D">
        <w:trPr>
          <w:trHeight w:val="63"/>
        </w:trPr>
        <w:tc>
          <w:tcPr>
            <w:tcW w:w="931" w:type="dxa"/>
          </w:tcPr>
          <w:p w14:paraId="3A4C130B" w14:textId="73224359" w:rsidR="00B73BA4" w:rsidRPr="00D30A8E" w:rsidRDefault="00B73BA4" w:rsidP="00A40465">
            <w:pPr>
              <w:jc w:val="both"/>
              <w:rPr>
                <w:i/>
                <w:szCs w:val="24"/>
              </w:rPr>
            </w:pPr>
            <w:r w:rsidRPr="00D30A8E">
              <w:rPr>
                <w:sz w:val="22"/>
                <w:szCs w:val="22"/>
              </w:rPr>
              <w:t>3.3.2.</w:t>
            </w:r>
          </w:p>
        </w:tc>
        <w:tc>
          <w:tcPr>
            <w:tcW w:w="7054" w:type="dxa"/>
          </w:tcPr>
          <w:p w14:paraId="72C0986D" w14:textId="2BA0AD33" w:rsidR="00B73BA4" w:rsidRPr="00D30A8E" w:rsidRDefault="00B73BA4" w:rsidP="00A40465">
            <w:pPr>
              <w:pStyle w:val="Sraopastraipa"/>
              <w:tabs>
                <w:tab w:val="left" w:pos="249"/>
                <w:tab w:val="left" w:pos="563"/>
              </w:tabs>
              <w:ind w:left="0"/>
              <w:jc w:val="both"/>
              <w:rPr>
                <w:sz w:val="22"/>
                <w:szCs w:val="22"/>
              </w:rPr>
            </w:pPr>
            <w:r w:rsidRPr="00D30A8E">
              <w:rPr>
                <w:sz w:val="22"/>
                <w:szCs w:val="22"/>
              </w:rPr>
              <w:t xml:space="preserve">Tarnybos vadovo (ir vidaus auditorių) ir audituojamų subjektų vadovų bei </w:t>
            </w:r>
            <w:r w:rsidR="001542A7" w:rsidRPr="00D30A8E">
              <w:rPr>
                <w:sz w:val="22"/>
                <w:szCs w:val="22"/>
              </w:rPr>
              <w:t xml:space="preserve">atsakingų </w:t>
            </w:r>
            <w:r w:rsidRPr="00D30A8E">
              <w:rPr>
                <w:sz w:val="22"/>
                <w:szCs w:val="22"/>
              </w:rPr>
              <w:t>darbuotojų komunikacija:</w:t>
            </w:r>
          </w:p>
          <w:p w14:paraId="7BEE415D" w14:textId="1870AB25" w:rsidR="00B73BA4" w:rsidRPr="00D30A8E" w:rsidRDefault="00B73BA4" w:rsidP="00A40465">
            <w:pPr>
              <w:pStyle w:val="Sraopastraipa"/>
              <w:numPr>
                <w:ilvl w:val="0"/>
                <w:numId w:val="1"/>
              </w:numPr>
              <w:tabs>
                <w:tab w:val="left" w:pos="249"/>
                <w:tab w:val="left" w:pos="563"/>
              </w:tabs>
              <w:ind w:left="0" w:firstLine="0"/>
              <w:jc w:val="both"/>
              <w:rPr>
                <w:sz w:val="22"/>
                <w:szCs w:val="22"/>
              </w:rPr>
            </w:pPr>
            <w:r w:rsidRPr="00D30A8E">
              <w:rPr>
                <w:sz w:val="22"/>
                <w:szCs w:val="22"/>
              </w:rPr>
              <w:t xml:space="preserve">vidaus audito rezultatai aptariami su audituojamo subjekto vadovu ir atsakingais už audituojamą sritį darbuotojais (kaip numatyta Pavyzdinėje metodikoje) – aptariami nustatyti veiklos trūkumai ir priemonės jiems ištaisyti; </w:t>
            </w:r>
          </w:p>
          <w:p w14:paraId="1383566E" w14:textId="09E8F569" w:rsidR="00B73BA4" w:rsidRPr="00D30A8E" w:rsidRDefault="00B73BA4" w:rsidP="00A40465">
            <w:pPr>
              <w:jc w:val="both"/>
              <w:rPr>
                <w:i/>
                <w:szCs w:val="24"/>
              </w:rPr>
            </w:pPr>
            <w:r w:rsidRPr="00D30A8E">
              <w:rPr>
                <w:sz w:val="22"/>
                <w:szCs w:val="22"/>
              </w:rPr>
              <w:t>- visiems VJA darbuotojams (</w:t>
            </w:r>
            <w:r w:rsidR="001542A7" w:rsidRPr="00D30A8E">
              <w:rPr>
                <w:sz w:val="22"/>
                <w:szCs w:val="22"/>
              </w:rPr>
              <w:t>VJA struktūriniams</w:t>
            </w:r>
            <w:r w:rsidRPr="00D30A8E">
              <w:rPr>
                <w:sz w:val="22"/>
                <w:szCs w:val="22"/>
              </w:rPr>
              <w:t xml:space="preserve"> padaliniams) sudaryta galimybė dalyvauti Tarnybos veiklos planavimo procese, teikiant pasiūlymus </w:t>
            </w:r>
            <w:r w:rsidR="00D71CA6">
              <w:rPr>
                <w:sz w:val="22"/>
                <w:szCs w:val="22"/>
              </w:rPr>
              <w:t xml:space="preserve">dėl </w:t>
            </w:r>
            <w:r w:rsidRPr="00D30A8E">
              <w:rPr>
                <w:sz w:val="22"/>
                <w:szCs w:val="22"/>
              </w:rPr>
              <w:t>metini</w:t>
            </w:r>
            <w:r w:rsidR="00D71CA6">
              <w:rPr>
                <w:sz w:val="22"/>
                <w:szCs w:val="22"/>
              </w:rPr>
              <w:t>o</w:t>
            </w:r>
            <w:r w:rsidRPr="00D30A8E">
              <w:rPr>
                <w:sz w:val="22"/>
                <w:szCs w:val="22"/>
              </w:rPr>
              <w:t xml:space="preserve"> Tarnybos veiklos plan</w:t>
            </w:r>
            <w:r w:rsidR="00D71CA6">
              <w:rPr>
                <w:sz w:val="22"/>
                <w:szCs w:val="22"/>
              </w:rPr>
              <w:t>o</w:t>
            </w:r>
            <w:r w:rsidRPr="00D30A8E">
              <w:rPr>
                <w:sz w:val="22"/>
                <w:szCs w:val="22"/>
              </w:rPr>
              <w:t>, nurodant, jų nuomone, rizikingas VJA veiklos sritis.</w:t>
            </w:r>
          </w:p>
        </w:tc>
        <w:tc>
          <w:tcPr>
            <w:tcW w:w="3202" w:type="dxa"/>
            <w:gridSpan w:val="3"/>
          </w:tcPr>
          <w:p w14:paraId="169FCDCF" w14:textId="52EDCC48" w:rsidR="00B73BA4" w:rsidRPr="00D30A8E" w:rsidRDefault="00B73BA4" w:rsidP="00A40465">
            <w:pPr>
              <w:jc w:val="center"/>
              <w:rPr>
                <w:i/>
                <w:szCs w:val="24"/>
              </w:rPr>
            </w:pPr>
            <w:r w:rsidRPr="00D30A8E">
              <w:rPr>
                <w:sz w:val="22"/>
                <w:szCs w:val="22"/>
              </w:rPr>
              <w:sym w:font="Symbol" w:char="F0F0"/>
            </w:r>
          </w:p>
        </w:tc>
        <w:tc>
          <w:tcPr>
            <w:tcW w:w="4004" w:type="dxa"/>
          </w:tcPr>
          <w:p w14:paraId="0BA74DDA" w14:textId="421FFB26" w:rsidR="00B73BA4" w:rsidRPr="00D30A8E" w:rsidRDefault="00B73BA4" w:rsidP="00A40465">
            <w:pPr>
              <w:jc w:val="center"/>
              <w:rPr>
                <w:i/>
                <w:szCs w:val="24"/>
              </w:rPr>
            </w:pPr>
            <w:r w:rsidRPr="00D30A8E">
              <w:rPr>
                <w:bCs/>
                <w:i/>
                <w:sz w:val="22"/>
                <w:szCs w:val="22"/>
              </w:rPr>
              <w:t>-„-</w:t>
            </w:r>
          </w:p>
        </w:tc>
      </w:tr>
      <w:tr w:rsidR="00B73BA4" w:rsidRPr="00D30A8E" w14:paraId="54B45E14" w14:textId="77777777" w:rsidTr="003F7D5D">
        <w:tc>
          <w:tcPr>
            <w:tcW w:w="931" w:type="dxa"/>
          </w:tcPr>
          <w:p w14:paraId="5445CD98" w14:textId="07DA74DE" w:rsidR="00B73BA4" w:rsidRPr="00D30A8E" w:rsidRDefault="00B73BA4" w:rsidP="00A40465">
            <w:pPr>
              <w:jc w:val="both"/>
              <w:rPr>
                <w:i/>
                <w:szCs w:val="24"/>
              </w:rPr>
            </w:pPr>
            <w:r w:rsidRPr="00D30A8E">
              <w:rPr>
                <w:sz w:val="22"/>
                <w:szCs w:val="22"/>
              </w:rPr>
              <w:t>3.3.3.</w:t>
            </w:r>
          </w:p>
        </w:tc>
        <w:tc>
          <w:tcPr>
            <w:tcW w:w="7054" w:type="dxa"/>
          </w:tcPr>
          <w:p w14:paraId="509AA442" w14:textId="0150752B" w:rsidR="00B73BA4" w:rsidRPr="00D30A8E" w:rsidRDefault="00B73BA4" w:rsidP="00A40465">
            <w:pPr>
              <w:pStyle w:val="Sraopastraipa"/>
              <w:tabs>
                <w:tab w:val="left" w:pos="0"/>
                <w:tab w:val="left" w:pos="275"/>
                <w:tab w:val="left" w:pos="567"/>
              </w:tabs>
              <w:ind w:left="0"/>
              <w:jc w:val="both"/>
              <w:rPr>
                <w:b/>
                <w:sz w:val="22"/>
                <w:szCs w:val="22"/>
              </w:rPr>
            </w:pPr>
            <w:r w:rsidRPr="00D30A8E">
              <w:rPr>
                <w:sz w:val="22"/>
                <w:szCs w:val="22"/>
              </w:rPr>
              <w:t xml:space="preserve">Tarnybos vadovas ir vidaus auditoriai su VJA </w:t>
            </w:r>
            <w:r w:rsidR="00D71CA6">
              <w:rPr>
                <w:sz w:val="22"/>
                <w:szCs w:val="22"/>
              </w:rPr>
              <w:t xml:space="preserve">struktūrinių </w:t>
            </w:r>
            <w:r w:rsidRPr="00D30A8E">
              <w:rPr>
                <w:sz w:val="22"/>
                <w:szCs w:val="22"/>
              </w:rPr>
              <w:t xml:space="preserve">padalinių vadovais dalijasi patirtimi, įgyta atliekant vidaus auditus ir (arba) vykdant konsultavimo veiklą, apie </w:t>
            </w:r>
            <w:r w:rsidR="00A838CB" w:rsidRPr="00D30A8E">
              <w:rPr>
                <w:sz w:val="22"/>
                <w:szCs w:val="22"/>
              </w:rPr>
              <w:t xml:space="preserve">nustatytus trūkumus, </w:t>
            </w:r>
            <w:r w:rsidRPr="00D30A8E">
              <w:rPr>
                <w:sz w:val="22"/>
                <w:szCs w:val="22"/>
              </w:rPr>
              <w:t>gerosios praktikos veiklos procesus (tai gali būti Tarnybos darbuotojų dalyvavimas (stebėtojo teisėmis) VJA organizuojamuose pasitarimuose, komisijų ir darbo grupių posėdžiuose).</w:t>
            </w:r>
          </w:p>
          <w:p w14:paraId="14ED2839" w14:textId="579C4C0C" w:rsidR="00B73BA4" w:rsidRPr="00D30A8E" w:rsidRDefault="00B73BA4" w:rsidP="00A40465">
            <w:pPr>
              <w:jc w:val="both"/>
              <w:rPr>
                <w:i/>
                <w:szCs w:val="24"/>
              </w:rPr>
            </w:pPr>
            <w:r w:rsidRPr="00D30A8E">
              <w:rPr>
                <w:sz w:val="22"/>
                <w:szCs w:val="22"/>
              </w:rPr>
              <w:t xml:space="preserve">Tarnybos vadovas ir vidaus auditoriai skleidžia žinias apie VJA valdymą, rizikos valdymą ir vidaus kontrolę VJA darbuotojams, vidaus audito ar konsultacijų metu. </w:t>
            </w:r>
          </w:p>
        </w:tc>
        <w:tc>
          <w:tcPr>
            <w:tcW w:w="3202" w:type="dxa"/>
            <w:gridSpan w:val="3"/>
          </w:tcPr>
          <w:p w14:paraId="18DEAC38" w14:textId="357E8D96" w:rsidR="00B73BA4" w:rsidRPr="00D30A8E" w:rsidRDefault="00B73BA4" w:rsidP="00A40465">
            <w:pPr>
              <w:jc w:val="center"/>
              <w:rPr>
                <w:i/>
                <w:szCs w:val="24"/>
              </w:rPr>
            </w:pPr>
            <w:r w:rsidRPr="00D30A8E">
              <w:rPr>
                <w:sz w:val="22"/>
                <w:szCs w:val="22"/>
              </w:rPr>
              <w:sym w:font="Symbol" w:char="F0F0"/>
            </w:r>
          </w:p>
        </w:tc>
        <w:tc>
          <w:tcPr>
            <w:tcW w:w="4004" w:type="dxa"/>
          </w:tcPr>
          <w:p w14:paraId="31819EC3" w14:textId="6B14AC39" w:rsidR="00B73BA4" w:rsidRPr="00D30A8E" w:rsidRDefault="00B73BA4" w:rsidP="00A40465">
            <w:pPr>
              <w:jc w:val="center"/>
              <w:rPr>
                <w:i/>
                <w:szCs w:val="24"/>
              </w:rPr>
            </w:pPr>
            <w:r w:rsidRPr="00D30A8E">
              <w:rPr>
                <w:bCs/>
                <w:i/>
                <w:sz w:val="22"/>
                <w:szCs w:val="22"/>
              </w:rPr>
              <w:t>-„-</w:t>
            </w:r>
          </w:p>
        </w:tc>
      </w:tr>
      <w:tr w:rsidR="00B73BA4" w:rsidRPr="00D30A8E" w14:paraId="284B37AB" w14:textId="77777777" w:rsidTr="003F7D5D">
        <w:tc>
          <w:tcPr>
            <w:tcW w:w="931" w:type="dxa"/>
          </w:tcPr>
          <w:p w14:paraId="26C10F51" w14:textId="4AB27553" w:rsidR="00B73BA4" w:rsidRPr="00D30A8E" w:rsidRDefault="00B73BA4" w:rsidP="00A40465">
            <w:pPr>
              <w:jc w:val="both"/>
              <w:rPr>
                <w:sz w:val="22"/>
                <w:szCs w:val="22"/>
              </w:rPr>
            </w:pPr>
            <w:r w:rsidRPr="00D30A8E">
              <w:rPr>
                <w:sz w:val="22"/>
                <w:szCs w:val="22"/>
              </w:rPr>
              <w:t>3.3.4.</w:t>
            </w:r>
          </w:p>
        </w:tc>
        <w:tc>
          <w:tcPr>
            <w:tcW w:w="7054" w:type="dxa"/>
          </w:tcPr>
          <w:p w14:paraId="57755BBC" w14:textId="2C8DA25A" w:rsidR="00B73BA4" w:rsidRPr="00D30A8E" w:rsidRDefault="00B73BA4" w:rsidP="00A40465">
            <w:pPr>
              <w:jc w:val="both"/>
              <w:rPr>
                <w:bCs/>
                <w:sz w:val="22"/>
                <w:szCs w:val="22"/>
              </w:rPr>
            </w:pPr>
            <w:r w:rsidRPr="00D30A8E">
              <w:rPr>
                <w:bCs/>
                <w:sz w:val="22"/>
                <w:szCs w:val="22"/>
              </w:rPr>
              <w:t>Tarnybos vadovas ir vidaus auditoriai apklausos anketose (ar kitais būdais) domisi audituojamų subjektų vadov</w:t>
            </w:r>
            <w:r w:rsidR="00DC7018">
              <w:rPr>
                <w:bCs/>
                <w:sz w:val="22"/>
                <w:szCs w:val="22"/>
              </w:rPr>
              <w:t>ų</w:t>
            </w:r>
            <w:r w:rsidRPr="00D30A8E">
              <w:rPr>
                <w:bCs/>
                <w:sz w:val="22"/>
                <w:szCs w:val="22"/>
              </w:rPr>
              <w:t xml:space="preserve"> ir atsakingų darbuotojų nuomone dėl Tarnybos komunikacijos tinkamumo ir pakankamumo. Nagrinėjami gauti atsakymai. Prireikus tobulinami komunikacijos procesai. </w:t>
            </w:r>
          </w:p>
        </w:tc>
        <w:tc>
          <w:tcPr>
            <w:tcW w:w="3202" w:type="dxa"/>
            <w:gridSpan w:val="3"/>
          </w:tcPr>
          <w:p w14:paraId="7B8BB55E" w14:textId="45B1F80E" w:rsidR="00B73BA4" w:rsidRPr="00D30A8E" w:rsidRDefault="00B73BA4" w:rsidP="00A40465">
            <w:pPr>
              <w:jc w:val="center"/>
              <w:rPr>
                <w:i/>
                <w:szCs w:val="24"/>
              </w:rPr>
            </w:pPr>
            <w:r w:rsidRPr="00D30A8E">
              <w:rPr>
                <w:sz w:val="22"/>
                <w:szCs w:val="22"/>
              </w:rPr>
              <w:sym w:font="Symbol" w:char="F0F0"/>
            </w:r>
          </w:p>
        </w:tc>
        <w:tc>
          <w:tcPr>
            <w:tcW w:w="4004" w:type="dxa"/>
          </w:tcPr>
          <w:p w14:paraId="39B9CF1C" w14:textId="39637810" w:rsidR="00B73BA4" w:rsidRPr="00D30A8E" w:rsidRDefault="00B73BA4" w:rsidP="00A40465">
            <w:pPr>
              <w:jc w:val="center"/>
              <w:rPr>
                <w:i/>
                <w:szCs w:val="24"/>
              </w:rPr>
            </w:pPr>
            <w:r w:rsidRPr="00D30A8E">
              <w:rPr>
                <w:bCs/>
                <w:i/>
                <w:sz w:val="22"/>
                <w:szCs w:val="22"/>
              </w:rPr>
              <w:t>-„-</w:t>
            </w:r>
          </w:p>
        </w:tc>
      </w:tr>
      <w:tr w:rsidR="00B73BA4" w:rsidRPr="00D30A8E" w14:paraId="1685B04C" w14:textId="77777777" w:rsidTr="003F7D5D">
        <w:tc>
          <w:tcPr>
            <w:tcW w:w="931" w:type="dxa"/>
          </w:tcPr>
          <w:p w14:paraId="254F3984" w14:textId="6597A55E" w:rsidR="00B73BA4" w:rsidRPr="00D30A8E" w:rsidRDefault="00B73BA4" w:rsidP="00A40465">
            <w:pPr>
              <w:jc w:val="both"/>
              <w:rPr>
                <w:i/>
                <w:szCs w:val="24"/>
              </w:rPr>
            </w:pPr>
            <w:r w:rsidRPr="00D30A8E">
              <w:rPr>
                <w:sz w:val="22"/>
                <w:szCs w:val="22"/>
              </w:rPr>
              <w:t>3.3.5.</w:t>
            </w:r>
          </w:p>
        </w:tc>
        <w:tc>
          <w:tcPr>
            <w:tcW w:w="7054" w:type="dxa"/>
          </w:tcPr>
          <w:p w14:paraId="6B5E5511" w14:textId="481D69FD" w:rsidR="00B73BA4" w:rsidRPr="00D30A8E" w:rsidRDefault="00B73BA4" w:rsidP="00A40465">
            <w:pPr>
              <w:jc w:val="both"/>
              <w:rPr>
                <w:i/>
                <w:szCs w:val="24"/>
              </w:rPr>
            </w:pPr>
            <w:r w:rsidRPr="00D30A8E">
              <w:rPr>
                <w:bCs/>
                <w:sz w:val="22"/>
                <w:szCs w:val="22"/>
              </w:rPr>
              <w:t>Kita (įrašyti)</w:t>
            </w:r>
          </w:p>
        </w:tc>
        <w:tc>
          <w:tcPr>
            <w:tcW w:w="3202" w:type="dxa"/>
            <w:gridSpan w:val="3"/>
          </w:tcPr>
          <w:p w14:paraId="644C30C5" w14:textId="324EE721" w:rsidR="00B73BA4" w:rsidRPr="00D30A8E" w:rsidRDefault="00B73BA4" w:rsidP="00A40465">
            <w:pPr>
              <w:jc w:val="center"/>
              <w:rPr>
                <w:i/>
                <w:szCs w:val="24"/>
              </w:rPr>
            </w:pPr>
            <w:r w:rsidRPr="00D30A8E">
              <w:rPr>
                <w:sz w:val="22"/>
                <w:szCs w:val="22"/>
              </w:rPr>
              <w:sym w:font="Symbol" w:char="F0F0"/>
            </w:r>
          </w:p>
        </w:tc>
        <w:tc>
          <w:tcPr>
            <w:tcW w:w="4004" w:type="dxa"/>
          </w:tcPr>
          <w:p w14:paraId="59F7E7D5" w14:textId="3B79D03A" w:rsidR="00B73BA4" w:rsidRPr="00D30A8E" w:rsidRDefault="00B73BA4" w:rsidP="00A40465">
            <w:pPr>
              <w:jc w:val="both"/>
              <w:rPr>
                <w:i/>
                <w:sz w:val="20"/>
              </w:rPr>
            </w:pPr>
            <w:r w:rsidRPr="00D30A8E">
              <w:rPr>
                <w:bCs/>
                <w:i/>
                <w:sz w:val="20"/>
              </w:rPr>
              <w:t xml:space="preserve">Pateikiamas </w:t>
            </w:r>
            <w:r w:rsidR="008F688B" w:rsidRPr="00D30A8E">
              <w:rPr>
                <w:bCs/>
                <w:i/>
                <w:sz w:val="20"/>
              </w:rPr>
              <w:t xml:space="preserve">trumpas </w:t>
            </w:r>
            <w:r w:rsidRPr="00D30A8E">
              <w:rPr>
                <w:bCs/>
                <w:i/>
                <w:sz w:val="20"/>
              </w:rPr>
              <w:t>esamos padėties aprašymas.</w:t>
            </w:r>
          </w:p>
        </w:tc>
      </w:tr>
      <w:tr w:rsidR="00B73BA4" w:rsidRPr="00D30A8E" w14:paraId="084451DC" w14:textId="77777777" w:rsidTr="003F7D5D">
        <w:tc>
          <w:tcPr>
            <w:tcW w:w="931" w:type="dxa"/>
            <w:shd w:val="clear" w:color="auto" w:fill="C2D69B" w:themeFill="accent3" w:themeFillTint="99"/>
          </w:tcPr>
          <w:p w14:paraId="044512C6" w14:textId="2D3EAB3C" w:rsidR="00B73BA4" w:rsidRPr="00D30A8E" w:rsidRDefault="00B73BA4" w:rsidP="00C22EF6">
            <w:pPr>
              <w:spacing w:after="120"/>
              <w:jc w:val="both"/>
              <w:rPr>
                <w:b/>
                <w:bCs/>
                <w:sz w:val="22"/>
                <w:szCs w:val="22"/>
              </w:rPr>
            </w:pPr>
            <w:r w:rsidRPr="00D30A8E">
              <w:rPr>
                <w:b/>
                <w:bCs/>
                <w:sz w:val="22"/>
                <w:szCs w:val="22"/>
              </w:rPr>
              <w:t>4.</w:t>
            </w:r>
          </w:p>
        </w:tc>
        <w:tc>
          <w:tcPr>
            <w:tcW w:w="14260" w:type="dxa"/>
            <w:gridSpan w:val="5"/>
            <w:shd w:val="clear" w:color="auto" w:fill="C2D69B" w:themeFill="accent3" w:themeFillTint="99"/>
          </w:tcPr>
          <w:p w14:paraId="68EDDD01" w14:textId="6252C587" w:rsidR="00B73BA4" w:rsidRPr="00D30A8E" w:rsidRDefault="00B73BA4" w:rsidP="00C22EF6">
            <w:pPr>
              <w:spacing w:after="120"/>
              <w:rPr>
                <w:b/>
                <w:i/>
                <w:sz w:val="22"/>
                <w:szCs w:val="22"/>
              </w:rPr>
            </w:pPr>
            <w:r w:rsidRPr="00D30A8E">
              <w:rPr>
                <w:b/>
                <w:bCs/>
                <w:sz w:val="22"/>
                <w:szCs w:val="22"/>
              </w:rPr>
              <w:t>Tarnybos veiklos planavimas.</w:t>
            </w:r>
          </w:p>
        </w:tc>
      </w:tr>
      <w:tr w:rsidR="00B73BA4" w:rsidRPr="00D30A8E" w14:paraId="612A4229" w14:textId="77777777" w:rsidTr="003F7D5D">
        <w:tc>
          <w:tcPr>
            <w:tcW w:w="931" w:type="dxa"/>
            <w:tcBorders>
              <w:bottom w:val="single" w:sz="4" w:space="0" w:color="auto"/>
            </w:tcBorders>
          </w:tcPr>
          <w:p w14:paraId="6D6FDE41" w14:textId="77777777" w:rsidR="00B73BA4" w:rsidRPr="00D30A8E" w:rsidRDefault="00B73BA4" w:rsidP="00A40465">
            <w:pPr>
              <w:jc w:val="both"/>
              <w:rPr>
                <w:i/>
                <w:szCs w:val="24"/>
              </w:rPr>
            </w:pPr>
          </w:p>
        </w:tc>
        <w:tc>
          <w:tcPr>
            <w:tcW w:w="7054" w:type="dxa"/>
            <w:tcBorders>
              <w:bottom w:val="single" w:sz="4" w:space="0" w:color="auto"/>
            </w:tcBorders>
          </w:tcPr>
          <w:p w14:paraId="77AE435E" w14:textId="77777777" w:rsidR="00B73BA4" w:rsidRPr="00D30A8E" w:rsidRDefault="00B73BA4" w:rsidP="00A40465">
            <w:pPr>
              <w:jc w:val="both"/>
              <w:rPr>
                <w:b/>
                <w:bCs/>
                <w:sz w:val="22"/>
                <w:szCs w:val="22"/>
              </w:rPr>
            </w:pPr>
          </w:p>
        </w:tc>
        <w:tc>
          <w:tcPr>
            <w:tcW w:w="1061" w:type="dxa"/>
            <w:tcBorders>
              <w:bottom w:val="single" w:sz="4" w:space="0" w:color="auto"/>
            </w:tcBorders>
          </w:tcPr>
          <w:p w14:paraId="735B72BE" w14:textId="77777777" w:rsidR="00B73BA4" w:rsidRPr="00D30A8E" w:rsidRDefault="00B73BA4" w:rsidP="00A40465">
            <w:pPr>
              <w:jc w:val="both"/>
              <w:rPr>
                <w:b/>
                <w:bCs/>
                <w:i/>
                <w:sz w:val="20"/>
              </w:rPr>
            </w:pPr>
            <w:r w:rsidRPr="00D30A8E">
              <w:rPr>
                <w:b/>
                <w:bCs/>
                <w:i/>
                <w:sz w:val="20"/>
              </w:rPr>
              <w:t>Atitinka</w:t>
            </w:r>
          </w:p>
        </w:tc>
        <w:tc>
          <w:tcPr>
            <w:tcW w:w="1058" w:type="dxa"/>
            <w:tcBorders>
              <w:bottom w:val="single" w:sz="4" w:space="0" w:color="auto"/>
            </w:tcBorders>
          </w:tcPr>
          <w:p w14:paraId="164DDE22" w14:textId="77777777" w:rsidR="00B73BA4" w:rsidRPr="00D30A8E" w:rsidRDefault="00B73BA4" w:rsidP="00A40465">
            <w:pPr>
              <w:jc w:val="both"/>
              <w:rPr>
                <w:b/>
                <w:bCs/>
                <w:i/>
                <w:sz w:val="20"/>
              </w:rPr>
            </w:pPr>
            <w:r w:rsidRPr="00D30A8E">
              <w:rPr>
                <w:b/>
                <w:bCs/>
                <w:i/>
                <w:sz w:val="20"/>
              </w:rPr>
              <w:t>Iš dalies</w:t>
            </w:r>
          </w:p>
          <w:p w14:paraId="444F829C" w14:textId="77777777" w:rsidR="00B73BA4" w:rsidRPr="00D30A8E" w:rsidRDefault="00B73BA4" w:rsidP="00A40465">
            <w:pPr>
              <w:jc w:val="both"/>
              <w:rPr>
                <w:b/>
                <w:bCs/>
                <w:i/>
                <w:sz w:val="20"/>
              </w:rPr>
            </w:pPr>
            <w:r w:rsidRPr="00D30A8E">
              <w:rPr>
                <w:b/>
                <w:bCs/>
                <w:i/>
                <w:sz w:val="20"/>
              </w:rPr>
              <w:t>atitinka</w:t>
            </w:r>
          </w:p>
        </w:tc>
        <w:tc>
          <w:tcPr>
            <w:tcW w:w="1083" w:type="dxa"/>
            <w:tcBorders>
              <w:bottom w:val="single" w:sz="4" w:space="0" w:color="auto"/>
            </w:tcBorders>
          </w:tcPr>
          <w:p w14:paraId="395286B8" w14:textId="77777777" w:rsidR="00B73BA4" w:rsidRPr="00D30A8E" w:rsidRDefault="00B73BA4" w:rsidP="00A40465">
            <w:pPr>
              <w:jc w:val="both"/>
              <w:rPr>
                <w:b/>
                <w:bCs/>
                <w:i/>
                <w:sz w:val="20"/>
              </w:rPr>
            </w:pPr>
            <w:r w:rsidRPr="00D30A8E">
              <w:rPr>
                <w:b/>
                <w:bCs/>
                <w:i/>
                <w:sz w:val="20"/>
              </w:rPr>
              <w:t>Neatitinka</w:t>
            </w:r>
          </w:p>
        </w:tc>
        <w:tc>
          <w:tcPr>
            <w:tcW w:w="4004" w:type="dxa"/>
            <w:tcBorders>
              <w:bottom w:val="single" w:sz="4" w:space="0" w:color="auto"/>
            </w:tcBorders>
          </w:tcPr>
          <w:p w14:paraId="2E0717D6" w14:textId="77777777" w:rsidR="00B73BA4" w:rsidRPr="00D30A8E" w:rsidRDefault="00B73BA4" w:rsidP="00A40465">
            <w:pPr>
              <w:jc w:val="both"/>
              <w:rPr>
                <w:i/>
                <w:szCs w:val="24"/>
              </w:rPr>
            </w:pPr>
          </w:p>
        </w:tc>
      </w:tr>
      <w:tr w:rsidR="00B73BA4" w:rsidRPr="00D30A8E" w14:paraId="535896EC" w14:textId="77777777" w:rsidTr="001A4B0E">
        <w:tc>
          <w:tcPr>
            <w:tcW w:w="931" w:type="dxa"/>
            <w:shd w:val="clear" w:color="auto" w:fill="D6E3BC" w:themeFill="accent3" w:themeFillTint="66"/>
          </w:tcPr>
          <w:p w14:paraId="21C905E3" w14:textId="7863E08D" w:rsidR="00B73BA4" w:rsidRPr="00D30A8E" w:rsidRDefault="00B73BA4" w:rsidP="00AA209B">
            <w:pPr>
              <w:spacing w:after="120"/>
              <w:jc w:val="both"/>
              <w:rPr>
                <w:b/>
                <w:bCs/>
                <w:iCs/>
                <w:sz w:val="22"/>
                <w:szCs w:val="22"/>
              </w:rPr>
            </w:pPr>
            <w:r w:rsidRPr="00D30A8E">
              <w:rPr>
                <w:b/>
                <w:bCs/>
                <w:iCs/>
                <w:sz w:val="22"/>
                <w:szCs w:val="22"/>
              </w:rPr>
              <w:t>4.1.</w:t>
            </w:r>
          </w:p>
        </w:tc>
        <w:tc>
          <w:tcPr>
            <w:tcW w:w="7054" w:type="dxa"/>
            <w:shd w:val="clear" w:color="auto" w:fill="D6E3BC" w:themeFill="accent3" w:themeFillTint="66"/>
          </w:tcPr>
          <w:p w14:paraId="37F3AABC" w14:textId="46AB34B0" w:rsidR="00B73BA4" w:rsidRPr="00D30A8E" w:rsidRDefault="00B73BA4" w:rsidP="00AA209B">
            <w:pPr>
              <w:spacing w:after="120"/>
              <w:jc w:val="both"/>
              <w:rPr>
                <w:i/>
                <w:szCs w:val="24"/>
              </w:rPr>
            </w:pPr>
            <w:r w:rsidRPr="00D30A8E">
              <w:rPr>
                <w:b/>
                <w:bCs/>
                <w:sz w:val="22"/>
                <w:szCs w:val="22"/>
              </w:rPr>
              <w:t>Ilgalaikio Tarnybos veiklos planavimo atitiktis VKVA įstatymo ir Pavyzdinės metodikos nuostatoms</w:t>
            </w:r>
            <w:r w:rsidRPr="00D30A8E">
              <w:rPr>
                <w:rStyle w:val="Puslapioinaosnuoroda"/>
                <w:b/>
                <w:bCs/>
                <w:sz w:val="22"/>
                <w:szCs w:val="22"/>
              </w:rPr>
              <w:footnoteReference w:id="21"/>
            </w:r>
            <w:r w:rsidRPr="00D30A8E">
              <w:rPr>
                <w:b/>
                <w:bCs/>
                <w:sz w:val="22"/>
                <w:szCs w:val="22"/>
              </w:rPr>
              <w:t>.</w:t>
            </w:r>
          </w:p>
        </w:tc>
        <w:tc>
          <w:tcPr>
            <w:tcW w:w="1061" w:type="dxa"/>
            <w:shd w:val="clear" w:color="auto" w:fill="D6E3BC" w:themeFill="accent3" w:themeFillTint="66"/>
          </w:tcPr>
          <w:p w14:paraId="19E9BCE6" w14:textId="0AB2117B" w:rsidR="00B73BA4" w:rsidRPr="00D30A8E" w:rsidRDefault="00B73BA4" w:rsidP="00A40465">
            <w:pPr>
              <w:jc w:val="center"/>
              <w:rPr>
                <w:i/>
                <w:szCs w:val="24"/>
              </w:rPr>
            </w:pPr>
            <w:r w:rsidRPr="00D30A8E">
              <w:rPr>
                <w:sz w:val="22"/>
                <w:szCs w:val="22"/>
              </w:rPr>
              <w:sym w:font="Symbol" w:char="F0F0"/>
            </w:r>
          </w:p>
        </w:tc>
        <w:tc>
          <w:tcPr>
            <w:tcW w:w="1058" w:type="dxa"/>
            <w:shd w:val="clear" w:color="auto" w:fill="D6E3BC" w:themeFill="accent3" w:themeFillTint="66"/>
          </w:tcPr>
          <w:p w14:paraId="37008BC9" w14:textId="6C5544AB" w:rsidR="00B73BA4" w:rsidRPr="00D30A8E" w:rsidRDefault="00B73BA4" w:rsidP="00A40465">
            <w:pPr>
              <w:jc w:val="center"/>
              <w:rPr>
                <w:i/>
                <w:szCs w:val="24"/>
              </w:rPr>
            </w:pPr>
            <w:r w:rsidRPr="00D30A8E">
              <w:rPr>
                <w:sz w:val="22"/>
                <w:szCs w:val="22"/>
              </w:rPr>
              <w:sym w:font="Symbol" w:char="F0F0"/>
            </w:r>
          </w:p>
        </w:tc>
        <w:tc>
          <w:tcPr>
            <w:tcW w:w="1083" w:type="dxa"/>
            <w:shd w:val="clear" w:color="auto" w:fill="D6E3BC" w:themeFill="accent3" w:themeFillTint="66"/>
          </w:tcPr>
          <w:p w14:paraId="2AFF7BC2" w14:textId="1E383BAD" w:rsidR="00B73BA4" w:rsidRPr="00D30A8E" w:rsidRDefault="00B73BA4" w:rsidP="00A40465">
            <w:pPr>
              <w:jc w:val="center"/>
              <w:rPr>
                <w:i/>
                <w:szCs w:val="24"/>
              </w:rPr>
            </w:pPr>
            <w:r w:rsidRPr="00D30A8E">
              <w:rPr>
                <w:sz w:val="22"/>
                <w:szCs w:val="22"/>
              </w:rPr>
              <w:sym w:font="Symbol" w:char="F0F0"/>
            </w:r>
          </w:p>
        </w:tc>
        <w:tc>
          <w:tcPr>
            <w:tcW w:w="4004" w:type="dxa"/>
            <w:shd w:val="clear" w:color="auto" w:fill="D6E3BC" w:themeFill="accent3" w:themeFillTint="66"/>
          </w:tcPr>
          <w:p w14:paraId="263B7DDF" w14:textId="2AE28DBD" w:rsidR="00B73BA4" w:rsidRPr="00D30A8E" w:rsidRDefault="00B73BA4" w:rsidP="00A40465">
            <w:pPr>
              <w:jc w:val="both"/>
              <w:rPr>
                <w:i/>
                <w:szCs w:val="24"/>
              </w:rPr>
            </w:pPr>
            <w:r w:rsidRPr="00D30A8E">
              <w:rPr>
                <w:bCs/>
                <w:i/>
                <w:sz w:val="20"/>
              </w:rPr>
              <w:t>Pateikiamas apibendrintas vertinimas. Prireikus numatomos priemonės neatitikimams šalinti.</w:t>
            </w:r>
          </w:p>
        </w:tc>
      </w:tr>
      <w:tr w:rsidR="00B73BA4" w:rsidRPr="00D30A8E" w14:paraId="1F1AA615" w14:textId="77777777" w:rsidTr="003F7D5D">
        <w:tc>
          <w:tcPr>
            <w:tcW w:w="931" w:type="dxa"/>
          </w:tcPr>
          <w:p w14:paraId="71B3600C" w14:textId="1EA423B4" w:rsidR="00B73BA4" w:rsidRPr="00D30A8E" w:rsidRDefault="00B73BA4" w:rsidP="00A40465">
            <w:pPr>
              <w:jc w:val="both"/>
              <w:rPr>
                <w:i/>
                <w:szCs w:val="24"/>
              </w:rPr>
            </w:pPr>
            <w:r w:rsidRPr="00D30A8E">
              <w:rPr>
                <w:sz w:val="22"/>
                <w:szCs w:val="22"/>
              </w:rPr>
              <w:t>4.1.1.</w:t>
            </w:r>
          </w:p>
        </w:tc>
        <w:tc>
          <w:tcPr>
            <w:tcW w:w="7054" w:type="dxa"/>
          </w:tcPr>
          <w:p w14:paraId="09789124" w14:textId="6074E0A7" w:rsidR="00B73BA4" w:rsidRPr="00D30A8E" w:rsidRDefault="00B73BA4" w:rsidP="00A40465">
            <w:pPr>
              <w:jc w:val="both"/>
              <w:rPr>
                <w:sz w:val="22"/>
                <w:szCs w:val="22"/>
              </w:rPr>
            </w:pPr>
            <w:r w:rsidRPr="00D30A8E">
              <w:rPr>
                <w:sz w:val="22"/>
                <w:szCs w:val="22"/>
              </w:rPr>
              <w:t>Ilgalaikis Tarnybos veiklos planas (ir jo pakeitimai) patvirtintas VJA vadovo.</w:t>
            </w:r>
          </w:p>
        </w:tc>
        <w:tc>
          <w:tcPr>
            <w:tcW w:w="1061" w:type="dxa"/>
          </w:tcPr>
          <w:p w14:paraId="7164D164" w14:textId="65F49052" w:rsidR="00B73BA4" w:rsidRPr="00D30A8E" w:rsidRDefault="00B73BA4" w:rsidP="00A40465">
            <w:pPr>
              <w:jc w:val="center"/>
              <w:rPr>
                <w:sz w:val="22"/>
                <w:szCs w:val="22"/>
              </w:rPr>
            </w:pPr>
            <w:r w:rsidRPr="00D30A8E">
              <w:rPr>
                <w:sz w:val="22"/>
                <w:szCs w:val="22"/>
              </w:rPr>
              <w:sym w:font="Symbol" w:char="F0F0"/>
            </w:r>
          </w:p>
        </w:tc>
        <w:tc>
          <w:tcPr>
            <w:tcW w:w="1058" w:type="dxa"/>
          </w:tcPr>
          <w:p w14:paraId="43C1D5D3" w14:textId="725191D2" w:rsidR="00B73BA4" w:rsidRPr="00D30A8E" w:rsidRDefault="00B73BA4" w:rsidP="00A40465">
            <w:pPr>
              <w:jc w:val="center"/>
              <w:rPr>
                <w:sz w:val="22"/>
                <w:szCs w:val="22"/>
              </w:rPr>
            </w:pPr>
            <w:r w:rsidRPr="00D30A8E">
              <w:rPr>
                <w:sz w:val="22"/>
                <w:szCs w:val="22"/>
              </w:rPr>
              <w:sym w:font="Symbol" w:char="F0F0"/>
            </w:r>
          </w:p>
        </w:tc>
        <w:tc>
          <w:tcPr>
            <w:tcW w:w="1083" w:type="dxa"/>
          </w:tcPr>
          <w:p w14:paraId="7E34DA16" w14:textId="3E54250B" w:rsidR="00B73BA4" w:rsidRPr="00D30A8E" w:rsidRDefault="00B73BA4" w:rsidP="00A40465">
            <w:pPr>
              <w:jc w:val="center"/>
              <w:rPr>
                <w:sz w:val="22"/>
                <w:szCs w:val="22"/>
              </w:rPr>
            </w:pPr>
            <w:r w:rsidRPr="00D30A8E">
              <w:rPr>
                <w:sz w:val="22"/>
                <w:szCs w:val="22"/>
              </w:rPr>
              <w:sym w:font="Symbol" w:char="F0F0"/>
            </w:r>
          </w:p>
        </w:tc>
        <w:tc>
          <w:tcPr>
            <w:tcW w:w="4004" w:type="dxa"/>
          </w:tcPr>
          <w:p w14:paraId="1C06C6CC" w14:textId="51A8A375" w:rsidR="00B73BA4" w:rsidRPr="00D30A8E" w:rsidRDefault="00B73BA4" w:rsidP="00A40465">
            <w:pPr>
              <w:tabs>
                <w:tab w:val="left" w:pos="264"/>
              </w:tabs>
              <w:autoSpaceDE w:val="0"/>
              <w:autoSpaceDN w:val="0"/>
              <w:adjustRightInd w:val="0"/>
              <w:jc w:val="both"/>
              <w:rPr>
                <w:bCs/>
                <w:i/>
                <w:sz w:val="20"/>
              </w:rPr>
            </w:pPr>
            <w:r w:rsidRPr="00D30A8E">
              <w:rPr>
                <w:bCs/>
                <w:i/>
                <w:sz w:val="20"/>
              </w:rPr>
              <w:t>Jei aktualu, trumpai aprašoma.</w:t>
            </w:r>
          </w:p>
          <w:p w14:paraId="4C9F8769" w14:textId="4B054797" w:rsidR="00B73BA4" w:rsidRPr="00D30A8E" w:rsidRDefault="00B73BA4" w:rsidP="00A40465">
            <w:pPr>
              <w:jc w:val="both"/>
              <w:rPr>
                <w:i/>
                <w:szCs w:val="24"/>
              </w:rPr>
            </w:pPr>
            <w:r w:rsidRPr="00D30A8E">
              <w:rPr>
                <w:bCs/>
                <w:i/>
                <w:sz w:val="20"/>
              </w:rPr>
              <w:t xml:space="preserve">Pateikiamas komentaras, jei yra neatitikimų. </w:t>
            </w:r>
          </w:p>
        </w:tc>
      </w:tr>
      <w:tr w:rsidR="00B73BA4" w:rsidRPr="00D30A8E" w14:paraId="2C2003D2" w14:textId="77777777" w:rsidTr="003F7D5D">
        <w:tc>
          <w:tcPr>
            <w:tcW w:w="931" w:type="dxa"/>
          </w:tcPr>
          <w:p w14:paraId="08A2BD72" w14:textId="7259DC79" w:rsidR="00B73BA4" w:rsidRPr="00D30A8E" w:rsidRDefault="00B73BA4" w:rsidP="00A40465">
            <w:pPr>
              <w:jc w:val="both"/>
              <w:rPr>
                <w:i/>
                <w:szCs w:val="24"/>
              </w:rPr>
            </w:pPr>
            <w:r w:rsidRPr="00D30A8E">
              <w:rPr>
                <w:sz w:val="22"/>
                <w:szCs w:val="22"/>
              </w:rPr>
              <w:t>4.1.2.</w:t>
            </w:r>
          </w:p>
        </w:tc>
        <w:tc>
          <w:tcPr>
            <w:tcW w:w="7054" w:type="dxa"/>
          </w:tcPr>
          <w:p w14:paraId="254BF70B" w14:textId="77777777" w:rsidR="00B73BA4" w:rsidRPr="00D30A8E" w:rsidRDefault="00B73BA4" w:rsidP="00A40465">
            <w:pPr>
              <w:jc w:val="both"/>
              <w:rPr>
                <w:sz w:val="22"/>
                <w:szCs w:val="22"/>
              </w:rPr>
            </w:pPr>
            <w:r w:rsidRPr="00D30A8E">
              <w:rPr>
                <w:sz w:val="22"/>
                <w:szCs w:val="22"/>
              </w:rPr>
              <w:t>Ilgalaikiame Tarnybos veiklos plane yra:</w:t>
            </w:r>
          </w:p>
          <w:p w14:paraId="6E51269A" w14:textId="77777777" w:rsidR="00B73BA4" w:rsidRPr="00D30A8E" w:rsidRDefault="00B73BA4" w:rsidP="00A40465">
            <w:pPr>
              <w:jc w:val="both"/>
              <w:rPr>
                <w:sz w:val="22"/>
                <w:szCs w:val="22"/>
              </w:rPr>
            </w:pPr>
            <w:r w:rsidRPr="00D30A8E">
              <w:rPr>
                <w:sz w:val="22"/>
                <w:szCs w:val="22"/>
              </w:rPr>
              <w:t>- suformuluota Tarnybos vizija;</w:t>
            </w:r>
          </w:p>
          <w:p w14:paraId="3A42D855" w14:textId="77777777" w:rsidR="00B73BA4" w:rsidRPr="00D30A8E" w:rsidRDefault="00B73BA4" w:rsidP="00A40465">
            <w:pPr>
              <w:jc w:val="both"/>
              <w:rPr>
                <w:sz w:val="22"/>
                <w:szCs w:val="22"/>
              </w:rPr>
            </w:pPr>
            <w:r w:rsidRPr="00D30A8E">
              <w:rPr>
                <w:sz w:val="22"/>
                <w:szCs w:val="22"/>
              </w:rPr>
              <w:t>- numatyti Tarnybos veiklos tikslai Tarnybos vizijai įgyvendinti;</w:t>
            </w:r>
          </w:p>
          <w:p w14:paraId="31720E6B" w14:textId="5F668582" w:rsidR="00B73BA4" w:rsidRPr="00D30A8E" w:rsidRDefault="00B73BA4" w:rsidP="00A40465">
            <w:pPr>
              <w:jc w:val="both"/>
              <w:rPr>
                <w:sz w:val="22"/>
                <w:szCs w:val="22"/>
              </w:rPr>
            </w:pPr>
            <w:r w:rsidRPr="00D30A8E">
              <w:rPr>
                <w:sz w:val="22"/>
                <w:szCs w:val="22"/>
              </w:rPr>
              <w:t>- numatyti veiksmai kiekvienam Tarnybos veiklos</w:t>
            </w:r>
            <w:r w:rsidR="0053168B">
              <w:rPr>
                <w:b/>
                <w:bCs/>
                <w:sz w:val="22"/>
                <w:szCs w:val="22"/>
              </w:rPr>
              <w:t xml:space="preserve"> </w:t>
            </w:r>
            <w:r w:rsidRPr="00D30A8E">
              <w:rPr>
                <w:sz w:val="22"/>
                <w:szCs w:val="22"/>
              </w:rPr>
              <w:t>tikslui pasiekti;</w:t>
            </w:r>
          </w:p>
          <w:p w14:paraId="7F9FFB08" w14:textId="77777777" w:rsidR="00B73BA4" w:rsidRPr="00D30A8E" w:rsidRDefault="00B73BA4" w:rsidP="00A40465">
            <w:pPr>
              <w:jc w:val="both"/>
              <w:rPr>
                <w:sz w:val="22"/>
                <w:szCs w:val="22"/>
              </w:rPr>
            </w:pPr>
            <w:r w:rsidRPr="00D30A8E">
              <w:rPr>
                <w:sz w:val="22"/>
                <w:szCs w:val="22"/>
              </w:rPr>
              <w:lastRenderedPageBreak/>
              <w:t>- numatytos prioritetinės Tarnybos veiklos kryptys 3 metų laikotarpiui;</w:t>
            </w:r>
          </w:p>
          <w:p w14:paraId="376E4BC8" w14:textId="77777777" w:rsidR="00B73BA4" w:rsidRPr="00D30A8E" w:rsidRDefault="00B73BA4" w:rsidP="00A40465">
            <w:pPr>
              <w:jc w:val="both"/>
              <w:rPr>
                <w:sz w:val="22"/>
                <w:szCs w:val="22"/>
              </w:rPr>
            </w:pPr>
            <w:r w:rsidRPr="00D30A8E">
              <w:rPr>
                <w:sz w:val="22"/>
                <w:szCs w:val="22"/>
              </w:rPr>
              <w:t>- nurodytas Tarnybos veiklos laukiamas rezultatas;</w:t>
            </w:r>
          </w:p>
          <w:p w14:paraId="1D5E0476" w14:textId="77777777" w:rsidR="00B73BA4" w:rsidRPr="00D30A8E" w:rsidRDefault="00B73BA4" w:rsidP="00A40465">
            <w:pPr>
              <w:jc w:val="both"/>
              <w:rPr>
                <w:sz w:val="22"/>
                <w:szCs w:val="22"/>
              </w:rPr>
            </w:pPr>
            <w:r w:rsidRPr="00D30A8E">
              <w:rPr>
                <w:sz w:val="22"/>
                <w:szCs w:val="22"/>
              </w:rPr>
              <w:t>- nurodytas Tarnybos veiklos laukiamo rezultato rodiklis;</w:t>
            </w:r>
          </w:p>
          <w:p w14:paraId="664A6C7E" w14:textId="3ADDDD50" w:rsidR="00B73BA4" w:rsidRPr="00D30A8E" w:rsidRDefault="00B73BA4" w:rsidP="00A40465">
            <w:pPr>
              <w:jc w:val="both"/>
              <w:rPr>
                <w:i/>
                <w:szCs w:val="24"/>
              </w:rPr>
            </w:pPr>
            <w:r w:rsidRPr="00D30A8E">
              <w:rPr>
                <w:sz w:val="22"/>
                <w:szCs w:val="22"/>
              </w:rPr>
              <w:t>- aprašyta vidaus audito visuma.</w:t>
            </w:r>
          </w:p>
        </w:tc>
        <w:tc>
          <w:tcPr>
            <w:tcW w:w="1061" w:type="dxa"/>
          </w:tcPr>
          <w:p w14:paraId="503112D0" w14:textId="684333E0" w:rsidR="00B73BA4" w:rsidRPr="00D30A8E" w:rsidRDefault="00B73BA4" w:rsidP="00A40465">
            <w:pPr>
              <w:jc w:val="center"/>
              <w:rPr>
                <w:i/>
                <w:szCs w:val="24"/>
              </w:rPr>
            </w:pPr>
            <w:r w:rsidRPr="00D30A8E">
              <w:rPr>
                <w:sz w:val="22"/>
                <w:szCs w:val="22"/>
              </w:rPr>
              <w:lastRenderedPageBreak/>
              <w:sym w:font="Symbol" w:char="F0F0"/>
            </w:r>
          </w:p>
        </w:tc>
        <w:tc>
          <w:tcPr>
            <w:tcW w:w="1058" w:type="dxa"/>
          </w:tcPr>
          <w:p w14:paraId="05AB84C4" w14:textId="752A0AB6" w:rsidR="00B73BA4" w:rsidRPr="00D30A8E" w:rsidRDefault="00B73BA4" w:rsidP="00A40465">
            <w:pPr>
              <w:jc w:val="center"/>
              <w:rPr>
                <w:i/>
                <w:szCs w:val="24"/>
              </w:rPr>
            </w:pPr>
            <w:r w:rsidRPr="00D30A8E">
              <w:rPr>
                <w:sz w:val="22"/>
                <w:szCs w:val="22"/>
              </w:rPr>
              <w:sym w:font="Symbol" w:char="F0F0"/>
            </w:r>
          </w:p>
        </w:tc>
        <w:tc>
          <w:tcPr>
            <w:tcW w:w="1083" w:type="dxa"/>
          </w:tcPr>
          <w:p w14:paraId="20110675" w14:textId="68E9EF5C" w:rsidR="00B73BA4" w:rsidRPr="00D30A8E" w:rsidRDefault="00B73BA4" w:rsidP="00A40465">
            <w:pPr>
              <w:jc w:val="center"/>
              <w:rPr>
                <w:i/>
                <w:szCs w:val="24"/>
              </w:rPr>
            </w:pPr>
            <w:r w:rsidRPr="00D30A8E">
              <w:rPr>
                <w:sz w:val="22"/>
                <w:szCs w:val="22"/>
              </w:rPr>
              <w:sym w:font="Symbol" w:char="F0F0"/>
            </w:r>
          </w:p>
        </w:tc>
        <w:tc>
          <w:tcPr>
            <w:tcW w:w="4004" w:type="dxa"/>
          </w:tcPr>
          <w:p w14:paraId="48317345" w14:textId="634A15C1" w:rsidR="00B73BA4" w:rsidRPr="00D30A8E" w:rsidRDefault="00B73BA4" w:rsidP="00A40465">
            <w:pPr>
              <w:jc w:val="center"/>
              <w:rPr>
                <w:i/>
                <w:szCs w:val="24"/>
              </w:rPr>
            </w:pPr>
            <w:r w:rsidRPr="00D30A8E">
              <w:rPr>
                <w:bCs/>
                <w:i/>
                <w:sz w:val="22"/>
                <w:szCs w:val="22"/>
              </w:rPr>
              <w:t>-„-</w:t>
            </w:r>
          </w:p>
        </w:tc>
      </w:tr>
      <w:tr w:rsidR="00B73BA4" w:rsidRPr="00D30A8E" w14:paraId="6D5955FD" w14:textId="77777777" w:rsidTr="003F7D5D">
        <w:tc>
          <w:tcPr>
            <w:tcW w:w="931" w:type="dxa"/>
          </w:tcPr>
          <w:p w14:paraId="633F5C63" w14:textId="71659A7C" w:rsidR="00B73BA4" w:rsidRPr="00D30A8E" w:rsidRDefault="00B73BA4" w:rsidP="00A40465">
            <w:pPr>
              <w:jc w:val="both"/>
              <w:rPr>
                <w:i/>
                <w:szCs w:val="24"/>
              </w:rPr>
            </w:pPr>
            <w:r w:rsidRPr="00D30A8E">
              <w:rPr>
                <w:sz w:val="22"/>
                <w:szCs w:val="22"/>
              </w:rPr>
              <w:t>4.1.3.</w:t>
            </w:r>
          </w:p>
        </w:tc>
        <w:tc>
          <w:tcPr>
            <w:tcW w:w="7054" w:type="dxa"/>
          </w:tcPr>
          <w:p w14:paraId="6C80139C" w14:textId="6C9BD1A1" w:rsidR="00B73BA4" w:rsidRPr="00D30A8E" w:rsidRDefault="00B73BA4" w:rsidP="00A40465">
            <w:pPr>
              <w:jc w:val="both"/>
              <w:rPr>
                <w:sz w:val="22"/>
                <w:szCs w:val="22"/>
              </w:rPr>
            </w:pPr>
            <w:r w:rsidRPr="00D30A8E">
              <w:rPr>
                <w:sz w:val="22"/>
                <w:szCs w:val="22"/>
              </w:rPr>
              <w:t>Ilgalaikis Tarnybos veiklos planas apima priemones, galinčias reikšmingai patobulinti T</w:t>
            </w:r>
            <w:r w:rsidR="009D09B5">
              <w:rPr>
                <w:sz w:val="22"/>
                <w:szCs w:val="22"/>
              </w:rPr>
              <w:t>arnybos</w:t>
            </w:r>
            <w:r w:rsidRPr="00D30A8E">
              <w:rPr>
                <w:sz w:val="22"/>
                <w:szCs w:val="22"/>
              </w:rPr>
              <w:t xml:space="preserve"> veiklą. </w:t>
            </w:r>
          </w:p>
          <w:p w14:paraId="087D47CE" w14:textId="77777777" w:rsidR="00B73BA4" w:rsidRPr="00D30A8E" w:rsidRDefault="00B73BA4" w:rsidP="00A40465">
            <w:pPr>
              <w:jc w:val="both"/>
              <w:rPr>
                <w:sz w:val="22"/>
                <w:szCs w:val="22"/>
              </w:rPr>
            </w:pPr>
            <w:r w:rsidRPr="00D30A8E">
              <w:rPr>
                <w:sz w:val="22"/>
                <w:szCs w:val="22"/>
              </w:rPr>
              <w:t>Į ilgalaikį Tarnybos veiklos planą įtrauktos Tarnybos veiklos gerinimo priemonės, numatytos atlikus:</w:t>
            </w:r>
          </w:p>
          <w:p w14:paraId="49384E53" w14:textId="77777777" w:rsidR="00B73BA4" w:rsidRPr="00D30A8E" w:rsidRDefault="00B73BA4" w:rsidP="00A40465">
            <w:pPr>
              <w:jc w:val="both"/>
              <w:rPr>
                <w:sz w:val="22"/>
                <w:szCs w:val="22"/>
              </w:rPr>
            </w:pPr>
            <w:r w:rsidRPr="00D30A8E">
              <w:rPr>
                <w:sz w:val="22"/>
                <w:szCs w:val="22"/>
              </w:rPr>
              <w:t>- vidinį Tarnybos veiklos vertinimą;</w:t>
            </w:r>
          </w:p>
          <w:p w14:paraId="10C83EA6" w14:textId="1021B19A" w:rsidR="00B73BA4" w:rsidRPr="00D30A8E" w:rsidRDefault="00B73BA4" w:rsidP="00A40465">
            <w:pPr>
              <w:jc w:val="both"/>
              <w:rPr>
                <w:i/>
                <w:szCs w:val="24"/>
              </w:rPr>
            </w:pPr>
            <w:r w:rsidRPr="00D30A8E">
              <w:rPr>
                <w:sz w:val="22"/>
                <w:szCs w:val="22"/>
              </w:rPr>
              <w:t>- išorinį Tarnybos veiklos vertinimą.</w:t>
            </w:r>
          </w:p>
        </w:tc>
        <w:tc>
          <w:tcPr>
            <w:tcW w:w="1061" w:type="dxa"/>
          </w:tcPr>
          <w:p w14:paraId="6D18235E" w14:textId="08604F27" w:rsidR="00B73BA4" w:rsidRPr="00D30A8E" w:rsidRDefault="00B73BA4" w:rsidP="00A40465">
            <w:pPr>
              <w:jc w:val="center"/>
              <w:rPr>
                <w:i/>
                <w:szCs w:val="24"/>
              </w:rPr>
            </w:pPr>
            <w:r w:rsidRPr="00D30A8E">
              <w:rPr>
                <w:sz w:val="22"/>
                <w:szCs w:val="22"/>
              </w:rPr>
              <w:sym w:font="Symbol" w:char="F0F0"/>
            </w:r>
          </w:p>
        </w:tc>
        <w:tc>
          <w:tcPr>
            <w:tcW w:w="1058" w:type="dxa"/>
          </w:tcPr>
          <w:p w14:paraId="5211CEC6" w14:textId="71C92F48" w:rsidR="00B73BA4" w:rsidRPr="00D30A8E" w:rsidRDefault="00B73BA4" w:rsidP="00A40465">
            <w:pPr>
              <w:jc w:val="center"/>
              <w:rPr>
                <w:i/>
                <w:szCs w:val="24"/>
              </w:rPr>
            </w:pPr>
            <w:r w:rsidRPr="00D30A8E">
              <w:rPr>
                <w:sz w:val="22"/>
                <w:szCs w:val="22"/>
              </w:rPr>
              <w:sym w:font="Symbol" w:char="F0F0"/>
            </w:r>
          </w:p>
        </w:tc>
        <w:tc>
          <w:tcPr>
            <w:tcW w:w="1083" w:type="dxa"/>
          </w:tcPr>
          <w:p w14:paraId="10366510" w14:textId="4E27CC20" w:rsidR="00B73BA4" w:rsidRPr="00D30A8E" w:rsidRDefault="00B73BA4" w:rsidP="00A40465">
            <w:pPr>
              <w:jc w:val="center"/>
              <w:rPr>
                <w:i/>
                <w:szCs w:val="24"/>
              </w:rPr>
            </w:pPr>
            <w:r w:rsidRPr="00D30A8E">
              <w:rPr>
                <w:sz w:val="22"/>
                <w:szCs w:val="22"/>
              </w:rPr>
              <w:sym w:font="Symbol" w:char="F0F0"/>
            </w:r>
          </w:p>
        </w:tc>
        <w:tc>
          <w:tcPr>
            <w:tcW w:w="4004" w:type="dxa"/>
          </w:tcPr>
          <w:p w14:paraId="11CFD634" w14:textId="263C1A03" w:rsidR="00B73BA4" w:rsidRPr="00D30A8E" w:rsidRDefault="00B73BA4" w:rsidP="00A40465">
            <w:pPr>
              <w:jc w:val="center"/>
              <w:rPr>
                <w:i/>
                <w:szCs w:val="24"/>
              </w:rPr>
            </w:pPr>
            <w:r w:rsidRPr="00D30A8E">
              <w:rPr>
                <w:bCs/>
                <w:i/>
                <w:sz w:val="22"/>
                <w:szCs w:val="22"/>
              </w:rPr>
              <w:t>-„-</w:t>
            </w:r>
          </w:p>
        </w:tc>
      </w:tr>
      <w:tr w:rsidR="00B73BA4" w:rsidRPr="00D30A8E" w14:paraId="0003C469" w14:textId="77777777" w:rsidTr="001A4B0E">
        <w:tc>
          <w:tcPr>
            <w:tcW w:w="931" w:type="dxa"/>
            <w:shd w:val="clear" w:color="auto" w:fill="EAF1DD" w:themeFill="accent3" w:themeFillTint="33"/>
          </w:tcPr>
          <w:p w14:paraId="36AA50AF" w14:textId="77777777" w:rsidR="00B73BA4" w:rsidRPr="00D30A8E" w:rsidRDefault="00B73BA4" w:rsidP="00A40465">
            <w:pPr>
              <w:jc w:val="both"/>
              <w:rPr>
                <w:i/>
                <w:szCs w:val="24"/>
              </w:rPr>
            </w:pPr>
          </w:p>
        </w:tc>
        <w:tc>
          <w:tcPr>
            <w:tcW w:w="7054" w:type="dxa"/>
            <w:shd w:val="clear" w:color="auto" w:fill="EAF1DD" w:themeFill="accent3" w:themeFillTint="33"/>
          </w:tcPr>
          <w:p w14:paraId="3EE62B35" w14:textId="50CE4BF2" w:rsidR="00B73BA4" w:rsidRPr="00D30A8E" w:rsidRDefault="00B73BA4" w:rsidP="00A40465">
            <w:pPr>
              <w:jc w:val="both"/>
              <w:rPr>
                <w:i/>
                <w:szCs w:val="24"/>
              </w:rPr>
            </w:pPr>
            <w:r w:rsidRPr="00D30A8E">
              <w:rPr>
                <w:sz w:val="22"/>
                <w:szCs w:val="22"/>
              </w:rPr>
              <w:t xml:space="preserve">Ilgalaikis Tarnybos veiklos planavimas pagal </w:t>
            </w:r>
            <w:r w:rsidR="00A838CB" w:rsidRPr="00D30A8E">
              <w:rPr>
                <w:i/>
                <w:iCs/>
                <w:sz w:val="22"/>
                <w:szCs w:val="22"/>
              </w:rPr>
              <w:t>Tarnybos</w:t>
            </w:r>
            <w:r w:rsidR="00A838CB" w:rsidRPr="00D30A8E">
              <w:rPr>
                <w:sz w:val="22"/>
                <w:szCs w:val="22"/>
              </w:rPr>
              <w:t xml:space="preserve"> </w:t>
            </w:r>
            <w:r w:rsidRPr="00D30A8E">
              <w:rPr>
                <w:i/>
                <w:iCs/>
                <w:sz w:val="22"/>
                <w:szCs w:val="22"/>
              </w:rPr>
              <w:t>brandos požymius</w:t>
            </w:r>
            <w:r w:rsidRPr="00D30A8E">
              <w:rPr>
                <w:sz w:val="22"/>
                <w:szCs w:val="22"/>
              </w:rPr>
              <w:t>:</w:t>
            </w:r>
          </w:p>
        </w:tc>
        <w:tc>
          <w:tcPr>
            <w:tcW w:w="3202" w:type="dxa"/>
            <w:gridSpan w:val="3"/>
            <w:shd w:val="clear" w:color="auto" w:fill="EAF1DD" w:themeFill="accent3" w:themeFillTint="33"/>
          </w:tcPr>
          <w:p w14:paraId="5BB551C2" w14:textId="399AD397" w:rsidR="00B73BA4" w:rsidRPr="00D30A8E" w:rsidRDefault="00B73BA4" w:rsidP="00A40465">
            <w:pPr>
              <w:jc w:val="both"/>
              <w:rPr>
                <w:i/>
                <w:szCs w:val="24"/>
              </w:rPr>
            </w:pPr>
            <w:r w:rsidRPr="00D30A8E">
              <w:rPr>
                <w:b/>
                <w:bCs/>
                <w:i/>
                <w:sz w:val="20"/>
              </w:rPr>
              <w:t>Pasirinkti vieną arba kelis variantus</w:t>
            </w:r>
          </w:p>
        </w:tc>
        <w:tc>
          <w:tcPr>
            <w:tcW w:w="4004" w:type="dxa"/>
            <w:shd w:val="clear" w:color="auto" w:fill="EAF1DD" w:themeFill="accent3" w:themeFillTint="33"/>
          </w:tcPr>
          <w:p w14:paraId="560E5C9D" w14:textId="77777777" w:rsidR="00B73BA4" w:rsidRPr="00D30A8E" w:rsidRDefault="00B73BA4" w:rsidP="00A40465">
            <w:pPr>
              <w:jc w:val="both"/>
              <w:rPr>
                <w:i/>
                <w:szCs w:val="24"/>
              </w:rPr>
            </w:pPr>
          </w:p>
        </w:tc>
      </w:tr>
      <w:tr w:rsidR="00C730A0" w:rsidRPr="00D30A8E" w14:paraId="329C33FF" w14:textId="77777777" w:rsidTr="003F7D5D">
        <w:tc>
          <w:tcPr>
            <w:tcW w:w="931" w:type="dxa"/>
          </w:tcPr>
          <w:p w14:paraId="2B92ADAA" w14:textId="49960A3F" w:rsidR="00C730A0" w:rsidRPr="00D30A8E" w:rsidRDefault="00C730A0" w:rsidP="00A40465">
            <w:pPr>
              <w:jc w:val="both"/>
              <w:rPr>
                <w:i/>
                <w:szCs w:val="24"/>
              </w:rPr>
            </w:pPr>
            <w:r w:rsidRPr="00D30A8E">
              <w:rPr>
                <w:sz w:val="22"/>
                <w:szCs w:val="22"/>
              </w:rPr>
              <w:t>4.1.4.</w:t>
            </w:r>
          </w:p>
        </w:tc>
        <w:tc>
          <w:tcPr>
            <w:tcW w:w="7054" w:type="dxa"/>
          </w:tcPr>
          <w:p w14:paraId="28DE2F8F" w14:textId="6C567DC4" w:rsidR="00C730A0" w:rsidRPr="00D30A8E" w:rsidRDefault="00C730A0" w:rsidP="00A40465">
            <w:pPr>
              <w:pStyle w:val="Sraopastraipa"/>
              <w:tabs>
                <w:tab w:val="left" w:pos="249"/>
              </w:tabs>
              <w:ind w:left="0"/>
              <w:jc w:val="both"/>
              <w:rPr>
                <w:sz w:val="22"/>
                <w:szCs w:val="22"/>
              </w:rPr>
            </w:pPr>
            <w:r w:rsidRPr="00D30A8E">
              <w:rPr>
                <w:sz w:val="22"/>
                <w:szCs w:val="22"/>
              </w:rPr>
              <w:t>Ilgalaikio Tarnybos veiklos plano sudarymas yra formalus, šio plano vykdymas, taip pat plano keitimo poreikis (VJA vidaus ir išorės aplinkos, veiklos sričių ir kiti pokyčiai) nėra stebimi.</w:t>
            </w:r>
          </w:p>
          <w:p w14:paraId="351D0B1B" w14:textId="6ED35205" w:rsidR="00C730A0" w:rsidRPr="00D30A8E" w:rsidRDefault="00C730A0" w:rsidP="00A40465">
            <w:pPr>
              <w:jc w:val="both"/>
              <w:rPr>
                <w:i/>
                <w:szCs w:val="24"/>
              </w:rPr>
            </w:pPr>
            <w:r w:rsidRPr="00D30A8E">
              <w:rPr>
                <w:sz w:val="22"/>
                <w:szCs w:val="22"/>
              </w:rPr>
              <w:t>Nėra nagrinėjamas ilgalaikio Tarnybos veiklos plano įvykdymas – ar pasiekti Tarnybos išsikelti tikslai, ar įgyvendinti numatyti veiksmai, ar pasiekti laukiami rezultatai (ar įvykdyti rodikliai) ir kt.</w:t>
            </w:r>
          </w:p>
        </w:tc>
        <w:tc>
          <w:tcPr>
            <w:tcW w:w="3202" w:type="dxa"/>
            <w:gridSpan w:val="3"/>
          </w:tcPr>
          <w:p w14:paraId="5030E8D1" w14:textId="21016F2F" w:rsidR="00C730A0" w:rsidRPr="00D30A8E" w:rsidRDefault="00C730A0" w:rsidP="00A40465">
            <w:pPr>
              <w:jc w:val="center"/>
              <w:rPr>
                <w:i/>
                <w:szCs w:val="24"/>
              </w:rPr>
            </w:pPr>
            <w:r w:rsidRPr="00D30A8E">
              <w:rPr>
                <w:sz w:val="22"/>
                <w:szCs w:val="22"/>
              </w:rPr>
              <w:sym w:font="Symbol" w:char="F0F0"/>
            </w:r>
          </w:p>
        </w:tc>
        <w:tc>
          <w:tcPr>
            <w:tcW w:w="4004" w:type="dxa"/>
          </w:tcPr>
          <w:p w14:paraId="7F607602" w14:textId="387C8B99" w:rsidR="00C730A0" w:rsidRPr="00D30A8E" w:rsidRDefault="00C730A0" w:rsidP="00A40465">
            <w:pPr>
              <w:jc w:val="both"/>
              <w:rPr>
                <w:i/>
                <w:szCs w:val="24"/>
              </w:rPr>
            </w:pPr>
            <w:r w:rsidRPr="00D30A8E">
              <w:rPr>
                <w:bCs/>
                <w:i/>
                <w:sz w:val="20"/>
              </w:rPr>
              <w:t>Jei aktualu, trumpai aprašoma.</w:t>
            </w:r>
          </w:p>
        </w:tc>
      </w:tr>
      <w:tr w:rsidR="00C730A0" w:rsidRPr="00D30A8E" w14:paraId="4167E0A0" w14:textId="77777777" w:rsidTr="003F7D5D">
        <w:tc>
          <w:tcPr>
            <w:tcW w:w="931" w:type="dxa"/>
          </w:tcPr>
          <w:p w14:paraId="2D838E7C" w14:textId="445EE261" w:rsidR="00C730A0" w:rsidRPr="00D30A8E" w:rsidRDefault="00C730A0" w:rsidP="00A40465">
            <w:pPr>
              <w:jc w:val="both"/>
              <w:rPr>
                <w:i/>
                <w:szCs w:val="24"/>
              </w:rPr>
            </w:pPr>
            <w:r w:rsidRPr="00D30A8E">
              <w:rPr>
                <w:sz w:val="22"/>
                <w:szCs w:val="22"/>
              </w:rPr>
              <w:t>4.1.5.</w:t>
            </w:r>
          </w:p>
        </w:tc>
        <w:tc>
          <w:tcPr>
            <w:tcW w:w="7054" w:type="dxa"/>
          </w:tcPr>
          <w:p w14:paraId="2AFE0483" w14:textId="497B7A12" w:rsidR="00C730A0" w:rsidRPr="00D30A8E" w:rsidRDefault="00C730A0" w:rsidP="00A40465">
            <w:pPr>
              <w:jc w:val="both"/>
              <w:rPr>
                <w:i/>
                <w:szCs w:val="24"/>
              </w:rPr>
            </w:pPr>
            <w:r w:rsidRPr="00D30A8E">
              <w:rPr>
                <w:bCs/>
                <w:sz w:val="22"/>
                <w:szCs w:val="22"/>
              </w:rPr>
              <w:t xml:space="preserve">Ilgalaikis </w:t>
            </w:r>
            <w:r w:rsidRPr="00D30A8E">
              <w:rPr>
                <w:sz w:val="22"/>
                <w:szCs w:val="22"/>
              </w:rPr>
              <w:t>Tarnybos</w:t>
            </w:r>
            <w:r w:rsidRPr="00D30A8E">
              <w:rPr>
                <w:bCs/>
                <w:sz w:val="22"/>
                <w:szCs w:val="22"/>
              </w:rPr>
              <w:t xml:space="preserve"> veiklos planas (ar atskiros jo </w:t>
            </w:r>
            <w:r w:rsidR="0053168B">
              <w:rPr>
                <w:bCs/>
                <w:sz w:val="22"/>
                <w:szCs w:val="22"/>
              </w:rPr>
              <w:t>su</w:t>
            </w:r>
            <w:r w:rsidRPr="00D30A8E">
              <w:rPr>
                <w:bCs/>
                <w:sz w:val="22"/>
                <w:szCs w:val="22"/>
              </w:rPr>
              <w:t>dedamosios dalys) neįvykdytas. Nevykdymo priežastys nenagrinėjamos.</w:t>
            </w:r>
          </w:p>
        </w:tc>
        <w:tc>
          <w:tcPr>
            <w:tcW w:w="3202" w:type="dxa"/>
            <w:gridSpan w:val="3"/>
          </w:tcPr>
          <w:p w14:paraId="3B901B05" w14:textId="291490EE" w:rsidR="00C730A0" w:rsidRPr="00D30A8E" w:rsidRDefault="00C730A0" w:rsidP="00A40465">
            <w:pPr>
              <w:jc w:val="center"/>
              <w:rPr>
                <w:i/>
                <w:szCs w:val="24"/>
              </w:rPr>
            </w:pPr>
            <w:r w:rsidRPr="00D30A8E">
              <w:rPr>
                <w:sz w:val="22"/>
                <w:szCs w:val="22"/>
              </w:rPr>
              <w:sym w:font="Symbol" w:char="F0F0"/>
            </w:r>
          </w:p>
        </w:tc>
        <w:tc>
          <w:tcPr>
            <w:tcW w:w="4004" w:type="dxa"/>
          </w:tcPr>
          <w:p w14:paraId="22696C2E" w14:textId="3AC4E120" w:rsidR="00C730A0" w:rsidRPr="00D30A8E" w:rsidRDefault="00C730A0" w:rsidP="00A40465">
            <w:pPr>
              <w:jc w:val="center"/>
              <w:rPr>
                <w:i/>
                <w:szCs w:val="24"/>
              </w:rPr>
            </w:pPr>
            <w:r w:rsidRPr="00D30A8E">
              <w:rPr>
                <w:bCs/>
                <w:i/>
                <w:sz w:val="22"/>
                <w:szCs w:val="22"/>
              </w:rPr>
              <w:t>-„-</w:t>
            </w:r>
          </w:p>
        </w:tc>
      </w:tr>
      <w:tr w:rsidR="00C730A0" w:rsidRPr="00D30A8E" w14:paraId="398BFEE0" w14:textId="77777777" w:rsidTr="003F7D5D">
        <w:tc>
          <w:tcPr>
            <w:tcW w:w="931" w:type="dxa"/>
          </w:tcPr>
          <w:p w14:paraId="492131A4" w14:textId="5DDA7C44" w:rsidR="00C730A0" w:rsidRPr="00D30A8E" w:rsidRDefault="00C730A0" w:rsidP="00A40465">
            <w:pPr>
              <w:jc w:val="both"/>
              <w:rPr>
                <w:i/>
                <w:szCs w:val="24"/>
              </w:rPr>
            </w:pPr>
            <w:r w:rsidRPr="00D30A8E">
              <w:rPr>
                <w:sz w:val="22"/>
                <w:szCs w:val="22"/>
              </w:rPr>
              <w:t>4.1.6.</w:t>
            </w:r>
          </w:p>
        </w:tc>
        <w:tc>
          <w:tcPr>
            <w:tcW w:w="7054" w:type="dxa"/>
          </w:tcPr>
          <w:p w14:paraId="197A406A" w14:textId="5F27754C" w:rsidR="00C730A0" w:rsidRPr="00D30A8E" w:rsidRDefault="00C730A0" w:rsidP="00A40465">
            <w:pPr>
              <w:jc w:val="both"/>
              <w:rPr>
                <w:i/>
                <w:szCs w:val="24"/>
              </w:rPr>
            </w:pPr>
            <w:r w:rsidRPr="00D30A8E">
              <w:rPr>
                <w:bCs/>
                <w:sz w:val="22"/>
                <w:szCs w:val="22"/>
              </w:rPr>
              <w:t>Atliekama nuolatinė (ar periodinė) ilgalaikio Tarnybos veiklos plano vykdymo stebėsena, prireikus numatomos priemonės tinkamam ilgalaikio Tarnybos</w:t>
            </w:r>
            <w:r w:rsidR="00EE1B8A">
              <w:rPr>
                <w:bCs/>
                <w:sz w:val="22"/>
                <w:szCs w:val="22"/>
              </w:rPr>
              <w:t xml:space="preserve"> veiklos</w:t>
            </w:r>
            <w:r w:rsidRPr="00D30A8E">
              <w:rPr>
                <w:bCs/>
                <w:sz w:val="22"/>
                <w:szCs w:val="22"/>
              </w:rPr>
              <w:t xml:space="preserve"> plano įvykdymui. </w:t>
            </w:r>
          </w:p>
        </w:tc>
        <w:tc>
          <w:tcPr>
            <w:tcW w:w="3202" w:type="dxa"/>
            <w:gridSpan w:val="3"/>
          </w:tcPr>
          <w:p w14:paraId="053E07EB" w14:textId="4638B080" w:rsidR="00C730A0" w:rsidRPr="00D30A8E" w:rsidRDefault="00C730A0" w:rsidP="00A40465">
            <w:pPr>
              <w:jc w:val="center"/>
              <w:rPr>
                <w:i/>
                <w:szCs w:val="24"/>
              </w:rPr>
            </w:pPr>
            <w:r w:rsidRPr="00D30A8E">
              <w:rPr>
                <w:sz w:val="22"/>
                <w:szCs w:val="22"/>
              </w:rPr>
              <w:sym w:font="Symbol" w:char="F0F0"/>
            </w:r>
          </w:p>
        </w:tc>
        <w:tc>
          <w:tcPr>
            <w:tcW w:w="4004" w:type="dxa"/>
          </w:tcPr>
          <w:p w14:paraId="37C27194" w14:textId="2B42F8F8" w:rsidR="00C730A0" w:rsidRPr="00D30A8E" w:rsidRDefault="00C730A0" w:rsidP="00A40465">
            <w:pPr>
              <w:jc w:val="center"/>
              <w:rPr>
                <w:i/>
                <w:szCs w:val="24"/>
              </w:rPr>
            </w:pPr>
            <w:r w:rsidRPr="00D30A8E">
              <w:rPr>
                <w:bCs/>
                <w:i/>
                <w:sz w:val="22"/>
                <w:szCs w:val="22"/>
              </w:rPr>
              <w:t>-„-</w:t>
            </w:r>
          </w:p>
        </w:tc>
      </w:tr>
      <w:tr w:rsidR="00C730A0" w:rsidRPr="00D30A8E" w14:paraId="6C206FD3" w14:textId="77777777" w:rsidTr="003F7D5D">
        <w:tc>
          <w:tcPr>
            <w:tcW w:w="931" w:type="dxa"/>
          </w:tcPr>
          <w:p w14:paraId="4ABDB57C" w14:textId="5FA0A957" w:rsidR="00C730A0" w:rsidRPr="00D30A8E" w:rsidRDefault="00C730A0" w:rsidP="00A40465">
            <w:pPr>
              <w:jc w:val="both"/>
              <w:rPr>
                <w:i/>
                <w:szCs w:val="24"/>
              </w:rPr>
            </w:pPr>
            <w:r w:rsidRPr="00D30A8E">
              <w:rPr>
                <w:sz w:val="22"/>
                <w:szCs w:val="22"/>
              </w:rPr>
              <w:t>4.1.7.</w:t>
            </w:r>
          </w:p>
        </w:tc>
        <w:tc>
          <w:tcPr>
            <w:tcW w:w="7054" w:type="dxa"/>
          </w:tcPr>
          <w:p w14:paraId="69DC09B1" w14:textId="77777777" w:rsidR="00C730A0" w:rsidRPr="00D30A8E" w:rsidRDefault="00C730A0" w:rsidP="00A40465">
            <w:pPr>
              <w:pStyle w:val="Sraopastraipa"/>
              <w:tabs>
                <w:tab w:val="left" w:pos="0"/>
                <w:tab w:val="left" w:pos="221"/>
              </w:tabs>
              <w:ind w:left="0"/>
              <w:jc w:val="both"/>
              <w:rPr>
                <w:bCs/>
                <w:sz w:val="22"/>
                <w:szCs w:val="22"/>
              </w:rPr>
            </w:pPr>
            <w:r w:rsidRPr="00D30A8E">
              <w:rPr>
                <w:bCs/>
                <w:sz w:val="22"/>
                <w:szCs w:val="22"/>
              </w:rPr>
              <w:t xml:space="preserve">Ilgalaikis </w:t>
            </w:r>
            <w:r w:rsidRPr="00D30A8E">
              <w:rPr>
                <w:sz w:val="22"/>
                <w:szCs w:val="22"/>
              </w:rPr>
              <w:t>Tarnybos</w:t>
            </w:r>
            <w:r w:rsidRPr="00D30A8E">
              <w:rPr>
                <w:bCs/>
                <w:sz w:val="22"/>
                <w:szCs w:val="22"/>
              </w:rPr>
              <w:t xml:space="preserve"> veiklos planas įvykdytas.</w:t>
            </w:r>
          </w:p>
          <w:p w14:paraId="6AE83547" w14:textId="154FF752" w:rsidR="00C730A0" w:rsidRPr="00D30A8E" w:rsidRDefault="00C730A0" w:rsidP="00A40465">
            <w:pPr>
              <w:jc w:val="both"/>
              <w:rPr>
                <w:i/>
                <w:szCs w:val="24"/>
              </w:rPr>
            </w:pPr>
            <w:r w:rsidRPr="00D30A8E">
              <w:rPr>
                <w:bCs/>
                <w:sz w:val="22"/>
                <w:szCs w:val="22"/>
              </w:rPr>
              <w:t xml:space="preserve">Jei ilgalaikis </w:t>
            </w:r>
            <w:r w:rsidRPr="00D30A8E">
              <w:rPr>
                <w:sz w:val="22"/>
                <w:szCs w:val="22"/>
              </w:rPr>
              <w:t>Tarnybos</w:t>
            </w:r>
            <w:r w:rsidRPr="00D30A8E">
              <w:rPr>
                <w:bCs/>
                <w:sz w:val="22"/>
                <w:szCs w:val="22"/>
              </w:rPr>
              <w:t xml:space="preserve"> veiklos planas neįvykdytas, nustatytos plano neįvykdymo priežastys (objektyvios aplinkybės ir (arba) nepakankami Tarnybos veiksmai) ir priimti sprendimai ateičiai.</w:t>
            </w:r>
          </w:p>
        </w:tc>
        <w:tc>
          <w:tcPr>
            <w:tcW w:w="3202" w:type="dxa"/>
            <w:gridSpan w:val="3"/>
          </w:tcPr>
          <w:p w14:paraId="5BB4D15F" w14:textId="132B1886" w:rsidR="00C730A0" w:rsidRPr="00D30A8E" w:rsidRDefault="00C730A0" w:rsidP="00A40465">
            <w:pPr>
              <w:jc w:val="center"/>
              <w:rPr>
                <w:i/>
                <w:szCs w:val="24"/>
              </w:rPr>
            </w:pPr>
            <w:r w:rsidRPr="00D30A8E">
              <w:rPr>
                <w:sz w:val="22"/>
                <w:szCs w:val="22"/>
              </w:rPr>
              <w:sym w:font="Symbol" w:char="F0F0"/>
            </w:r>
          </w:p>
        </w:tc>
        <w:tc>
          <w:tcPr>
            <w:tcW w:w="4004" w:type="dxa"/>
          </w:tcPr>
          <w:p w14:paraId="42D1225F" w14:textId="4AABBB43" w:rsidR="00C730A0" w:rsidRPr="00D30A8E" w:rsidRDefault="00C730A0" w:rsidP="00A40465">
            <w:pPr>
              <w:jc w:val="center"/>
              <w:rPr>
                <w:i/>
                <w:szCs w:val="24"/>
              </w:rPr>
            </w:pPr>
            <w:r w:rsidRPr="00D30A8E">
              <w:rPr>
                <w:bCs/>
                <w:i/>
                <w:sz w:val="22"/>
                <w:szCs w:val="22"/>
              </w:rPr>
              <w:t>-„-</w:t>
            </w:r>
          </w:p>
        </w:tc>
      </w:tr>
      <w:tr w:rsidR="00C730A0" w:rsidRPr="00D30A8E" w14:paraId="0D3DB33D" w14:textId="77777777" w:rsidTr="003F7D5D">
        <w:tc>
          <w:tcPr>
            <w:tcW w:w="931" w:type="dxa"/>
          </w:tcPr>
          <w:p w14:paraId="336EDF46" w14:textId="15C4BC35" w:rsidR="00C730A0" w:rsidRPr="00D30A8E" w:rsidRDefault="00C730A0" w:rsidP="00A40465">
            <w:pPr>
              <w:jc w:val="both"/>
              <w:rPr>
                <w:i/>
                <w:szCs w:val="24"/>
              </w:rPr>
            </w:pPr>
            <w:r w:rsidRPr="00D30A8E">
              <w:rPr>
                <w:sz w:val="22"/>
                <w:szCs w:val="22"/>
              </w:rPr>
              <w:t>4.1.8.</w:t>
            </w:r>
          </w:p>
        </w:tc>
        <w:tc>
          <w:tcPr>
            <w:tcW w:w="7054" w:type="dxa"/>
          </w:tcPr>
          <w:p w14:paraId="3F785061" w14:textId="365163A4" w:rsidR="00C730A0" w:rsidRPr="00D30A8E" w:rsidRDefault="00C730A0" w:rsidP="00A40465">
            <w:pPr>
              <w:jc w:val="both"/>
              <w:rPr>
                <w:i/>
                <w:szCs w:val="24"/>
              </w:rPr>
            </w:pPr>
            <w:r w:rsidRPr="00D30A8E">
              <w:rPr>
                <w:sz w:val="22"/>
                <w:szCs w:val="22"/>
              </w:rPr>
              <w:t xml:space="preserve">Tarnyba reaguoja į </w:t>
            </w:r>
            <w:r w:rsidR="003978CE">
              <w:rPr>
                <w:sz w:val="22"/>
                <w:szCs w:val="22"/>
              </w:rPr>
              <w:t>besikeičiančią</w:t>
            </w:r>
            <w:r w:rsidR="00A539E8">
              <w:rPr>
                <w:sz w:val="22"/>
                <w:szCs w:val="22"/>
              </w:rPr>
              <w:t xml:space="preserve"> </w:t>
            </w:r>
            <w:r w:rsidRPr="00D30A8E">
              <w:rPr>
                <w:sz w:val="22"/>
                <w:szCs w:val="22"/>
              </w:rPr>
              <w:t xml:space="preserve">aplinką. Atliekama VJA vidaus ir išorės aplinkos, veiklos sričių ir kitų pokyčių stebėsena. Prireikus keičiamas ilgalaikis Tarnybos veiklos planas (nurodomos plano keitimo priežastys). </w:t>
            </w:r>
          </w:p>
        </w:tc>
        <w:tc>
          <w:tcPr>
            <w:tcW w:w="3202" w:type="dxa"/>
            <w:gridSpan w:val="3"/>
          </w:tcPr>
          <w:p w14:paraId="09928C30" w14:textId="0F019E50" w:rsidR="00C730A0" w:rsidRPr="00D30A8E" w:rsidRDefault="00C730A0" w:rsidP="00A40465">
            <w:pPr>
              <w:jc w:val="center"/>
              <w:rPr>
                <w:i/>
                <w:szCs w:val="24"/>
              </w:rPr>
            </w:pPr>
            <w:r w:rsidRPr="00D30A8E">
              <w:rPr>
                <w:sz w:val="22"/>
                <w:szCs w:val="22"/>
              </w:rPr>
              <w:sym w:font="Symbol" w:char="F0F0"/>
            </w:r>
          </w:p>
        </w:tc>
        <w:tc>
          <w:tcPr>
            <w:tcW w:w="4004" w:type="dxa"/>
          </w:tcPr>
          <w:p w14:paraId="5618B752" w14:textId="695CC062" w:rsidR="00C730A0" w:rsidRPr="00D30A8E" w:rsidRDefault="00C730A0" w:rsidP="00A40465">
            <w:pPr>
              <w:jc w:val="center"/>
              <w:rPr>
                <w:i/>
                <w:szCs w:val="24"/>
              </w:rPr>
            </w:pPr>
            <w:r w:rsidRPr="00D30A8E">
              <w:rPr>
                <w:bCs/>
                <w:i/>
                <w:sz w:val="22"/>
                <w:szCs w:val="22"/>
              </w:rPr>
              <w:t>-„-</w:t>
            </w:r>
          </w:p>
        </w:tc>
      </w:tr>
      <w:tr w:rsidR="00C730A0" w:rsidRPr="00D30A8E" w14:paraId="2F48A178" w14:textId="77777777" w:rsidTr="003F7D5D">
        <w:tc>
          <w:tcPr>
            <w:tcW w:w="931" w:type="dxa"/>
          </w:tcPr>
          <w:p w14:paraId="1311D499" w14:textId="1E04736F" w:rsidR="00C730A0" w:rsidRPr="00D30A8E" w:rsidRDefault="00C730A0" w:rsidP="00A40465">
            <w:pPr>
              <w:jc w:val="both"/>
              <w:rPr>
                <w:i/>
                <w:szCs w:val="24"/>
              </w:rPr>
            </w:pPr>
            <w:r w:rsidRPr="00D30A8E">
              <w:rPr>
                <w:sz w:val="22"/>
                <w:szCs w:val="22"/>
              </w:rPr>
              <w:t>4.1.9.</w:t>
            </w:r>
          </w:p>
        </w:tc>
        <w:tc>
          <w:tcPr>
            <w:tcW w:w="7054" w:type="dxa"/>
          </w:tcPr>
          <w:p w14:paraId="2E15B638" w14:textId="21520B46" w:rsidR="00C730A0" w:rsidRPr="00D30A8E" w:rsidRDefault="00C730A0" w:rsidP="00A40465">
            <w:pPr>
              <w:jc w:val="both"/>
              <w:rPr>
                <w:i/>
                <w:szCs w:val="24"/>
              </w:rPr>
            </w:pPr>
            <w:r w:rsidRPr="00D30A8E">
              <w:rPr>
                <w:bCs/>
                <w:sz w:val="22"/>
                <w:szCs w:val="22"/>
              </w:rPr>
              <w:t>Kita (įrašyti)</w:t>
            </w:r>
          </w:p>
        </w:tc>
        <w:tc>
          <w:tcPr>
            <w:tcW w:w="3202" w:type="dxa"/>
            <w:gridSpan w:val="3"/>
          </w:tcPr>
          <w:p w14:paraId="582DEB53" w14:textId="669CA342" w:rsidR="00C730A0" w:rsidRPr="00D30A8E" w:rsidRDefault="00C730A0" w:rsidP="00A40465">
            <w:pPr>
              <w:jc w:val="center"/>
              <w:rPr>
                <w:i/>
                <w:szCs w:val="24"/>
              </w:rPr>
            </w:pPr>
            <w:r w:rsidRPr="00D30A8E">
              <w:rPr>
                <w:sz w:val="22"/>
                <w:szCs w:val="22"/>
              </w:rPr>
              <w:sym w:font="Symbol" w:char="F0F0"/>
            </w:r>
          </w:p>
        </w:tc>
        <w:tc>
          <w:tcPr>
            <w:tcW w:w="4004" w:type="dxa"/>
          </w:tcPr>
          <w:p w14:paraId="74A9C071" w14:textId="670F0FA0" w:rsidR="00C730A0" w:rsidRPr="00D30A8E" w:rsidRDefault="00C730A0" w:rsidP="00A40465">
            <w:pPr>
              <w:jc w:val="both"/>
              <w:rPr>
                <w:i/>
                <w:sz w:val="20"/>
              </w:rPr>
            </w:pPr>
            <w:r w:rsidRPr="00D30A8E">
              <w:rPr>
                <w:bCs/>
                <w:i/>
                <w:sz w:val="20"/>
              </w:rPr>
              <w:t xml:space="preserve">Pateikiamas </w:t>
            </w:r>
            <w:r w:rsidR="008F688B" w:rsidRPr="00D30A8E">
              <w:rPr>
                <w:bCs/>
                <w:i/>
                <w:sz w:val="20"/>
              </w:rPr>
              <w:t xml:space="preserve">trumpas </w:t>
            </w:r>
            <w:r w:rsidRPr="00D30A8E">
              <w:rPr>
                <w:bCs/>
                <w:i/>
                <w:sz w:val="20"/>
              </w:rPr>
              <w:t>esamos padėties aprašymas.</w:t>
            </w:r>
          </w:p>
        </w:tc>
      </w:tr>
      <w:tr w:rsidR="00C730A0" w:rsidRPr="00D30A8E" w14:paraId="4AAE5A57" w14:textId="77777777" w:rsidTr="003F7D5D">
        <w:tc>
          <w:tcPr>
            <w:tcW w:w="931" w:type="dxa"/>
            <w:tcBorders>
              <w:bottom w:val="single" w:sz="4" w:space="0" w:color="auto"/>
            </w:tcBorders>
          </w:tcPr>
          <w:p w14:paraId="41C17B4C" w14:textId="77777777" w:rsidR="00C730A0" w:rsidRPr="00D30A8E" w:rsidRDefault="00C730A0" w:rsidP="00A40465">
            <w:pPr>
              <w:jc w:val="both"/>
              <w:rPr>
                <w:i/>
                <w:szCs w:val="24"/>
              </w:rPr>
            </w:pPr>
          </w:p>
        </w:tc>
        <w:tc>
          <w:tcPr>
            <w:tcW w:w="7054" w:type="dxa"/>
            <w:tcBorders>
              <w:bottom w:val="single" w:sz="4" w:space="0" w:color="auto"/>
            </w:tcBorders>
          </w:tcPr>
          <w:p w14:paraId="36A3E242" w14:textId="77777777" w:rsidR="00C730A0" w:rsidRPr="00D30A8E" w:rsidRDefault="00C730A0" w:rsidP="00A40465">
            <w:pPr>
              <w:jc w:val="both"/>
              <w:rPr>
                <w:b/>
                <w:bCs/>
                <w:sz w:val="22"/>
                <w:szCs w:val="22"/>
              </w:rPr>
            </w:pPr>
          </w:p>
        </w:tc>
        <w:tc>
          <w:tcPr>
            <w:tcW w:w="1061" w:type="dxa"/>
            <w:tcBorders>
              <w:bottom w:val="single" w:sz="4" w:space="0" w:color="auto"/>
            </w:tcBorders>
          </w:tcPr>
          <w:p w14:paraId="482BDB0A" w14:textId="77777777" w:rsidR="00C730A0" w:rsidRPr="00D30A8E" w:rsidRDefault="00C730A0" w:rsidP="00A40465">
            <w:pPr>
              <w:jc w:val="both"/>
              <w:rPr>
                <w:b/>
                <w:bCs/>
                <w:i/>
                <w:sz w:val="20"/>
              </w:rPr>
            </w:pPr>
            <w:r w:rsidRPr="00D30A8E">
              <w:rPr>
                <w:b/>
                <w:bCs/>
                <w:i/>
                <w:sz w:val="20"/>
              </w:rPr>
              <w:t>Atitinka</w:t>
            </w:r>
          </w:p>
        </w:tc>
        <w:tc>
          <w:tcPr>
            <w:tcW w:w="1058" w:type="dxa"/>
            <w:tcBorders>
              <w:bottom w:val="single" w:sz="4" w:space="0" w:color="auto"/>
            </w:tcBorders>
          </w:tcPr>
          <w:p w14:paraId="557ED909" w14:textId="77777777" w:rsidR="00C730A0" w:rsidRPr="00D30A8E" w:rsidRDefault="00C730A0" w:rsidP="00A40465">
            <w:pPr>
              <w:jc w:val="both"/>
              <w:rPr>
                <w:b/>
                <w:bCs/>
                <w:i/>
                <w:sz w:val="20"/>
              </w:rPr>
            </w:pPr>
            <w:r w:rsidRPr="00D30A8E">
              <w:rPr>
                <w:b/>
                <w:bCs/>
                <w:i/>
                <w:sz w:val="20"/>
              </w:rPr>
              <w:t>Iš dalies</w:t>
            </w:r>
          </w:p>
          <w:p w14:paraId="7E591644" w14:textId="77777777" w:rsidR="00C730A0" w:rsidRPr="00D30A8E" w:rsidRDefault="00C730A0" w:rsidP="00A40465">
            <w:pPr>
              <w:jc w:val="both"/>
              <w:rPr>
                <w:b/>
                <w:bCs/>
                <w:i/>
                <w:sz w:val="20"/>
              </w:rPr>
            </w:pPr>
            <w:r w:rsidRPr="00D30A8E">
              <w:rPr>
                <w:b/>
                <w:bCs/>
                <w:i/>
                <w:sz w:val="20"/>
              </w:rPr>
              <w:t>atitinka</w:t>
            </w:r>
          </w:p>
        </w:tc>
        <w:tc>
          <w:tcPr>
            <w:tcW w:w="1083" w:type="dxa"/>
            <w:tcBorders>
              <w:bottom w:val="single" w:sz="4" w:space="0" w:color="auto"/>
            </w:tcBorders>
          </w:tcPr>
          <w:p w14:paraId="3AB83367" w14:textId="77777777" w:rsidR="00C730A0" w:rsidRPr="00D30A8E" w:rsidRDefault="00C730A0" w:rsidP="00A40465">
            <w:pPr>
              <w:jc w:val="both"/>
              <w:rPr>
                <w:b/>
                <w:bCs/>
                <w:i/>
                <w:sz w:val="20"/>
              </w:rPr>
            </w:pPr>
            <w:r w:rsidRPr="00D30A8E">
              <w:rPr>
                <w:b/>
                <w:bCs/>
                <w:i/>
                <w:sz w:val="20"/>
              </w:rPr>
              <w:t>Neatitinka</w:t>
            </w:r>
          </w:p>
        </w:tc>
        <w:tc>
          <w:tcPr>
            <w:tcW w:w="4004" w:type="dxa"/>
            <w:tcBorders>
              <w:bottom w:val="single" w:sz="4" w:space="0" w:color="auto"/>
            </w:tcBorders>
          </w:tcPr>
          <w:p w14:paraId="4798C445" w14:textId="77777777" w:rsidR="00C730A0" w:rsidRPr="00D30A8E" w:rsidRDefault="00C730A0" w:rsidP="00A40465">
            <w:pPr>
              <w:jc w:val="both"/>
              <w:rPr>
                <w:i/>
                <w:szCs w:val="24"/>
              </w:rPr>
            </w:pPr>
          </w:p>
        </w:tc>
      </w:tr>
      <w:tr w:rsidR="00C730A0" w:rsidRPr="00D30A8E" w14:paraId="0FC2AE27" w14:textId="77777777" w:rsidTr="001A4B0E">
        <w:tc>
          <w:tcPr>
            <w:tcW w:w="931" w:type="dxa"/>
            <w:shd w:val="clear" w:color="auto" w:fill="D6E3BC" w:themeFill="accent3" w:themeFillTint="66"/>
          </w:tcPr>
          <w:p w14:paraId="1DCC9C31" w14:textId="1D27D9AE" w:rsidR="00C730A0" w:rsidRPr="00D30A8E" w:rsidRDefault="00C730A0" w:rsidP="00D7553C">
            <w:pPr>
              <w:spacing w:after="120"/>
              <w:jc w:val="both"/>
              <w:rPr>
                <w:b/>
                <w:bCs/>
                <w:iCs/>
                <w:sz w:val="22"/>
                <w:szCs w:val="22"/>
              </w:rPr>
            </w:pPr>
            <w:r w:rsidRPr="00D30A8E">
              <w:rPr>
                <w:b/>
                <w:bCs/>
                <w:iCs/>
                <w:sz w:val="22"/>
                <w:szCs w:val="22"/>
              </w:rPr>
              <w:t>4.2.</w:t>
            </w:r>
          </w:p>
        </w:tc>
        <w:tc>
          <w:tcPr>
            <w:tcW w:w="7054" w:type="dxa"/>
            <w:shd w:val="clear" w:color="auto" w:fill="D6E3BC" w:themeFill="accent3" w:themeFillTint="66"/>
          </w:tcPr>
          <w:p w14:paraId="4D90BC72" w14:textId="18034EF9" w:rsidR="00C730A0" w:rsidRPr="00D30A8E" w:rsidRDefault="00C730A0" w:rsidP="00D7553C">
            <w:pPr>
              <w:spacing w:after="120"/>
              <w:jc w:val="both"/>
              <w:rPr>
                <w:i/>
                <w:szCs w:val="24"/>
              </w:rPr>
            </w:pPr>
            <w:r w:rsidRPr="00D30A8E">
              <w:rPr>
                <w:b/>
                <w:bCs/>
                <w:sz w:val="22"/>
                <w:szCs w:val="22"/>
              </w:rPr>
              <w:t>Metinio Tarnybos veiklos planavimo atitiktis VKVA įstatymo ir Pavyzdinės metodikos nuostatoms</w:t>
            </w:r>
            <w:r w:rsidRPr="00D30A8E">
              <w:rPr>
                <w:rStyle w:val="Puslapioinaosnuoroda"/>
                <w:b/>
                <w:bCs/>
                <w:sz w:val="22"/>
                <w:szCs w:val="22"/>
              </w:rPr>
              <w:footnoteReference w:id="22"/>
            </w:r>
            <w:r w:rsidRPr="00D30A8E">
              <w:rPr>
                <w:b/>
                <w:bCs/>
                <w:sz w:val="22"/>
                <w:szCs w:val="22"/>
              </w:rPr>
              <w:t>.</w:t>
            </w:r>
          </w:p>
        </w:tc>
        <w:tc>
          <w:tcPr>
            <w:tcW w:w="1061" w:type="dxa"/>
            <w:shd w:val="clear" w:color="auto" w:fill="D6E3BC" w:themeFill="accent3" w:themeFillTint="66"/>
          </w:tcPr>
          <w:p w14:paraId="449A478B" w14:textId="77777777" w:rsidR="00C730A0" w:rsidRPr="00D30A8E" w:rsidRDefault="00C730A0" w:rsidP="00A40465">
            <w:pPr>
              <w:jc w:val="center"/>
              <w:rPr>
                <w:i/>
                <w:szCs w:val="24"/>
              </w:rPr>
            </w:pPr>
            <w:r w:rsidRPr="00D30A8E">
              <w:rPr>
                <w:sz w:val="22"/>
                <w:szCs w:val="22"/>
              </w:rPr>
              <w:sym w:font="Symbol" w:char="F0F0"/>
            </w:r>
          </w:p>
        </w:tc>
        <w:tc>
          <w:tcPr>
            <w:tcW w:w="1058" w:type="dxa"/>
            <w:shd w:val="clear" w:color="auto" w:fill="D6E3BC" w:themeFill="accent3" w:themeFillTint="66"/>
          </w:tcPr>
          <w:p w14:paraId="6DB76913" w14:textId="77777777" w:rsidR="00C730A0" w:rsidRPr="00D30A8E" w:rsidRDefault="00C730A0" w:rsidP="00A40465">
            <w:pPr>
              <w:jc w:val="center"/>
              <w:rPr>
                <w:i/>
                <w:szCs w:val="24"/>
              </w:rPr>
            </w:pPr>
            <w:r w:rsidRPr="00D30A8E">
              <w:rPr>
                <w:sz w:val="22"/>
                <w:szCs w:val="22"/>
              </w:rPr>
              <w:sym w:font="Symbol" w:char="F0F0"/>
            </w:r>
          </w:p>
        </w:tc>
        <w:tc>
          <w:tcPr>
            <w:tcW w:w="1083" w:type="dxa"/>
            <w:shd w:val="clear" w:color="auto" w:fill="D6E3BC" w:themeFill="accent3" w:themeFillTint="66"/>
          </w:tcPr>
          <w:p w14:paraId="3046E5FB" w14:textId="77777777" w:rsidR="00C730A0" w:rsidRPr="00D30A8E" w:rsidRDefault="00C730A0" w:rsidP="00A40465">
            <w:pPr>
              <w:jc w:val="center"/>
              <w:rPr>
                <w:i/>
                <w:szCs w:val="24"/>
              </w:rPr>
            </w:pPr>
            <w:r w:rsidRPr="00D30A8E">
              <w:rPr>
                <w:sz w:val="22"/>
                <w:szCs w:val="22"/>
              </w:rPr>
              <w:sym w:font="Symbol" w:char="F0F0"/>
            </w:r>
          </w:p>
        </w:tc>
        <w:tc>
          <w:tcPr>
            <w:tcW w:w="4004" w:type="dxa"/>
            <w:shd w:val="clear" w:color="auto" w:fill="D6E3BC" w:themeFill="accent3" w:themeFillTint="66"/>
          </w:tcPr>
          <w:p w14:paraId="2AF18D33" w14:textId="40F2ABAD" w:rsidR="00C730A0" w:rsidRPr="00D30A8E" w:rsidRDefault="00C730A0" w:rsidP="00A40465">
            <w:pPr>
              <w:jc w:val="both"/>
              <w:rPr>
                <w:i/>
                <w:szCs w:val="24"/>
              </w:rPr>
            </w:pPr>
            <w:r w:rsidRPr="00D30A8E">
              <w:rPr>
                <w:bCs/>
                <w:i/>
                <w:sz w:val="20"/>
              </w:rPr>
              <w:t>Pateikiamas apibendrintas vertinimas. Prireikus numatomos priemonės neatitikimams šalinti.</w:t>
            </w:r>
          </w:p>
        </w:tc>
      </w:tr>
      <w:tr w:rsidR="00C730A0" w:rsidRPr="00D30A8E" w14:paraId="0BD0D961" w14:textId="77777777" w:rsidTr="003F7D5D">
        <w:tc>
          <w:tcPr>
            <w:tcW w:w="931" w:type="dxa"/>
          </w:tcPr>
          <w:p w14:paraId="5974B170" w14:textId="2E6CE5A8" w:rsidR="00C730A0" w:rsidRPr="00D30A8E" w:rsidRDefault="00C730A0" w:rsidP="00A40465">
            <w:pPr>
              <w:jc w:val="both"/>
              <w:rPr>
                <w:i/>
                <w:szCs w:val="24"/>
              </w:rPr>
            </w:pPr>
            <w:r w:rsidRPr="00D30A8E">
              <w:rPr>
                <w:sz w:val="22"/>
                <w:szCs w:val="22"/>
              </w:rPr>
              <w:lastRenderedPageBreak/>
              <w:t>4.2.</w:t>
            </w:r>
            <w:r w:rsidR="0066061E">
              <w:rPr>
                <w:sz w:val="22"/>
                <w:szCs w:val="22"/>
              </w:rPr>
              <w:t>1</w:t>
            </w:r>
            <w:r w:rsidR="006B760F">
              <w:rPr>
                <w:sz w:val="22"/>
                <w:szCs w:val="22"/>
              </w:rPr>
              <w:t>.</w:t>
            </w:r>
          </w:p>
        </w:tc>
        <w:tc>
          <w:tcPr>
            <w:tcW w:w="7054" w:type="dxa"/>
          </w:tcPr>
          <w:p w14:paraId="6CC7F66B" w14:textId="2AEC6074" w:rsidR="00C730A0" w:rsidRPr="00D30A8E" w:rsidRDefault="00C730A0" w:rsidP="00A40465">
            <w:pPr>
              <w:jc w:val="both"/>
              <w:rPr>
                <w:sz w:val="22"/>
                <w:szCs w:val="22"/>
              </w:rPr>
            </w:pPr>
            <w:r w:rsidRPr="00D30A8E">
              <w:rPr>
                <w:sz w:val="22"/>
                <w:szCs w:val="22"/>
              </w:rPr>
              <w:t>Metinis Tarnybos veiklos planas patvirtintas VJA vadovo (savivaldybių Tarnybų veiklos planai tvirtinami pagal savivaldybėms nustatytus reikalavimus).</w:t>
            </w:r>
          </w:p>
          <w:p w14:paraId="4E4553D1" w14:textId="0F383B35" w:rsidR="00C730A0" w:rsidRPr="00D30A8E" w:rsidRDefault="00C730A0" w:rsidP="00A40465">
            <w:pPr>
              <w:jc w:val="both"/>
              <w:rPr>
                <w:i/>
                <w:szCs w:val="24"/>
              </w:rPr>
            </w:pPr>
            <w:r w:rsidRPr="00D30A8E">
              <w:rPr>
                <w:sz w:val="22"/>
                <w:szCs w:val="22"/>
              </w:rPr>
              <w:t>Metinis Tarnybos veiklos planas patvirtintas laiku (iki tų metų vasario 15 d</w:t>
            </w:r>
            <w:r w:rsidR="00747D99">
              <w:rPr>
                <w:sz w:val="22"/>
                <w:szCs w:val="22"/>
              </w:rPr>
              <w:t>ienos</w:t>
            </w:r>
            <w:r w:rsidRPr="00D30A8E">
              <w:rPr>
                <w:sz w:val="22"/>
                <w:szCs w:val="22"/>
              </w:rPr>
              <w:t>).</w:t>
            </w:r>
          </w:p>
        </w:tc>
        <w:tc>
          <w:tcPr>
            <w:tcW w:w="1061" w:type="dxa"/>
          </w:tcPr>
          <w:p w14:paraId="54AD56F6" w14:textId="17FF8DF2" w:rsidR="00C730A0" w:rsidRPr="00D30A8E" w:rsidRDefault="00C730A0" w:rsidP="00A40465">
            <w:pPr>
              <w:jc w:val="center"/>
              <w:rPr>
                <w:i/>
                <w:szCs w:val="24"/>
              </w:rPr>
            </w:pPr>
            <w:r w:rsidRPr="00D30A8E">
              <w:rPr>
                <w:sz w:val="22"/>
                <w:szCs w:val="22"/>
              </w:rPr>
              <w:sym w:font="Symbol" w:char="F0F0"/>
            </w:r>
          </w:p>
        </w:tc>
        <w:tc>
          <w:tcPr>
            <w:tcW w:w="1058" w:type="dxa"/>
          </w:tcPr>
          <w:p w14:paraId="18EDF3A3" w14:textId="41F5309D" w:rsidR="00C730A0" w:rsidRPr="00D30A8E" w:rsidRDefault="00C730A0" w:rsidP="00A40465">
            <w:pPr>
              <w:jc w:val="center"/>
              <w:rPr>
                <w:i/>
                <w:szCs w:val="24"/>
              </w:rPr>
            </w:pPr>
            <w:r w:rsidRPr="00D30A8E">
              <w:rPr>
                <w:sz w:val="22"/>
                <w:szCs w:val="22"/>
              </w:rPr>
              <w:sym w:font="Symbol" w:char="F0F0"/>
            </w:r>
          </w:p>
        </w:tc>
        <w:tc>
          <w:tcPr>
            <w:tcW w:w="1083" w:type="dxa"/>
          </w:tcPr>
          <w:p w14:paraId="7BA866A3" w14:textId="7656DD9C" w:rsidR="00C730A0" w:rsidRPr="00D30A8E" w:rsidRDefault="00C730A0" w:rsidP="00A40465">
            <w:pPr>
              <w:jc w:val="center"/>
              <w:rPr>
                <w:i/>
                <w:szCs w:val="24"/>
              </w:rPr>
            </w:pPr>
            <w:r w:rsidRPr="00D30A8E">
              <w:rPr>
                <w:sz w:val="22"/>
                <w:szCs w:val="22"/>
              </w:rPr>
              <w:sym w:font="Symbol" w:char="F0F0"/>
            </w:r>
          </w:p>
        </w:tc>
        <w:tc>
          <w:tcPr>
            <w:tcW w:w="4004" w:type="dxa"/>
          </w:tcPr>
          <w:p w14:paraId="22454E68" w14:textId="66320854" w:rsidR="00C730A0" w:rsidRPr="00D30A8E" w:rsidRDefault="00C730A0" w:rsidP="00A40465">
            <w:pPr>
              <w:tabs>
                <w:tab w:val="left" w:pos="264"/>
              </w:tabs>
              <w:autoSpaceDE w:val="0"/>
              <w:autoSpaceDN w:val="0"/>
              <w:adjustRightInd w:val="0"/>
              <w:jc w:val="both"/>
              <w:rPr>
                <w:bCs/>
                <w:i/>
                <w:sz w:val="20"/>
              </w:rPr>
            </w:pPr>
            <w:r w:rsidRPr="00D30A8E">
              <w:rPr>
                <w:bCs/>
                <w:i/>
                <w:sz w:val="20"/>
              </w:rPr>
              <w:t>Jei aktualu, trumpai aprašoma.</w:t>
            </w:r>
          </w:p>
          <w:p w14:paraId="067684C9" w14:textId="57DDB669" w:rsidR="00C730A0" w:rsidRPr="00D30A8E" w:rsidRDefault="00C730A0" w:rsidP="00A40465">
            <w:pPr>
              <w:jc w:val="both"/>
              <w:rPr>
                <w:i/>
                <w:szCs w:val="24"/>
              </w:rPr>
            </w:pPr>
            <w:r w:rsidRPr="00D30A8E">
              <w:rPr>
                <w:bCs/>
                <w:i/>
                <w:sz w:val="20"/>
              </w:rPr>
              <w:t xml:space="preserve">Pateikiamas komentaras, jei yra neatitikimų. </w:t>
            </w:r>
          </w:p>
        </w:tc>
      </w:tr>
      <w:tr w:rsidR="00C730A0" w:rsidRPr="00D30A8E" w14:paraId="329CB030" w14:textId="77777777" w:rsidTr="003F7D5D">
        <w:tc>
          <w:tcPr>
            <w:tcW w:w="931" w:type="dxa"/>
          </w:tcPr>
          <w:p w14:paraId="7008A418" w14:textId="22B32AAF" w:rsidR="00C730A0" w:rsidRPr="00D30A8E" w:rsidRDefault="00C730A0" w:rsidP="00A40465">
            <w:pPr>
              <w:jc w:val="both"/>
              <w:rPr>
                <w:i/>
                <w:szCs w:val="24"/>
              </w:rPr>
            </w:pPr>
            <w:r w:rsidRPr="00D30A8E">
              <w:rPr>
                <w:sz w:val="22"/>
                <w:szCs w:val="22"/>
              </w:rPr>
              <w:t>4.2.</w:t>
            </w:r>
            <w:r w:rsidR="0066061E">
              <w:rPr>
                <w:sz w:val="22"/>
                <w:szCs w:val="22"/>
              </w:rPr>
              <w:t>2</w:t>
            </w:r>
            <w:r w:rsidRPr="00D30A8E">
              <w:rPr>
                <w:sz w:val="22"/>
                <w:szCs w:val="22"/>
              </w:rPr>
              <w:t>.</w:t>
            </w:r>
          </w:p>
        </w:tc>
        <w:tc>
          <w:tcPr>
            <w:tcW w:w="7054" w:type="dxa"/>
          </w:tcPr>
          <w:p w14:paraId="49A99A75" w14:textId="15FE90F5" w:rsidR="00C730A0" w:rsidRPr="00D30A8E" w:rsidRDefault="00C730A0" w:rsidP="00A40465">
            <w:pPr>
              <w:jc w:val="both"/>
              <w:rPr>
                <w:sz w:val="22"/>
                <w:szCs w:val="22"/>
              </w:rPr>
            </w:pPr>
            <w:r w:rsidRPr="00D30A8E">
              <w:rPr>
                <w:sz w:val="22"/>
                <w:szCs w:val="22"/>
              </w:rPr>
              <w:t>Metiniame Tarnybos veiklos plane nurodyta:</w:t>
            </w:r>
          </w:p>
          <w:p w14:paraId="0A975326" w14:textId="695EEA1D" w:rsidR="00C730A0" w:rsidRPr="00D30A8E" w:rsidRDefault="00C730A0" w:rsidP="00A40465">
            <w:pPr>
              <w:jc w:val="both"/>
              <w:rPr>
                <w:sz w:val="22"/>
                <w:szCs w:val="22"/>
              </w:rPr>
            </w:pPr>
            <w:r w:rsidRPr="00D30A8E">
              <w:rPr>
                <w:sz w:val="22"/>
                <w:szCs w:val="22"/>
              </w:rPr>
              <w:t>- audituojamas (-i) subjektas (-</w:t>
            </w:r>
            <w:r w:rsidR="00747D99">
              <w:rPr>
                <w:sz w:val="22"/>
                <w:szCs w:val="22"/>
              </w:rPr>
              <w:t>a</w:t>
            </w:r>
            <w:r w:rsidRPr="00D30A8E">
              <w:rPr>
                <w:sz w:val="22"/>
                <w:szCs w:val="22"/>
              </w:rPr>
              <w:t>i) ir (arba) audituojama (-</w:t>
            </w:r>
            <w:proofErr w:type="spellStart"/>
            <w:r w:rsidRPr="00D30A8E">
              <w:rPr>
                <w:sz w:val="22"/>
                <w:szCs w:val="22"/>
              </w:rPr>
              <w:t>os</w:t>
            </w:r>
            <w:proofErr w:type="spellEnd"/>
            <w:r w:rsidRPr="00D30A8E">
              <w:rPr>
                <w:sz w:val="22"/>
                <w:szCs w:val="22"/>
              </w:rPr>
              <w:t>) sritis (-</w:t>
            </w:r>
            <w:proofErr w:type="spellStart"/>
            <w:r w:rsidRPr="00D30A8E">
              <w:rPr>
                <w:sz w:val="22"/>
                <w:szCs w:val="22"/>
              </w:rPr>
              <w:t>ys</w:t>
            </w:r>
            <w:proofErr w:type="spellEnd"/>
            <w:r w:rsidRPr="00D30A8E">
              <w:rPr>
                <w:sz w:val="22"/>
                <w:szCs w:val="22"/>
              </w:rPr>
              <w:t>);</w:t>
            </w:r>
          </w:p>
          <w:p w14:paraId="6A5D87B5" w14:textId="77777777" w:rsidR="00C730A0" w:rsidRPr="00D30A8E" w:rsidRDefault="00C730A0" w:rsidP="00A40465">
            <w:pPr>
              <w:jc w:val="both"/>
              <w:rPr>
                <w:sz w:val="22"/>
                <w:szCs w:val="22"/>
              </w:rPr>
            </w:pPr>
            <w:r w:rsidRPr="00D30A8E">
              <w:rPr>
                <w:sz w:val="22"/>
                <w:szCs w:val="22"/>
              </w:rPr>
              <w:t>- vidaus audito tema;</w:t>
            </w:r>
          </w:p>
          <w:p w14:paraId="212C1FB8" w14:textId="77777777" w:rsidR="00C730A0" w:rsidRPr="00D30A8E" w:rsidRDefault="00C730A0" w:rsidP="00A40465">
            <w:pPr>
              <w:jc w:val="both"/>
              <w:rPr>
                <w:sz w:val="22"/>
                <w:szCs w:val="22"/>
              </w:rPr>
            </w:pPr>
            <w:r w:rsidRPr="00D30A8E">
              <w:rPr>
                <w:sz w:val="22"/>
                <w:szCs w:val="22"/>
              </w:rPr>
              <w:t>- vidaus audito atlikimo trukmė darbo dienomis;</w:t>
            </w:r>
          </w:p>
          <w:p w14:paraId="34C99E13" w14:textId="5244DD58" w:rsidR="00C730A0" w:rsidRPr="00D30A8E" w:rsidRDefault="00C730A0" w:rsidP="00A40465">
            <w:pPr>
              <w:jc w:val="both"/>
              <w:rPr>
                <w:sz w:val="22"/>
                <w:szCs w:val="22"/>
              </w:rPr>
            </w:pPr>
            <w:r w:rsidRPr="00D30A8E">
              <w:rPr>
                <w:sz w:val="22"/>
                <w:szCs w:val="22"/>
              </w:rPr>
              <w:t>- konsultacijos tema (klausimas) (jeigu planuojama vykdyti konsultavimo veiklą, kurios pobūdis reikalauja išsamaus nagrinėjimo</w:t>
            </w:r>
            <w:r w:rsidR="00BA0DB1">
              <w:rPr>
                <w:sz w:val="22"/>
                <w:szCs w:val="22"/>
              </w:rPr>
              <w:t>)</w:t>
            </w:r>
            <w:r w:rsidRPr="00D30A8E">
              <w:rPr>
                <w:sz w:val="22"/>
                <w:szCs w:val="22"/>
              </w:rPr>
              <w:t xml:space="preserve"> ir šios konsultacijos suteikimo terminas.</w:t>
            </w:r>
          </w:p>
          <w:p w14:paraId="35C21CA3" w14:textId="2CEB5C1A" w:rsidR="00C730A0" w:rsidRPr="00D30A8E" w:rsidRDefault="00C730A0" w:rsidP="00A40465">
            <w:pPr>
              <w:jc w:val="both"/>
              <w:rPr>
                <w:sz w:val="22"/>
                <w:szCs w:val="22"/>
              </w:rPr>
            </w:pPr>
            <w:r w:rsidRPr="00D30A8E">
              <w:rPr>
                <w:sz w:val="22"/>
                <w:szCs w:val="22"/>
              </w:rPr>
              <w:t xml:space="preserve">Metiniame Tarnybos veiklos plane </w:t>
            </w:r>
            <w:r w:rsidR="00F70A62">
              <w:rPr>
                <w:sz w:val="22"/>
                <w:szCs w:val="22"/>
              </w:rPr>
              <w:t xml:space="preserve">papildomai </w:t>
            </w:r>
            <w:r w:rsidRPr="00D30A8E">
              <w:rPr>
                <w:sz w:val="22"/>
                <w:szCs w:val="22"/>
              </w:rPr>
              <w:t>nurodyta (nebūtina informacija):</w:t>
            </w:r>
          </w:p>
          <w:p w14:paraId="72D17BF8" w14:textId="4258F929" w:rsidR="00C730A0" w:rsidRPr="00D30A8E" w:rsidRDefault="00C730A0" w:rsidP="00A40465">
            <w:pPr>
              <w:jc w:val="both"/>
              <w:rPr>
                <w:sz w:val="22"/>
                <w:szCs w:val="22"/>
              </w:rPr>
            </w:pPr>
            <w:r w:rsidRPr="00D30A8E">
              <w:rPr>
                <w:sz w:val="22"/>
                <w:szCs w:val="22"/>
              </w:rPr>
              <w:t xml:space="preserve">- pagal poreikį vidaus auditui atlikti </w:t>
            </w:r>
            <w:r w:rsidR="00747D99">
              <w:rPr>
                <w:sz w:val="22"/>
                <w:szCs w:val="22"/>
              </w:rPr>
              <w:t xml:space="preserve">reikalingi </w:t>
            </w:r>
            <w:r w:rsidRPr="00D30A8E">
              <w:rPr>
                <w:sz w:val="22"/>
                <w:szCs w:val="22"/>
              </w:rPr>
              <w:t>ištekliai;</w:t>
            </w:r>
          </w:p>
          <w:p w14:paraId="168C28F4" w14:textId="1AB604A8" w:rsidR="00C730A0" w:rsidRPr="00D30A8E" w:rsidRDefault="00C730A0" w:rsidP="00A40465">
            <w:pPr>
              <w:jc w:val="both"/>
              <w:rPr>
                <w:i/>
                <w:szCs w:val="24"/>
              </w:rPr>
            </w:pPr>
            <w:r w:rsidRPr="00D30A8E">
              <w:rPr>
                <w:sz w:val="22"/>
                <w:szCs w:val="22"/>
              </w:rPr>
              <w:t>- kita T</w:t>
            </w:r>
            <w:r w:rsidR="008F0EAB">
              <w:rPr>
                <w:sz w:val="22"/>
                <w:szCs w:val="22"/>
              </w:rPr>
              <w:t>arnybos</w:t>
            </w:r>
            <w:r w:rsidRPr="00D30A8E">
              <w:rPr>
                <w:sz w:val="22"/>
                <w:szCs w:val="22"/>
              </w:rPr>
              <w:t xml:space="preserve"> veikla: konsultavimo veikla (laikas, skirtas konsultacijoms, kurių pobūdis nereikalauja išsamaus nagrinėjimo), pažangos stebėjimas, Tarnybos veiklos dokumentų rengimas ir (arba) tobulinimas, Tarnybos vadovo ir vidaus auditorių mokymasis ir kvalifikacijos kėlimas.</w:t>
            </w:r>
          </w:p>
        </w:tc>
        <w:tc>
          <w:tcPr>
            <w:tcW w:w="1061" w:type="dxa"/>
          </w:tcPr>
          <w:p w14:paraId="1A0BD26A" w14:textId="4F31DB06" w:rsidR="00C730A0" w:rsidRPr="00D30A8E" w:rsidRDefault="00C730A0" w:rsidP="00A40465">
            <w:pPr>
              <w:jc w:val="center"/>
              <w:rPr>
                <w:i/>
                <w:szCs w:val="24"/>
              </w:rPr>
            </w:pPr>
            <w:r w:rsidRPr="00D30A8E">
              <w:rPr>
                <w:sz w:val="22"/>
                <w:szCs w:val="22"/>
              </w:rPr>
              <w:sym w:font="Symbol" w:char="F0F0"/>
            </w:r>
          </w:p>
        </w:tc>
        <w:tc>
          <w:tcPr>
            <w:tcW w:w="1058" w:type="dxa"/>
          </w:tcPr>
          <w:p w14:paraId="5293E1B5" w14:textId="46AC5EAE" w:rsidR="00C730A0" w:rsidRPr="00D30A8E" w:rsidRDefault="00C730A0" w:rsidP="00A40465">
            <w:pPr>
              <w:jc w:val="center"/>
              <w:rPr>
                <w:i/>
                <w:szCs w:val="24"/>
              </w:rPr>
            </w:pPr>
            <w:r w:rsidRPr="00D30A8E">
              <w:rPr>
                <w:sz w:val="22"/>
                <w:szCs w:val="22"/>
              </w:rPr>
              <w:sym w:font="Symbol" w:char="F0F0"/>
            </w:r>
          </w:p>
        </w:tc>
        <w:tc>
          <w:tcPr>
            <w:tcW w:w="1083" w:type="dxa"/>
          </w:tcPr>
          <w:p w14:paraId="0E46B53F" w14:textId="5DB90975" w:rsidR="00C730A0" w:rsidRPr="00D30A8E" w:rsidRDefault="00C730A0" w:rsidP="00A40465">
            <w:pPr>
              <w:jc w:val="center"/>
              <w:rPr>
                <w:i/>
                <w:szCs w:val="24"/>
              </w:rPr>
            </w:pPr>
            <w:r w:rsidRPr="00D30A8E">
              <w:rPr>
                <w:sz w:val="22"/>
                <w:szCs w:val="22"/>
              </w:rPr>
              <w:sym w:font="Symbol" w:char="F0F0"/>
            </w:r>
          </w:p>
        </w:tc>
        <w:tc>
          <w:tcPr>
            <w:tcW w:w="4004" w:type="dxa"/>
          </w:tcPr>
          <w:p w14:paraId="49A3F938" w14:textId="09595F44" w:rsidR="00C730A0" w:rsidRPr="00D30A8E" w:rsidRDefault="00C730A0" w:rsidP="00A40465">
            <w:pPr>
              <w:jc w:val="center"/>
              <w:rPr>
                <w:i/>
                <w:szCs w:val="24"/>
              </w:rPr>
            </w:pPr>
            <w:r w:rsidRPr="00D30A8E">
              <w:rPr>
                <w:bCs/>
                <w:i/>
                <w:sz w:val="22"/>
                <w:szCs w:val="22"/>
              </w:rPr>
              <w:t>-„-</w:t>
            </w:r>
          </w:p>
        </w:tc>
      </w:tr>
      <w:tr w:rsidR="00C730A0" w:rsidRPr="00D30A8E" w14:paraId="37A28556" w14:textId="77777777" w:rsidTr="003F7D5D">
        <w:tc>
          <w:tcPr>
            <w:tcW w:w="931" w:type="dxa"/>
          </w:tcPr>
          <w:p w14:paraId="5A978674" w14:textId="4E794E72" w:rsidR="00C730A0" w:rsidRPr="00D30A8E" w:rsidRDefault="00C730A0" w:rsidP="00A40465">
            <w:pPr>
              <w:jc w:val="both"/>
              <w:rPr>
                <w:i/>
                <w:szCs w:val="24"/>
              </w:rPr>
            </w:pPr>
            <w:r w:rsidRPr="00D30A8E">
              <w:rPr>
                <w:sz w:val="22"/>
                <w:szCs w:val="22"/>
              </w:rPr>
              <w:t>4.2.</w:t>
            </w:r>
            <w:r w:rsidR="0066061E">
              <w:rPr>
                <w:sz w:val="22"/>
                <w:szCs w:val="22"/>
              </w:rPr>
              <w:t>3.</w:t>
            </w:r>
          </w:p>
        </w:tc>
        <w:tc>
          <w:tcPr>
            <w:tcW w:w="7054" w:type="dxa"/>
          </w:tcPr>
          <w:p w14:paraId="020DF4C6" w14:textId="7B9E95A4" w:rsidR="00C730A0" w:rsidRPr="00D30A8E" w:rsidRDefault="00C730A0" w:rsidP="00A40465">
            <w:pPr>
              <w:jc w:val="both"/>
              <w:rPr>
                <w:i/>
                <w:szCs w:val="24"/>
              </w:rPr>
            </w:pPr>
            <w:r w:rsidRPr="00D30A8E">
              <w:rPr>
                <w:sz w:val="22"/>
                <w:szCs w:val="22"/>
              </w:rPr>
              <w:t>Metiniame</w:t>
            </w:r>
            <w:r w:rsidR="00747D99">
              <w:rPr>
                <w:sz w:val="22"/>
                <w:szCs w:val="22"/>
              </w:rPr>
              <w:t xml:space="preserve"> </w:t>
            </w:r>
            <w:r w:rsidRPr="00D30A8E">
              <w:rPr>
                <w:sz w:val="22"/>
                <w:szCs w:val="22"/>
              </w:rPr>
              <w:t>Tarnybos veiklos</w:t>
            </w:r>
            <w:r w:rsidR="00747D99">
              <w:rPr>
                <w:sz w:val="22"/>
                <w:szCs w:val="22"/>
              </w:rPr>
              <w:t xml:space="preserve"> </w:t>
            </w:r>
            <w:r w:rsidRPr="00D30A8E">
              <w:rPr>
                <w:sz w:val="22"/>
                <w:szCs w:val="22"/>
              </w:rPr>
              <w:t>plane numatytas atlikti vidaus auditas, kuris einamaisiais kalendoriniais metais buvo pradėtas, bet neužbaigtas ir kurio vykdymas tęsiamas ateinančiais kalendoriniais metais, įtrauktas į ateinančių metų Tarnybos veiklos</w:t>
            </w:r>
            <w:r w:rsidR="00747D99">
              <w:rPr>
                <w:sz w:val="22"/>
                <w:szCs w:val="22"/>
              </w:rPr>
              <w:t xml:space="preserve"> </w:t>
            </w:r>
            <w:r w:rsidRPr="00D30A8E">
              <w:rPr>
                <w:sz w:val="22"/>
                <w:szCs w:val="22"/>
              </w:rPr>
              <w:t>planą.</w:t>
            </w:r>
          </w:p>
        </w:tc>
        <w:tc>
          <w:tcPr>
            <w:tcW w:w="1061" w:type="dxa"/>
          </w:tcPr>
          <w:p w14:paraId="6C74013B" w14:textId="712244BD" w:rsidR="00C730A0" w:rsidRPr="00D30A8E" w:rsidRDefault="00C730A0" w:rsidP="00A40465">
            <w:pPr>
              <w:jc w:val="center"/>
              <w:rPr>
                <w:i/>
                <w:szCs w:val="24"/>
              </w:rPr>
            </w:pPr>
            <w:r w:rsidRPr="00D30A8E">
              <w:rPr>
                <w:sz w:val="22"/>
                <w:szCs w:val="22"/>
              </w:rPr>
              <w:sym w:font="Symbol" w:char="F0F0"/>
            </w:r>
          </w:p>
        </w:tc>
        <w:tc>
          <w:tcPr>
            <w:tcW w:w="1058" w:type="dxa"/>
          </w:tcPr>
          <w:p w14:paraId="39602235" w14:textId="4AB40BA8" w:rsidR="00C730A0" w:rsidRPr="00D30A8E" w:rsidRDefault="00C730A0" w:rsidP="00A40465">
            <w:pPr>
              <w:jc w:val="center"/>
              <w:rPr>
                <w:i/>
                <w:szCs w:val="24"/>
              </w:rPr>
            </w:pPr>
            <w:r w:rsidRPr="00D30A8E">
              <w:rPr>
                <w:sz w:val="22"/>
                <w:szCs w:val="22"/>
              </w:rPr>
              <w:sym w:font="Symbol" w:char="F0F0"/>
            </w:r>
          </w:p>
        </w:tc>
        <w:tc>
          <w:tcPr>
            <w:tcW w:w="1083" w:type="dxa"/>
          </w:tcPr>
          <w:p w14:paraId="380D19B4" w14:textId="783015C1" w:rsidR="00C730A0" w:rsidRPr="00D30A8E" w:rsidRDefault="00C730A0" w:rsidP="00A40465">
            <w:pPr>
              <w:jc w:val="center"/>
              <w:rPr>
                <w:i/>
                <w:szCs w:val="24"/>
              </w:rPr>
            </w:pPr>
            <w:r w:rsidRPr="00D30A8E">
              <w:rPr>
                <w:sz w:val="22"/>
                <w:szCs w:val="22"/>
              </w:rPr>
              <w:sym w:font="Symbol" w:char="F0F0"/>
            </w:r>
          </w:p>
        </w:tc>
        <w:tc>
          <w:tcPr>
            <w:tcW w:w="4004" w:type="dxa"/>
          </w:tcPr>
          <w:p w14:paraId="699FEF0C" w14:textId="30F99814" w:rsidR="00C730A0" w:rsidRPr="00D30A8E" w:rsidRDefault="00C730A0" w:rsidP="00A40465">
            <w:pPr>
              <w:jc w:val="center"/>
              <w:rPr>
                <w:i/>
                <w:szCs w:val="24"/>
              </w:rPr>
            </w:pPr>
            <w:r w:rsidRPr="00D30A8E">
              <w:rPr>
                <w:bCs/>
                <w:i/>
                <w:sz w:val="22"/>
                <w:szCs w:val="22"/>
              </w:rPr>
              <w:t>-„-</w:t>
            </w:r>
          </w:p>
        </w:tc>
      </w:tr>
      <w:tr w:rsidR="00C730A0" w:rsidRPr="00D30A8E" w14:paraId="58B72080" w14:textId="77777777" w:rsidTr="001A4B0E">
        <w:tc>
          <w:tcPr>
            <w:tcW w:w="931" w:type="dxa"/>
            <w:shd w:val="clear" w:color="auto" w:fill="EAF1DD" w:themeFill="accent3" w:themeFillTint="33"/>
          </w:tcPr>
          <w:p w14:paraId="70E2163F" w14:textId="77777777" w:rsidR="00C730A0" w:rsidRPr="00D30A8E" w:rsidRDefault="00C730A0" w:rsidP="00A40465">
            <w:pPr>
              <w:jc w:val="both"/>
              <w:rPr>
                <w:i/>
                <w:szCs w:val="24"/>
              </w:rPr>
            </w:pPr>
          </w:p>
        </w:tc>
        <w:tc>
          <w:tcPr>
            <w:tcW w:w="7054" w:type="dxa"/>
            <w:shd w:val="clear" w:color="auto" w:fill="EAF1DD" w:themeFill="accent3" w:themeFillTint="33"/>
          </w:tcPr>
          <w:p w14:paraId="2C7C5F35" w14:textId="6BFF1C0A" w:rsidR="00C730A0" w:rsidRPr="00D30A8E" w:rsidRDefault="00C730A0" w:rsidP="00A40465">
            <w:pPr>
              <w:jc w:val="both"/>
              <w:rPr>
                <w:i/>
                <w:szCs w:val="24"/>
              </w:rPr>
            </w:pPr>
            <w:r w:rsidRPr="00D30A8E">
              <w:rPr>
                <w:bCs/>
                <w:sz w:val="22"/>
                <w:szCs w:val="22"/>
              </w:rPr>
              <w:t xml:space="preserve">Tarnybos metinis veiklos planavimas pagal </w:t>
            </w:r>
            <w:r w:rsidRPr="00D30A8E">
              <w:rPr>
                <w:bCs/>
                <w:i/>
                <w:iCs/>
                <w:sz w:val="22"/>
                <w:szCs w:val="22"/>
              </w:rPr>
              <w:t>Tarnybos</w:t>
            </w:r>
            <w:r w:rsidRPr="00D30A8E">
              <w:rPr>
                <w:bCs/>
                <w:sz w:val="22"/>
                <w:szCs w:val="22"/>
              </w:rPr>
              <w:t xml:space="preserve"> </w:t>
            </w:r>
            <w:r w:rsidRPr="00D30A8E">
              <w:rPr>
                <w:bCs/>
                <w:i/>
                <w:iCs/>
                <w:sz w:val="22"/>
                <w:szCs w:val="22"/>
              </w:rPr>
              <w:t>brandos požymius</w:t>
            </w:r>
            <w:r w:rsidRPr="00D30A8E">
              <w:rPr>
                <w:bCs/>
                <w:sz w:val="22"/>
                <w:szCs w:val="22"/>
              </w:rPr>
              <w:t>:</w:t>
            </w:r>
          </w:p>
        </w:tc>
        <w:tc>
          <w:tcPr>
            <w:tcW w:w="3202" w:type="dxa"/>
            <w:gridSpan w:val="3"/>
            <w:shd w:val="clear" w:color="auto" w:fill="EAF1DD" w:themeFill="accent3" w:themeFillTint="33"/>
          </w:tcPr>
          <w:p w14:paraId="426E5DF4" w14:textId="0210561E" w:rsidR="00C730A0" w:rsidRPr="00D30A8E" w:rsidRDefault="00C730A0" w:rsidP="00A40465">
            <w:pPr>
              <w:jc w:val="both"/>
              <w:rPr>
                <w:i/>
                <w:szCs w:val="24"/>
              </w:rPr>
            </w:pPr>
            <w:r w:rsidRPr="00D30A8E">
              <w:rPr>
                <w:b/>
                <w:bCs/>
                <w:i/>
                <w:sz w:val="20"/>
              </w:rPr>
              <w:t>Pasirinkti vieną arba kelis variantus</w:t>
            </w:r>
          </w:p>
        </w:tc>
        <w:tc>
          <w:tcPr>
            <w:tcW w:w="4004" w:type="dxa"/>
            <w:shd w:val="clear" w:color="auto" w:fill="EAF1DD" w:themeFill="accent3" w:themeFillTint="33"/>
          </w:tcPr>
          <w:p w14:paraId="1F173774" w14:textId="77777777" w:rsidR="00C730A0" w:rsidRPr="00D30A8E" w:rsidRDefault="00C730A0" w:rsidP="00A40465">
            <w:pPr>
              <w:jc w:val="both"/>
              <w:rPr>
                <w:i/>
                <w:szCs w:val="24"/>
              </w:rPr>
            </w:pPr>
          </w:p>
        </w:tc>
      </w:tr>
      <w:tr w:rsidR="00446BC6" w:rsidRPr="00D30A8E" w14:paraId="5356E9F4" w14:textId="77777777" w:rsidTr="003F7D5D">
        <w:tc>
          <w:tcPr>
            <w:tcW w:w="931" w:type="dxa"/>
          </w:tcPr>
          <w:p w14:paraId="0466B3A8" w14:textId="43A96745" w:rsidR="00446BC6" w:rsidRPr="00D30A8E" w:rsidRDefault="00446BC6" w:rsidP="00A40465">
            <w:pPr>
              <w:jc w:val="both"/>
              <w:rPr>
                <w:i/>
                <w:szCs w:val="24"/>
              </w:rPr>
            </w:pPr>
            <w:r w:rsidRPr="00D30A8E">
              <w:rPr>
                <w:sz w:val="22"/>
                <w:szCs w:val="22"/>
              </w:rPr>
              <w:t>4.2</w:t>
            </w:r>
            <w:r w:rsidR="0066061E">
              <w:rPr>
                <w:sz w:val="22"/>
                <w:szCs w:val="22"/>
              </w:rPr>
              <w:t>.4.</w:t>
            </w:r>
          </w:p>
        </w:tc>
        <w:tc>
          <w:tcPr>
            <w:tcW w:w="7054" w:type="dxa"/>
          </w:tcPr>
          <w:p w14:paraId="34E39D73" w14:textId="77777777" w:rsidR="00446BC6" w:rsidRPr="00D30A8E" w:rsidRDefault="00446BC6" w:rsidP="00A40465">
            <w:pPr>
              <w:pStyle w:val="Sraopastraipa"/>
              <w:tabs>
                <w:tab w:val="left" w:pos="0"/>
                <w:tab w:val="left" w:pos="249"/>
                <w:tab w:val="left" w:pos="562"/>
                <w:tab w:val="left" w:pos="851"/>
              </w:tabs>
              <w:ind w:left="0"/>
              <w:jc w:val="both"/>
              <w:rPr>
                <w:bCs/>
                <w:sz w:val="22"/>
                <w:szCs w:val="22"/>
              </w:rPr>
            </w:pPr>
            <w:r w:rsidRPr="00D30A8E">
              <w:rPr>
                <w:sz w:val="22"/>
                <w:szCs w:val="22"/>
              </w:rPr>
              <w:t xml:space="preserve">Metiniai Tarnybos veiklos planai sudaromi vadovaujantis VJA vadovybės siūlymais, neatlikus VJA rizikos vertinimo (arba šis vertinimas nėra formalizuotas). </w:t>
            </w:r>
          </w:p>
          <w:p w14:paraId="7306EFBF" w14:textId="343B0650" w:rsidR="00446BC6" w:rsidRPr="00D30A8E" w:rsidRDefault="00446BC6" w:rsidP="00A40465">
            <w:pPr>
              <w:jc w:val="both"/>
              <w:rPr>
                <w:i/>
                <w:szCs w:val="24"/>
              </w:rPr>
            </w:pPr>
            <w:r w:rsidRPr="00D30A8E">
              <w:rPr>
                <w:sz w:val="22"/>
                <w:szCs w:val="22"/>
              </w:rPr>
              <w:t>Neinicijuojam</w:t>
            </w:r>
            <w:r w:rsidR="008E5FF2">
              <w:rPr>
                <w:sz w:val="22"/>
                <w:szCs w:val="22"/>
              </w:rPr>
              <w:t>a</w:t>
            </w:r>
            <w:r w:rsidR="003F4CFA">
              <w:rPr>
                <w:sz w:val="22"/>
                <w:szCs w:val="22"/>
              </w:rPr>
              <w:t>s</w:t>
            </w:r>
            <w:r w:rsidRPr="00D30A8E">
              <w:rPr>
                <w:sz w:val="22"/>
                <w:szCs w:val="22"/>
              </w:rPr>
              <w:t xml:space="preserve"> VJA </w:t>
            </w:r>
            <w:r w:rsidR="00747D99">
              <w:rPr>
                <w:sz w:val="22"/>
                <w:szCs w:val="22"/>
              </w:rPr>
              <w:t xml:space="preserve">struktūrinių </w:t>
            </w:r>
            <w:r w:rsidRPr="00D30A8E">
              <w:rPr>
                <w:sz w:val="22"/>
                <w:szCs w:val="22"/>
              </w:rPr>
              <w:t>padalinių vadovų ir (arba) kitų VJA atsakingų darbuotojų</w:t>
            </w:r>
            <w:r w:rsidRPr="00D30A8E">
              <w:rPr>
                <w:rStyle w:val="Puslapioinaosnuoroda"/>
                <w:sz w:val="22"/>
                <w:szCs w:val="22"/>
              </w:rPr>
              <w:footnoteReference w:id="23"/>
            </w:r>
            <w:r w:rsidRPr="00D30A8E">
              <w:rPr>
                <w:sz w:val="22"/>
                <w:szCs w:val="22"/>
              </w:rPr>
              <w:t xml:space="preserve"> pasiūlym</w:t>
            </w:r>
            <w:r w:rsidR="008E5FF2">
              <w:rPr>
                <w:sz w:val="22"/>
                <w:szCs w:val="22"/>
              </w:rPr>
              <w:t>ų</w:t>
            </w:r>
            <w:r w:rsidRPr="00D30A8E">
              <w:rPr>
                <w:sz w:val="22"/>
                <w:szCs w:val="22"/>
              </w:rPr>
              <w:t xml:space="preserve"> </w:t>
            </w:r>
            <w:r w:rsidR="003F4CFA">
              <w:rPr>
                <w:sz w:val="22"/>
                <w:szCs w:val="22"/>
              </w:rPr>
              <w:t xml:space="preserve">teikimas </w:t>
            </w:r>
            <w:r w:rsidRPr="00D30A8E">
              <w:rPr>
                <w:sz w:val="22"/>
                <w:szCs w:val="22"/>
              </w:rPr>
              <w:t>dėl metinio Tarnybos veiklos plano rengimo (rizikingų sričių nustatymo).</w:t>
            </w:r>
          </w:p>
        </w:tc>
        <w:tc>
          <w:tcPr>
            <w:tcW w:w="3202" w:type="dxa"/>
            <w:gridSpan w:val="3"/>
          </w:tcPr>
          <w:p w14:paraId="4D1DC785" w14:textId="03506676" w:rsidR="00446BC6" w:rsidRPr="00D30A8E" w:rsidRDefault="00446BC6" w:rsidP="00A40465">
            <w:pPr>
              <w:jc w:val="center"/>
              <w:rPr>
                <w:i/>
                <w:szCs w:val="24"/>
              </w:rPr>
            </w:pPr>
            <w:r w:rsidRPr="00D30A8E">
              <w:rPr>
                <w:sz w:val="22"/>
                <w:szCs w:val="22"/>
              </w:rPr>
              <w:sym w:font="Symbol" w:char="F0F0"/>
            </w:r>
          </w:p>
        </w:tc>
        <w:tc>
          <w:tcPr>
            <w:tcW w:w="4004" w:type="dxa"/>
          </w:tcPr>
          <w:p w14:paraId="0A7C084B" w14:textId="6C72DC00" w:rsidR="00446BC6" w:rsidRPr="00D30A8E" w:rsidRDefault="00446BC6" w:rsidP="00A40465">
            <w:pPr>
              <w:jc w:val="both"/>
              <w:rPr>
                <w:i/>
                <w:szCs w:val="24"/>
              </w:rPr>
            </w:pPr>
            <w:r w:rsidRPr="00D30A8E">
              <w:rPr>
                <w:bCs/>
                <w:i/>
                <w:sz w:val="20"/>
              </w:rPr>
              <w:t>Jei aktualu, trumpai aprašoma.</w:t>
            </w:r>
          </w:p>
        </w:tc>
      </w:tr>
      <w:tr w:rsidR="00446BC6" w:rsidRPr="00D30A8E" w14:paraId="6A8667E5" w14:textId="77777777" w:rsidTr="003F7D5D">
        <w:tc>
          <w:tcPr>
            <w:tcW w:w="931" w:type="dxa"/>
          </w:tcPr>
          <w:p w14:paraId="485A2522" w14:textId="54EB93D0" w:rsidR="00446BC6" w:rsidRPr="00D30A8E" w:rsidRDefault="00446BC6" w:rsidP="00A40465">
            <w:pPr>
              <w:jc w:val="both"/>
              <w:rPr>
                <w:i/>
                <w:szCs w:val="24"/>
              </w:rPr>
            </w:pPr>
            <w:r w:rsidRPr="00D30A8E">
              <w:rPr>
                <w:sz w:val="22"/>
                <w:szCs w:val="22"/>
              </w:rPr>
              <w:t>4.2.</w:t>
            </w:r>
            <w:r w:rsidR="0066061E">
              <w:rPr>
                <w:sz w:val="22"/>
                <w:szCs w:val="22"/>
              </w:rPr>
              <w:t>5</w:t>
            </w:r>
            <w:r w:rsidR="006B760F">
              <w:rPr>
                <w:sz w:val="22"/>
                <w:szCs w:val="22"/>
              </w:rPr>
              <w:t>.</w:t>
            </w:r>
          </w:p>
        </w:tc>
        <w:tc>
          <w:tcPr>
            <w:tcW w:w="7054" w:type="dxa"/>
          </w:tcPr>
          <w:p w14:paraId="2050EAC3" w14:textId="6E937BA0" w:rsidR="00446BC6" w:rsidRPr="00D30A8E" w:rsidRDefault="00446BC6" w:rsidP="00A40465">
            <w:pPr>
              <w:pStyle w:val="Sraopastraipa"/>
              <w:tabs>
                <w:tab w:val="left" w:pos="0"/>
                <w:tab w:val="left" w:pos="258"/>
                <w:tab w:val="left" w:pos="562"/>
                <w:tab w:val="left" w:pos="851"/>
              </w:tabs>
              <w:ind w:left="0"/>
              <w:jc w:val="both"/>
              <w:rPr>
                <w:bCs/>
                <w:sz w:val="22"/>
                <w:szCs w:val="22"/>
              </w:rPr>
            </w:pPr>
            <w:r w:rsidRPr="00D30A8E">
              <w:rPr>
                <w:sz w:val="22"/>
                <w:szCs w:val="22"/>
              </w:rPr>
              <w:t xml:space="preserve">Metinių Tarnybos veiklos planų sudarymo pagrindas nėra aiškus. Atsižvelgiama į VJA vadovybės, VJA </w:t>
            </w:r>
            <w:r w:rsidR="00747D99">
              <w:rPr>
                <w:sz w:val="22"/>
                <w:szCs w:val="22"/>
              </w:rPr>
              <w:t xml:space="preserve">struktūrinių </w:t>
            </w:r>
            <w:r w:rsidRPr="00D30A8E">
              <w:rPr>
                <w:sz w:val="22"/>
                <w:szCs w:val="22"/>
              </w:rPr>
              <w:t xml:space="preserve">padalinių vadovų bei kitų VJA atsakingų darbuotojų pasiūlymus dėl metinio Tarnybos veiklos plano rengimo (rizikingų sričių nustatymo). </w:t>
            </w:r>
          </w:p>
          <w:p w14:paraId="454F6DFB" w14:textId="5B4B09BD" w:rsidR="00446BC6" w:rsidRPr="00D30A8E" w:rsidRDefault="00446BC6" w:rsidP="00A40465">
            <w:pPr>
              <w:jc w:val="both"/>
              <w:rPr>
                <w:i/>
                <w:szCs w:val="24"/>
              </w:rPr>
            </w:pPr>
            <w:r w:rsidRPr="00D30A8E">
              <w:rPr>
                <w:sz w:val="22"/>
                <w:szCs w:val="22"/>
              </w:rPr>
              <w:t>VJA rizikos vertinimas atliekamas ir formalizuojamas, tačiau jo rezultatai metinio Tarnybos veiklos plano sudarymui įtakos neturi (arba turi minimalią įtaką).</w:t>
            </w:r>
          </w:p>
        </w:tc>
        <w:tc>
          <w:tcPr>
            <w:tcW w:w="3202" w:type="dxa"/>
            <w:gridSpan w:val="3"/>
          </w:tcPr>
          <w:p w14:paraId="1E8890C2" w14:textId="10F1326D" w:rsidR="00446BC6" w:rsidRPr="00D30A8E" w:rsidRDefault="00446BC6" w:rsidP="00A40465">
            <w:pPr>
              <w:jc w:val="center"/>
              <w:rPr>
                <w:i/>
                <w:szCs w:val="24"/>
              </w:rPr>
            </w:pPr>
            <w:r w:rsidRPr="00D30A8E">
              <w:rPr>
                <w:sz w:val="22"/>
                <w:szCs w:val="22"/>
              </w:rPr>
              <w:sym w:font="Symbol" w:char="F0F0"/>
            </w:r>
          </w:p>
        </w:tc>
        <w:tc>
          <w:tcPr>
            <w:tcW w:w="4004" w:type="dxa"/>
          </w:tcPr>
          <w:p w14:paraId="782625D6" w14:textId="134B85E6" w:rsidR="00446BC6" w:rsidRPr="00D30A8E" w:rsidRDefault="00446BC6" w:rsidP="00A40465">
            <w:pPr>
              <w:jc w:val="center"/>
              <w:rPr>
                <w:i/>
                <w:szCs w:val="24"/>
              </w:rPr>
            </w:pPr>
            <w:r w:rsidRPr="00D30A8E">
              <w:rPr>
                <w:bCs/>
                <w:i/>
                <w:sz w:val="22"/>
                <w:szCs w:val="22"/>
              </w:rPr>
              <w:t>-„-</w:t>
            </w:r>
          </w:p>
        </w:tc>
      </w:tr>
      <w:tr w:rsidR="00446BC6" w:rsidRPr="00D30A8E" w14:paraId="71732032" w14:textId="77777777" w:rsidTr="003F7D5D">
        <w:tc>
          <w:tcPr>
            <w:tcW w:w="931" w:type="dxa"/>
          </w:tcPr>
          <w:p w14:paraId="414C9E6C" w14:textId="6C9272EB" w:rsidR="00446BC6" w:rsidRPr="00D30A8E" w:rsidRDefault="00446BC6" w:rsidP="00A40465">
            <w:pPr>
              <w:jc w:val="both"/>
              <w:rPr>
                <w:i/>
                <w:szCs w:val="24"/>
              </w:rPr>
            </w:pPr>
            <w:r w:rsidRPr="00D30A8E">
              <w:rPr>
                <w:sz w:val="22"/>
                <w:szCs w:val="22"/>
              </w:rPr>
              <w:lastRenderedPageBreak/>
              <w:t>4.2.</w:t>
            </w:r>
            <w:r w:rsidR="0066061E">
              <w:rPr>
                <w:sz w:val="22"/>
                <w:szCs w:val="22"/>
              </w:rPr>
              <w:t>6</w:t>
            </w:r>
            <w:r w:rsidRPr="00D30A8E">
              <w:rPr>
                <w:sz w:val="22"/>
                <w:szCs w:val="22"/>
              </w:rPr>
              <w:t>.</w:t>
            </w:r>
          </w:p>
        </w:tc>
        <w:tc>
          <w:tcPr>
            <w:tcW w:w="7054" w:type="dxa"/>
          </w:tcPr>
          <w:p w14:paraId="33667418" w14:textId="22C141C8" w:rsidR="00446BC6" w:rsidRPr="00D30A8E" w:rsidRDefault="00446BC6" w:rsidP="00A40465">
            <w:pPr>
              <w:jc w:val="both"/>
              <w:rPr>
                <w:i/>
                <w:szCs w:val="24"/>
              </w:rPr>
            </w:pPr>
            <w:r w:rsidRPr="00D30A8E">
              <w:rPr>
                <w:sz w:val="22"/>
                <w:szCs w:val="22"/>
              </w:rPr>
              <w:t>Metiniai Tarnybos veiklos planai sudaromi atsižvelgiant į atlikto (ir formalizuoto) VJA rizikos vertinimo rezultatus, VJA vadovybės</w:t>
            </w:r>
            <w:r w:rsidR="000D680D">
              <w:rPr>
                <w:sz w:val="22"/>
                <w:szCs w:val="22"/>
              </w:rPr>
              <w:t>,</w:t>
            </w:r>
            <w:r w:rsidRPr="00D30A8E">
              <w:rPr>
                <w:sz w:val="22"/>
                <w:szCs w:val="22"/>
              </w:rPr>
              <w:t xml:space="preserve"> taip pat VJA </w:t>
            </w:r>
            <w:r w:rsidR="00747D99">
              <w:rPr>
                <w:sz w:val="22"/>
                <w:szCs w:val="22"/>
              </w:rPr>
              <w:t xml:space="preserve">struktūrinių </w:t>
            </w:r>
            <w:r w:rsidRPr="00D30A8E">
              <w:rPr>
                <w:sz w:val="22"/>
                <w:szCs w:val="22"/>
              </w:rPr>
              <w:t>padalinių vadovų bei kitų VJA atsakingų darbuotojų pasiūlymus. Tačiau metiniai Tarnybos veiklos planai nėra susieti su VJA strategini</w:t>
            </w:r>
            <w:r w:rsidR="00747D99">
              <w:rPr>
                <w:sz w:val="22"/>
                <w:szCs w:val="22"/>
              </w:rPr>
              <w:t>o</w:t>
            </w:r>
            <w:r w:rsidRPr="00D30A8E">
              <w:rPr>
                <w:sz w:val="22"/>
                <w:szCs w:val="22"/>
              </w:rPr>
              <w:t xml:space="preserve"> planavimo dokumentuose nustatytais VJA veiklos tikslais (tai nėra atskleista nustatant rizikingas sritis).</w:t>
            </w:r>
          </w:p>
        </w:tc>
        <w:tc>
          <w:tcPr>
            <w:tcW w:w="3202" w:type="dxa"/>
            <w:gridSpan w:val="3"/>
          </w:tcPr>
          <w:p w14:paraId="2B963C8F" w14:textId="699502DD" w:rsidR="00446BC6" w:rsidRPr="00D30A8E" w:rsidRDefault="00446BC6" w:rsidP="00A40465">
            <w:pPr>
              <w:jc w:val="center"/>
              <w:rPr>
                <w:i/>
                <w:szCs w:val="24"/>
              </w:rPr>
            </w:pPr>
            <w:r w:rsidRPr="00D30A8E">
              <w:rPr>
                <w:sz w:val="22"/>
                <w:szCs w:val="22"/>
              </w:rPr>
              <w:sym w:font="Symbol" w:char="F0F0"/>
            </w:r>
          </w:p>
        </w:tc>
        <w:tc>
          <w:tcPr>
            <w:tcW w:w="4004" w:type="dxa"/>
          </w:tcPr>
          <w:p w14:paraId="3D9E0002" w14:textId="761997C8" w:rsidR="00446BC6" w:rsidRPr="00D30A8E" w:rsidRDefault="00446BC6" w:rsidP="00A40465">
            <w:pPr>
              <w:jc w:val="center"/>
              <w:rPr>
                <w:i/>
                <w:szCs w:val="24"/>
              </w:rPr>
            </w:pPr>
            <w:r w:rsidRPr="00D30A8E">
              <w:rPr>
                <w:bCs/>
                <w:i/>
                <w:sz w:val="22"/>
                <w:szCs w:val="22"/>
              </w:rPr>
              <w:t>-„-</w:t>
            </w:r>
          </w:p>
        </w:tc>
      </w:tr>
      <w:tr w:rsidR="00446BC6" w:rsidRPr="00D30A8E" w14:paraId="10B413EE" w14:textId="77777777" w:rsidTr="003F7D5D">
        <w:trPr>
          <w:trHeight w:val="3127"/>
        </w:trPr>
        <w:tc>
          <w:tcPr>
            <w:tcW w:w="931" w:type="dxa"/>
          </w:tcPr>
          <w:p w14:paraId="68A70557" w14:textId="494F91D7" w:rsidR="00446BC6" w:rsidRPr="00D30A8E" w:rsidRDefault="00446BC6" w:rsidP="00A40465">
            <w:pPr>
              <w:jc w:val="both"/>
              <w:rPr>
                <w:i/>
                <w:szCs w:val="24"/>
              </w:rPr>
            </w:pPr>
            <w:r w:rsidRPr="00D30A8E">
              <w:rPr>
                <w:sz w:val="22"/>
                <w:szCs w:val="22"/>
              </w:rPr>
              <w:t>4.2.</w:t>
            </w:r>
            <w:r w:rsidR="0066061E">
              <w:rPr>
                <w:sz w:val="22"/>
                <w:szCs w:val="22"/>
              </w:rPr>
              <w:t>7</w:t>
            </w:r>
            <w:r w:rsidRPr="00D30A8E">
              <w:rPr>
                <w:sz w:val="22"/>
                <w:szCs w:val="22"/>
              </w:rPr>
              <w:t>.</w:t>
            </w:r>
          </w:p>
        </w:tc>
        <w:tc>
          <w:tcPr>
            <w:tcW w:w="7054" w:type="dxa"/>
          </w:tcPr>
          <w:p w14:paraId="61B5DB74" w14:textId="6D4926F7" w:rsidR="00446BC6" w:rsidRPr="00D30A8E" w:rsidRDefault="00446BC6" w:rsidP="00A40465">
            <w:pPr>
              <w:pStyle w:val="Sraopastraipa"/>
              <w:tabs>
                <w:tab w:val="left" w:pos="0"/>
                <w:tab w:val="left" w:pos="221"/>
                <w:tab w:val="left" w:pos="562"/>
                <w:tab w:val="left" w:pos="851"/>
              </w:tabs>
              <w:ind w:left="0"/>
              <w:jc w:val="both"/>
              <w:rPr>
                <w:sz w:val="22"/>
                <w:szCs w:val="22"/>
              </w:rPr>
            </w:pPr>
            <w:r w:rsidRPr="00D30A8E">
              <w:rPr>
                <w:sz w:val="22"/>
                <w:szCs w:val="22"/>
              </w:rPr>
              <w:t xml:space="preserve">Metiniai Tarnybos veiklos planai sudaromi atsižvelgiant į atlikto (ir formalizuoto) VJA rizikos vertinimo rezultatus, VJA vadovo, VJA </w:t>
            </w:r>
            <w:r w:rsidR="00D63AFD" w:rsidRPr="00D30A8E">
              <w:rPr>
                <w:sz w:val="22"/>
                <w:szCs w:val="22"/>
              </w:rPr>
              <w:t>struktūrinių</w:t>
            </w:r>
            <w:r w:rsidRPr="00D30A8E">
              <w:rPr>
                <w:sz w:val="22"/>
                <w:szCs w:val="22"/>
              </w:rPr>
              <w:t xml:space="preserve"> padalinių vadovų bei kitų VJA atsakingų darbuotojų pasiūlymus dėl metinio Tarnybos veiklos plano rengimo (rizikingų sričių nustatymo) bei išanalizavus ir įvertinus </w:t>
            </w:r>
            <w:r w:rsidRPr="00D30A8E">
              <w:rPr>
                <w:bCs/>
                <w:sz w:val="22"/>
                <w:szCs w:val="22"/>
              </w:rPr>
              <w:t>vidaus audito visumą,</w:t>
            </w:r>
            <w:r w:rsidR="00747D99">
              <w:rPr>
                <w:bCs/>
                <w:sz w:val="22"/>
                <w:szCs w:val="22"/>
              </w:rPr>
              <w:t xml:space="preserve"> </w:t>
            </w:r>
            <w:r w:rsidRPr="00D30A8E">
              <w:rPr>
                <w:bCs/>
                <w:sz w:val="22"/>
                <w:szCs w:val="22"/>
              </w:rPr>
              <w:t>rizikos veiksnius (įskaitant korupcijos riziką), kurie buvo nustatyti VJA rizikos valdymo plane, numatytas ir įgyvendinamas rizikos mažinimo priemones</w:t>
            </w:r>
            <w:r w:rsidR="00D63AFD" w:rsidRPr="00D30A8E">
              <w:rPr>
                <w:bCs/>
                <w:sz w:val="22"/>
                <w:szCs w:val="22"/>
              </w:rPr>
              <w:t>,</w:t>
            </w:r>
            <w:r w:rsidRPr="00D30A8E">
              <w:rPr>
                <w:sz w:val="22"/>
                <w:szCs w:val="22"/>
              </w:rPr>
              <w:t xml:space="preserve"> </w:t>
            </w:r>
            <w:r w:rsidRPr="00D30A8E">
              <w:rPr>
                <w:bCs/>
                <w:sz w:val="22"/>
                <w:szCs w:val="22"/>
              </w:rPr>
              <w:t>susipažin</w:t>
            </w:r>
            <w:r w:rsidR="00D63AFD" w:rsidRPr="00D30A8E">
              <w:rPr>
                <w:bCs/>
                <w:sz w:val="22"/>
                <w:szCs w:val="22"/>
              </w:rPr>
              <w:t>us</w:t>
            </w:r>
            <w:r w:rsidRPr="00D30A8E">
              <w:rPr>
                <w:bCs/>
                <w:sz w:val="22"/>
                <w:szCs w:val="22"/>
              </w:rPr>
              <w:t xml:space="preserve"> su kitų VJA audito vykdytojų atliktų auditų rezultatais</w:t>
            </w:r>
            <w:r w:rsidRPr="00D30A8E">
              <w:rPr>
                <w:sz w:val="22"/>
                <w:szCs w:val="22"/>
              </w:rPr>
              <w:t>.</w:t>
            </w:r>
          </w:p>
          <w:p w14:paraId="6A84B916" w14:textId="700ADBE5" w:rsidR="00446BC6" w:rsidRPr="00D30A8E" w:rsidRDefault="00446BC6" w:rsidP="00A40465">
            <w:pPr>
              <w:jc w:val="both"/>
              <w:rPr>
                <w:i/>
                <w:szCs w:val="24"/>
              </w:rPr>
            </w:pPr>
            <w:r w:rsidRPr="00D30A8E">
              <w:rPr>
                <w:sz w:val="22"/>
                <w:szCs w:val="22"/>
              </w:rPr>
              <w:t>Metiniai Tarnybos veiklos planai susieti su VJA veiklos strateginiuose planavimo dokumentuose nu</w:t>
            </w:r>
            <w:r w:rsidR="00747D99">
              <w:rPr>
                <w:sz w:val="22"/>
                <w:szCs w:val="22"/>
              </w:rPr>
              <w:t>st</w:t>
            </w:r>
            <w:r w:rsidRPr="00D30A8E">
              <w:rPr>
                <w:sz w:val="22"/>
                <w:szCs w:val="22"/>
              </w:rPr>
              <w:t>atytais tikslais (vidaus auditus numatoma atlikti veiklos srityse, kuriose yra didžiausia rizika, galinti turėti įtakos VJA tikslų pasiekimui) ir tai dokumentuota.</w:t>
            </w:r>
          </w:p>
        </w:tc>
        <w:tc>
          <w:tcPr>
            <w:tcW w:w="3202" w:type="dxa"/>
            <w:gridSpan w:val="3"/>
          </w:tcPr>
          <w:p w14:paraId="762F3E65" w14:textId="5203F1C4" w:rsidR="00446BC6" w:rsidRPr="00D30A8E" w:rsidRDefault="00446BC6" w:rsidP="00A40465">
            <w:pPr>
              <w:jc w:val="center"/>
              <w:rPr>
                <w:i/>
                <w:szCs w:val="24"/>
              </w:rPr>
            </w:pPr>
            <w:r w:rsidRPr="00D30A8E">
              <w:rPr>
                <w:sz w:val="22"/>
                <w:szCs w:val="22"/>
              </w:rPr>
              <w:sym w:font="Symbol" w:char="F0F0"/>
            </w:r>
          </w:p>
        </w:tc>
        <w:tc>
          <w:tcPr>
            <w:tcW w:w="4004" w:type="dxa"/>
          </w:tcPr>
          <w:p w14:paraId="0D79B226" w14:textId="28F1FBE3" w:rsidR="00446BC6" w:rsidRPr="00D30A8E" w:rsidRDefault="00446BC6" w:rsidP="00A40465">
            <w:pPr>
              <w:jc w:val="center"/>
              <w:rPr>
                <w:i/>
                <w:szCs w:val="24"/>
              </w:rPr>
            </w:pPr>
            <w:r w:rsidRPr="00D30A8E">
              <w:rPr>
                <w:bCs/>
                <w:i/>
                <w:sz w:val="22"/>
                <w:szCs w:val="22"/>
              </w:rPr>
              <w:t>-„-</w:t>
            </w:r>
          </w:p>
        </w:tc>
      </w:tr>
      <w:tr w:rsidR="00446BC6" w:rsidRPr="00D30A8E" w14:paraId="2338878C" w14:textId="77777777" w:rsidTr="003F7D5D">
        <w:tc>
          <w:tcPr>
            <w:tcW w:w="931" w:type="dxa"/>
          </w:tcPr>
          <w:p w14:paraId="676D46CF" w14:textId="0C9AB150" w:rsidR="00446BC6" w:rsidRPr="00D30A8E" w:rsidRDefault="00446BC6" w:rsidP="00A40465">
            <w:pPr>
              <w:jc w:val="both"/>
              <w:rPr>
                <w:i/>
                <w:szCs w:val="24"/>
              </w:rPr>
            </w:pPr>
            <w:r w:rsidRPr="00D30A8E">
              <w:rPr>
                <w:sz w:val="22"/>
                <w:szCs w:val="22"/>
              </w:rPr>
              <w:t>4.2.</w:t>
            </w:r>
            <w:r w:rsidR="0066061E">
              <w:rPr>
                <w:sz w:val="22"/>
                <w:szCs w:val="22"/>
              </w:rPr>
              <w:t>8</w:t>
            </w:r>
            <w:r w:rsidRPr="00D30A8E">
              <w:rPr>
                <w:sz w:val="22"/>
                <w:szCs w:val="22"/>
              </w:rPr>
              <w:t>.</w:t>
            </w:r>
          </w:p>
        </w:tc>
        <w:tc>
          <w:tcPr>
            <w:tcW w:w="7054" w:type="dxa"/>
          </w:tcPr>
          <w:p w14:paraId="664259A0" w14:textId="52F75EE1" w:rsidR="00446BC6" w:rsidRPr="00D30A8E" w:rsidRDefault="00446BC6" w:rsidP="00A40465">
            <w:pPr>
              <w:jc w:val="both"/>
              <w:rPr>
                <w:i/>
                <w:szCs w:val="24"/>
              </w:rPr>
            </w:pPr>
            <w:r w:rsidRPr="00D30A8E">
              <w:rPr>
                <w:bCs/>
                <w:sz w:val="22"/>
                <w:szCs w:val="22"/>
              </w:rPr>
              <w:t>Kita (įrašyti)</w:t>
            </w:r>
          </w:p>
        </w:tc>
        <w:tc>
          <w:tcPr>
            <w:tcW w:w="3202" w:type="dxa"/>
            <w:gridSpan w:val="3"/>
          </w:tcPr>
          <w:p w14:paraId="42FB2EDC" w14:textId="6CA2D722" w:rsidR="00446BC6" w:rsidRPr="00D30A8E" w:rsidRDefault="00446BC6" w:rsidP="00A40465">
            <w:pPr>
              <w:jc w:val="center"/>
              <w:rPr>
                <w:i/>
                <w:szCs w:val="24"/>
              </w:rPr>
            </w:pPr>
            <w:r w:rsidRPr="00D30A8E">
              <w:rPr>
                <w:sz w:val="22"/>
                <w:szCs w:val="22"/>
              </w:rPr>
              <w:sym w:font="Symbol" w:char="F0F0"/>
            </w:r>
          </w:p>
        </w:tc>
        <w:tc>
          <w:tcPr>
            <w:tcW w:w="4004" w:type="dxa"/>
          </w:tcPr>
          <w:p w14:paraId="39418FDB" w14:textId="2104EEC3" w:rsidR="00446BC6" w:rsidRPr="00D30A8E" w:rsidRDefault="00446BC6" w:rsidP="00A40465">
            <w:pPr>
              <w:jc w:val="both"/>
              <w:rPr>
                <w:i/>
                <w:sz w:val="20"/>
              </w:rPr>
            </w:pPr>
            <w:r w:rsidRPr="00D30A8E">
              <w:rPr>
                <w:bCs/>
                <w:i/>
                <w:sz w:val="20"/>
              </w:rPr>
              <w:t xml:space="preserve">Pateikiamas </w:t>
            </w:r>
            <w:r w:rsidR="008F688B" w:rsidRPr="00D30A8E">
              <w:rPr>
                <w:bCs/>
                <w:i/>
                <w:sz w:val="20"/>
              </w:rPr>
              <w:t xml:space="preserve">trumpas </w:t>
            </w:r>
            <w:r w:rsidRPr="00D30A8E">
              <w:rPr>
                <w:bCs/>
                <w:i/>
                <w:sz w:val="20"/>
              </w:rPr>
              <w:t>esamos padėties aprašymas.</w:t>
            </w:r>
          </w:p>
        </w:tc>
      </w:tr>
      <w:tr w:rsidR="00446BC6" w:rsidRPr="00D30A8E" w14:paraId="3EA97DAB" w14:textId="77777777" w:rsidTr="003F7D5D">
        <w:tc>
          <w:tcPr>
            <w:tcW w:w="931" w:type="dxa"/>
            <w:tcBorders>
              <w:bottom w:val="single" w:sz="4" w:space="0" w:color="auto"/>
            </w:tcBorders>
          </w:tcPr>
          <w:p w14:paraId="6F7F04BD" w14:textId="77777777" w:rsidR="00446BC6" w:rsidRPr="00D30A8E" w:rsidRDefault="00446BC6" w:rsidP="00A40465">
            <w:pPr>
              <w:jc w:val="both"/>
              <w:rPr>
                <w:i/>
                <w:szCs w:val="24"/>
              </w:rPr>
            </w:pPr>
          </w:p>
        </w:tc>
        <w:tc>
          <w:tcPr>
            <w:tcW w:w="7054" w:type="dxa"/>
            <w:tcBorders>
              <w:bottom w:val="single" w:sz="4" w:space="0" w:color="auto"/>
            </w:tcBorders>
          </w:tcPr>
          <w:p w14:paraId="76E5B720" w14:textId="77777777" w:rsidR="00446BC6" w:rsidRPr="00D30A8E" w:rsidRDefault="00446BC6" w:rsidP="00A40465">
            <w:pPr>
              <w:jc w:val="both"/>
              <w:rPr>
                <w:b/>
                <w:bCs/>
                <w:sz w:val="22"/>
                <w:szCs w:val="22"/>
              </w:rPr>
            </w:pPr>
          </w:p>
        </w:tc>
        <w:tc>
          <w:tcPr>
            <w:tcW w:w="1061" w:type="dxa"/>
            <w:tcBorders>
              <w:bottom w:val="single" w:sz="4" w:space="0" w:color="auto"/>
            </w:tcBorders>
          </w:tcPr>
          <w:p w14:paraId="65AF3930" w14:textId="77777777" w:rsidR="00446BC6" w:rsidRPr="00D30A8E" w:rsidRDefault="00446BC6" w:rsidP="00A40465">
            <w:pPr>
              <w:jc w:val="both"/>
              <w:rPr>
                <w:b/>
                <w:bCs/>
                <w:i/>
                <w:sz w:val="20"/>
              </w:rPr>
            </w:pPr>
            <w:r w:rsidRPr="00D30A8E">
              <w:rPr>
                <w:b/>
                <w:bCs/>
                <w:i/>
                <w:sz w:val="20"/>
              </w:rPr>
              <w:t>Atitinka</w:t>
            </w:r>
          </w:p>
        </w:tc>
        <w:tc>
          <w:tcPr>
            <w:tcW w:w="1058" w:type="dxa"/>
            <w:tcBorders>
              <w:bottom w:val="single" w:sz="4" w:space="0" w:color="auto"/>
            </w:tcBorders>
          </w:tcPr>
          <w:p w14:paraId="0E31DC4E" w14:textId="77777777" w:rsidR="00446BC6" w:rsidRPr="00D30A8E" w:rsidRDefault="00446BC6" w:rsidP="00A40465">
            <w:pPr>
              <w:jc w:val="both"/>
              <w:rPr>
                <w:b/>
                <w:bCs/>
                <w:i/>
                <w:sz w:val="20"/>
              </w:rPr>
            </w:pPr>
            <w:r w:rsidRPr="00D30A8E">
              <w:rPr>
                <w:b/>
                <w:bCs/>
                <w:i/>
                <w:sz w:val="20"/>
              </w:rPr>
              <w:t>Iš dalies</w:t>
            </w:r>
          </w:p>
          <w:p w14:paraId="29DD4519" w14:textId="77777777" w:rsidR="00446BC6" w:rsidRPr="00D30A8E" w:rsidRDefault="00446BC6" w:rsidP="00A40465">
            <w:pPr>
              <w:jc w:val="both"/>
              <w:rPr>
                <w:b/>
                <w:bCs/>
                <w:i/>
                <w:sz w:val="20"/>
              </w:rPr>
            </w:pPr>
            <w:r w:rsidRPr="00D30A8E">
              <w:rPr>
                <w:b/>
                <w:bCs/>
                <w:i/>
                <w:sz w:val="20"/>
              </w:rPr>
              <w:t>atitinka</w:t>
            </w:r>
          </w:p>
        </w:tc>
        <w:tc>
          <w:tcPr>
            <w:tcW w:w="1083" w:type="dxa"/>
            <w:tcBorders>
              <w:bottom w:val="single" w:sz="4" w:space="0" w:color="auto"/>
            </w:tcBorders>
          </w:tcPr>
          <w:p w14:paraId="28B0A2BB" w14:textId="77777777" w:rsidR="00446BC6" w:rsidRPr="00D30A8E" w:rsidRDefault="00446BC6" w:rsidP="00A40465">
            <w:pPr>
              <w:jc w:val="both"/>
              <w:rPr>
                <w:b/>
                <w:bCs/>
                <w:i/>
                <w:sz w:val="20"/>
              </w:rPr>
            </w:pPr>
            <w:r w:rsidRPr="00D30A8E">
              <w:rPr>
                <w:b/>
                <w:bCs/>
                <w:i/>
                <w:sz w:val="20"/>
              </w:rPr>
              <w:t>Neatitinka</w:t>
            </w:r>
          </w:p>
        </w:tc>
        <w:tc>
          <w:tcPr>
            <w:tcW w:w="4004" w:type="dxa"/>
            <w:tcBorders>
              <w:bottom w:val="single" w:sz="4" w:space="0" w:color="auto"/>
            </w:tcBorders>
          </w:tcPr>
          <w:p w14:paraId="1B5FA0D3" w14:textId="77777777" w:rsidR="00446BC6" w:rsidRPr="00D30A8E" w:rsidRDefault="00446BC6" w:rsidP="00A40465">
            <w:pPr>
              <w:jc w:val="both"/>
              <w:rPr>
                <w:i/>
                <w:szCs w:val="24"/>
              </w:rPr>
            </w:pPr>
          </w:p>
        </w:tc>
      </w:tr>
      <w:tr w:rsidR="00446BC6" w:rsidRPr="00D30A8E" w14:paraId="48FCBF45" w14:textId="77777777" w:rsidTr="001A4B0E">
        <w:tc>
          <w:tcPr>
            <w:tcW w:w="931" w:type="dxa"/>
            <w:shd w:val="clear" w:color="auto" w:fill="D6E3BC" w:themeFill="accent3" w:themeFillTint="66"/>
          </w:tcPr>
          <w:p w14:paraId="0746D9BF" w14:textId="56BF5916" w:rsidR="00446BC6" w:rsidRPr="00D30A8E" w:rsidRDefault="00446BC6" w:rsidP="00AD083C">
            <w:pPr>
              <w:spacing w:after="120"/>
              <w:jc w:val="both"/>
              <w:rPr>
                <w:b/>
                <w:bCs/>
                <w:iCs/>
                <w:sz w:val="22"/>
                <w:szCs w:val="22"/>
              </w:rPr>
            </w:pPr>
            <w:r w:rsidRPr="00D30A8E">
              <w:rPr>
                <w:b/>
                <w:bCs/>
                <w:iCs/>
                <w:sz w:val="22"/>
                <w:szCs w:val="22"/>
              </w:rPr>
              <w:t>4.3.</w:t>
            </w:r>
          </w:p>
        </w:tc>
        <w:tc>
          <w:tcPr>
            <w:tcW w:w="7054" w:type="dxa"/>
            <w:shd w:val="clear" w:color="auto" w:fill="D6E3BC" w:themeFill="accent3" w:themeFillTint="66"/>
          </w:tcPr>
          <w:p w14:paraId="441C38F2" w14:textId="15A36929" w:rsidR="00446BC6" w:rsidRPr="00D30A8E" w:rsidRDefault="00446BC6" w:rsidP="00AD083C">
            <w:pPr>
              <w:spacing w:after="120"/>
              <w:jc w:val="both"/>
              <w:rPr>
                <w:i/>
                <w:szCs w:val="24"/>
              </w:rPr>
            </w:pPr>
            <w:r w:rsidRPr="00D30A8E">
              <w:rPr>
                <w:b/>
                <w:bCs/>
                <w:sz w:val="22"/>
                <w:szCs w:val="22"/>
              </w:rPr>
              <w:t>Metinių Tarnybos veiklos planų keitimo atitiktis Pavyzdinės metodikos nuostatoms</w:t>
            </w:r>
            <w:r w:rsidRPr="00D30A8E">
              <w:rPr>
                <w:rStyle w:val="Puslapioinaosnuoroda"/>
                <w:b/>
                <w:bCs/>
                <w:sz w:val="22"/>
                <w:szCs w:val="22"/>
              </w:rPr>
              <w:footnoteReference w:id="24"/>
            </w:r>
            <w:r w:rsidRPr="00D30A8E">
              <w:rPr>
                <w:b/>
                <w:bCs/>
                <w:sz w:val="22"/>
                <w:szCs w:val="22"/>
              </w:rPr>
              <w:t>.</w:t>
            </w:r>
          </w:p>
        </w:tc>
        <w:tc>
          <w:tcPr>
            <w:tcW w:w="1061" w:type="dxa"/>
            <w:shd w:val="clear" w:color="auto" w:fill="D6E3BC" w:themeFill="accent3" w:themeFillTint="66"/>
          </w:tcPr>
          <w:p w14:paraId="09C17D79" w14:textId="77777777" w:rsidR="00446BC6" w:rsidRPr="00D30A8E" w:rsidRDefault="00446BC6" w:rsidP="00A40465">
            <w:pPr>
              <w:jc w:val="center"/>
              <w:rPr>
                <w:i/>
                <w:szCs w:val="24"/>
              </w:rPr>
            </w:pPr>
            <w:r w:rsidRPr="00D30A8E">
              <w:rPr>
                <w:sz w:val="22"/>
                <w:szCs w:val="22"/>
              </w:rPr>
              <w:sym w:font="Symbol" w:char="F0F0"/>
            </w:r>
          </w:p>
        </w:tc>
        <w:tc>
          <w:tcPr>
            <w:tcW w:w="1058" w:type="dxa"/>
            <w:shd w:val="clear" w:color="auto" w:fill="D6E3BC" w:themeFill="accent3" w:themeFillTint="66"/>
          </w:tcPr>
          <w:p w14:paraId="5EF75177" w14:textId="77777777" w:rsidR="00446BC6" w:rsidRPr="00D30A8E" w:rsidRDefault="00446BC6" w:rsidP="00A40465">
            <w:pPr>
              <w:jc w:val="center"/>
              <w:rPr>
                <w:i/>
                <w:szCs w:val="24"/>
              </w:rPr>
            </w:pPr>
            <w:r w:rsidRPr="00D30A8E">
              <w:rPr>
                <w:sz w:val="22"/>
                <w:szCs w:val="22"/>
              </w:rPr>
              <w:sym w:font="Symbol" w:char="F0F0"/>
            </w:r>
          </w:p>
        </w:tc>
        <w:tc>
          <w:tcPr>
            <w:tcW w:w="1083" w:type="dxa"/>
            <w:shd w:val="clear" w:color="auto" w:fill="D6E3BC" w:themeFill="accent3" w:themeFillTint="66"/>
          </w:tcPr>
          <w:p w14:paraId="50FD1926" w14:textId="77777777" w:rsidR="00446BC6" w:rsidRPr="00D30A8E" w:rsidRDefault="00446BC6" w:rsidP="00A40465">
            <w:pPr>
              <w:jc w:val="center"/>
              <w:rPr>
                <w:i/>
                <w:szCs w:val="24"/>
              </w:rPr>
            </w:pPr>
            <w:r w:rsidRPr="00D30A8E">
              <w:rPr>
                <w:sz w:val="22"/>
                <w:szCs w:val="22"/>
              </w:rPr>
              <w:sym w:font="Symbol" w:char="F0F0"/>
            </w:r>
          </w:p>
        </w:tc>
        <w:tc>
          <w:tcPr>
            <w:tcW w:w="4004" w:type="dxa"/>
            <w:shd w:val="clear" w:color="auto" w:fill="D6E3BC" w:themeFill="accent3" w:themeFillTint="66"/>
          </w:tcPr>
          <w:p w14:paraId="18BA9542" w14:textId="29CC55DD" w:rsidR="00446BC6" w:rsidRPr="00D30A8E" w:rsidRDefault="00446BC6" w:rsidP="00A40465">
            <w:pPr>
              <w:jc w:val="both"/>
              <w:rPr>
                <w:i/>
                <w:szCs w:val="24"/>
              </w:rPr>
            </w:pPr>
            <w:r w:rsidRPr="00D30A8E">
              <w:rPr>
                <w:bCs/>
                <w:i/>
                <w:sz w:val="20"/>
              </w:rPr>
              <w:t>Pateikiamas apibendrintas vertinimas. Prireikus numatomos priemonės neatitikimams šalinti.</w:t>
            </w:r>
          </w:p>
        </w:tc>
      </w:tr>
      <w:tr w:rsidR="00446BC6" w:rsidRPr="00D30A8E" w14:paraId="57F932A7" w14:textId="77777777" w:rsidTr="003F7D5D">
        <w:tc>
          <w:tcPr>
            <w:tcW w:w="931" w:type="dxa"/>
          </w:tcPr>
          <w:p w14:paraId="00B9621E" w14:textId="1034229B" w:rsidR="00446BC6" w:rsidRPr="00D30A8E" w:rsidRDefault="00446BC6" w:rsidP="00A40465">
            <w:pPr>
              <w:jc w:val="both"/>
              <w:rPr>
                <w:i/>
                <w:szCs w:val="24"/>
              </w:rPr>
            </w:pPr>
            <w:r w:rsidRPr="00D30A8E">
              <w:rPr>
                <w:sz w:val="22"/>
                <w:szCs w:val="22"/>
              </w:rPr>
              <w:t>4.3.1.</w:t>
            </w:r>
          </w:p>
        </w:tc>
        <w:tc>
          <w:tcPr>
            <w:tcW w:w="7054" w:type="dxa"/>
          </w:tcPr>
          <w:p w14:paraId="62F5D896" w14:textId="60829D89" w:rsidR="00446BC6" w:rsidRPr="00D30A8E" w:rsidRDefault="00446BC6" w:rsidP="00A40465">
            <w:pPr>
              <w:jc w:val="both"/>
              <w:rPr>
                <w:sz w:val="22"/>
                <w:szCs w:val="22"/>
              </w:rPr>
            </w:pPr>
            <w:r w:rsidRPr="00D30A8E">
              <w:rPr>
                <w:sz w:val="22"/>
                <w:szCs w:val="22"/>
              </w:rPr>
              <w:t>Metinio Tarnybos veiklos plano pakeitimai patvirtinti VJA vadovo. Keičiant planą nurodytos plano keitimo priežastys.</w:t>
            </w:r>
          </w:p>
        </w:tc>
        <w:tc>
          <w:tcPr>
            <w:tcW w:w="1061" w:type="dxa"/>
          </w:tcPr>
          <w:p w14:paraId="0C82DB79" w14:textId="6379CF0A" w:rsidR="00446BC6" w:rsidRPr="00D30A8E" w:rsidRDefault="00446BC6" w:rsidP="00A40465">
            <w:pPr>
              <w:jc w:val="center"/>
              <w:rPr>
                <w:i/>
                <w:szCs w:val="24"/>
              </w:rPr>
            </w:pPr>
            <w:r w:rsidRPr="00D30A8E">
              <w:rPr>
                <w:sz w:val="22"/>
                <w:szCs w:val="22"/>
              </w:rPr>
              <w:sym w:font="Symbol" w:char="F0F0"/>
            </w:r>
          </w:p>
        </w:tc>
        <w:tc>
          <w:tcPr>
            <w:tcW w:w="1058" w:type="dxa"/>
          </w:tcPr>
          <w:p w14:paraId="132A5BE5" w14:textId="53089ADB" w:rsidR="00446BC6" w:rsidRPr="00D30A8E" w:rsidRDefault="00446BC6" w:rsidP="00A40465">
            <w:pPr>
              <w:jc w:val="center"/>
              <w:rPr>
                <w:i/>
                <w:szCs w:val="24"/>
              </w:rPr>
            </w:pPr>
            <w:r w:rsidRPr="00D30A8E">
              <w:rPr>
                <w:sz w:val="22"/>
                <w:szCs w:val="22"/>
              </w:rPr>
              <w:sym w:font="Symbol" w:char="F0F0"/>
            </w:r>
          </w:p>
        </w:tc>
        <w:tc>
          <w:tcPr>
            <w:tcW w:w="1083" w:type="dxa"/>
          </w:tcPr>
          <w:p w14:paraId="5B1416BD" w14:textId="0C29B6CD" w:rsidR="00446BC6" w:rsidRPr="00D30A8E" w:rsidRDefault="00446BC6" w:rsidP="00A40465">
            <w:pPr>
              <w:jc w:val="center"/>
              <w:rPr>
                <w:i/>
                <w:szCs w:val="24"/>
              </w:rPr>
            </w:pPr>
            <w:r w:rsidRPr="00D30A8E">
              <w:rPr>
                <w:sz w:val="22"/>
                <w:szCs w:val="22"/>
              </w:rPr>
              <w:sym w:font="Symbol" w:char="F0F0"/>
            </w:r>
          </w:p>
        </w:tc>
        <w:tc>
          <w:tcPr>
            <w:tcW w:w="4004" w:type="dxa"/>
          </w:tcPr>
          <w:p w14:paraId="3B9D169F" w14:textId="15A9AE6B" w:rsidR="00446BC6" w:rsidRPr="00D30A8E" w:rsidRDefault="00446BC6" w:rsidP="00A40465">
            <w:pPr>
              <w:tabs>
                <w:tab w:val="left" w:pos="264"/>
              </w:tabs>
              <w:autoSpaceDE w:val="0"/>
              <w:autoSpaceDN w:val="0"/>
              <w:adjustRightInd w:val="0"/>
              <w:jc w:val="both"/>
              <w:rPr>
                <w:bCs/>
                <w:i/>
                <w:sz w:val="20"/>
              </w:rPr>
            </w:pPr>
            <w:r w:rsidRPr="00D30A8E">
              <w:rPr>
                <w:bCs/>
                <w:i/>
                <w:sz w:val="20"/>
              </w:rPr>
              <w:t>Jei aktualu, trumpai aprašoma.</w:t>
            </w:r>
          </w:p>
          <w:p w14:paraId="2CB9337E" w14:textId="1479937A" w:rsidR="00446BC6" w:rsidRPr="00D30A8E" w:rsidRDefault="00446BC6" w:rsidP="00A40465">
            <w:pPr>
              <w:jc w:val="both"/>
              <w:rPr>
                <w:i/>
                <w:szCs w:val="24"/>
              </w:rPr>
            </w:pPr>
            <w:r w:rsidRPr="00D30A8E">
              <w:rPr>
                <w:bCs/>
                <w:i/>
                <w:sz w:val="20"/>
              </w:rPr>
              <w:t xml:space="preserve">Pateikiamas komentaras, jei yra neatitikimų. </w:t>
            </w:r>
          </w:p>
        </w:tc>
      </w:tr>
      <w:tr w:rsidR="00446BC6" w:rsidRPr="00D30A8E" w14:paraId="034C35B0" w14:textId="77777777" w:rsidTr="001A4B0E">
        <w:tc>
          <w:tcPr>
            <w:tcW w:w="931" w:type="dxa"/>
            <w:shd w:val="clear" w:color="auto" w:fill="EAF1DD" w:themeFill="accent3" w:themeFillTint="33"/>
          </w:tcPr>
          <w:p w14:paraId="12FF76DB" w14:textId="77777777" w:rsidR="00446BC6" w:rsidRPr="00D30A8E" w:rsidRDefault="00446BC6" w:rsidP="00A40465">
            <w:pPr>
              <w:jc w:val="both"/>
              <w:rPr>
                <w:i/>
                <w:szCs w:val="24"/>
              </w:rPr>
            </w:pPr>
          </w:p>
        </w:tc>
        <w:tc>
          <w:tcPr>
            <w:tcW w:w="7054" w:type="dxa"/>
            <w:shd w:val="clear" w:color="auto" w:fill="EAF1DD" w:themeFill="accent3" w:themeFillTint="33"/>
          </w:tcPr>
          <w:p w14:paraId="6D7F7623" w14:textId="354E8B3C" w:rsidR="00446BC6" w:rsidRPr="00D30A8E" w:rsidRDefault="00446BC6" w:rsidP="00A40465">
            <w:pPr>
              <w:jc w:val="both"/>
              <w:rPr>
                <w:i/>
                <w:szCs w:val="24"/>
              </w:rPr>
            </w:pPr>
            <w:r w:rsidRPr="00D30A8E">
              <w:rPr>
                <w:sz w:val="22"/>
                <w:szCs w:val="22"/>
              </w:rPr>
              <w:t xml:space="preserve">Metinių Tarnybos veiklos planų keitimo aplinkybės pagal </w:t>
            </w:r>
            <w:r w:rsidRPr="00D30A8E">
              <w:rPr>
                <w:i/>
                <w:iCs/>
                <w:sz w:val="22"/>
                <w:szCs w:val="22"/>
              </w:rPr>
              <w:t>Tarnybos brandos požymius</w:t>
            </w:r>
            <w:r w:rsidRPr="00D30A8E">
              <w:rPr>
                <w:sz w:val="22"/>
                <w:szCs w:val="22"/>
              </w:rPr>
              <w:t>:</w:t>
            </w:r>
          </w:p>
        </w:tc>
        <w:tc>
          <w:tcPr>
            <w:tcW w:w="3202" w:type="dxa"/>
            <w:gridSpan w:val="3"/>
            <w:shd w:val="clear" w:color="auto" w:fill="EAF1DD" w:themeFill="accent3" w:themeFillTint="33"/>
          </w:tcPr>
          <w:p w14:paraId="547AF65A" w14:textId="7AA2EE18" w:rsidR="00446BC6" w:rsidRPr="00D30A8E" w:rsidRDefault="00446BC6" w:rsidP="00A40465">
            <w:pPr>
              <w:jc w:val="both"/>
              <w:rPr>
                <w:i/>
                <w:szCs w:val="24"/>
              </w:rPr>
            </w:pPr>
            <w:r w:rsidRPr="00D30A8E">
              <w:rPr>
                <w:b/>
                <w:bCs/>
                <w:i/>
                <w:sz w:val="20"/>
              </w:rPr>
              <w:t>Pasirinkti vieną arba kelis variantus</w:t>
            </w:r>
          </w:p>
        </w:tc>
        <w:tc>
          <w:tcPr>
            <w:tcW w:w="4004" w:type="dxa"/>
            <w:shd w:val="clear" w:color="auto" w:fill="EAF1DD" w:themeFill="accent3" w:themeFillTint="33"/>
          </w:tcPr>
          <w:p w14:paraId="0C49B909" w14:textId="77777777" w:rsidR="00446BC6" w:rsidRPr="00D30A8E" w:rsidRDefault="00446BC6" w:rsidP="00A40465">
            <w:pPr>
              <w:jc w:val="both"/>
              <w:rPr>
                <w:i/>
                <w:szCs w:val="24"/>
              </w:rPr>
            </w:pPr>
          </w:p>
        </w:tc>
      </w:tr>
      <w:tr w:rsidR="00AD1705" w:rsidRPr="00D30A8E" w14:paraId="5C0208BC" w14:textId="77777777" w:rsidTr="003F7D5D">
        <w:tc>
          <w:tcPr>
            <w:tcW w:w="931" w:type="dxa"/>
          </w:tcPr>
          <w:p w14:paraId="1DB442E2" w14:textId="50C553D0" w:rsidR="00AD1705" w:rsidRPr="00D30A8E" w:rsidRDefault="00AD1705" w:rsidP="00A40465">
            <w:pPr>
              <w:jc w:val="both"/>
              <w:rPr>
                <w:i/>
                <w:szCs w:val="24"/>
              </w:rPr>
            </w:pPr>
            <w:r w:rsidRPr="00D30A8E">
              <w:rPr>
                <w:sz w:val="22"/>
                <w:szCs w:val="22"/>
              </w:rPr>
              <w:t>4.3.2.</w:t>
            </w:r>
          </w:p>
        </w:tc>
        <w:tc>
          <w:tcPr>
            <w:tcW w:w="7054" w:type="dxa"/>
          </w:tcPr>
          <w:p w14:paraId="27769672" w14:textId="704BDC8B" w:rsidR="00AD1705" w:rsidRPr="00D30A8E" w:rsidRDefault="00AD1705" w:rsidP="00A40465">
            <w:pPr>
              <w:jc w:val="both"/>
              <w:rPr>
                <w:i/>
                <w:szCs w:val="24"/>
              </w:rPr>
            </w:pPr>
            <w:r w:rsidRPr="00D30A8E">
              <w:rPr>
                <w:sz w:val="22"/>
                <w:szCs w:val="22"/>
              </w:rPr>
              <w:t>Metiniai Tarnybos veiklos planai keičiami be objektyvių priežasčių, plano keitimo motyvai nėra aiškūs ir dokumentuoti, plano keitimo priežastys nenurodomos, plano keitimas atliekamas metų pabaigoje arba pagal faktiškai atliktus vidaus auditus.</w:t>
            </w:r>
          </w:p>
        </w:tc>
        <w:tc>
          <w:tcPr>
            <w:tcW w:w="3202" w:type="dxa"/>
            <w:gridSpan w:val="3"/>
          </w:tcPr>
          <w:p w14:paraId="502FFF53" w14:textId="29C608C7" w:rsidR="00AD1705" w:rsidRPr="00D30A8E" w:rsidRDefault="00AD1705" w:rsidP="00A40465">
            <w:pPr>
              <w:jc w:val="center"/>
              <w:rPr>
                <w:i/>
                <w:szCs w:val="24"/>
              </w:rPr>
            </w:pPr>
            <w:r w:rsidRPr="00D30A8E">
              <w:rPr>
                <w:sz w:val="22"/>
                <w:szCs w:val="22"/>
              </w:rPr>
              <w:sym w:font="Symbol" w:char="F0F0"/>
            </w:r>
          </w:p>
        </w:tc>
        <w:tc>
          <w:tcPr>
            <w:tcW w:w="4004" w:type="dxa"/>
          </w:tcPr>
          <w:p w14:paraId="5C62F947" w14:textId="3865BD22" w:rsidR="00AD1705" w:rsidRPr="00D30A8E" w:rsidRDefault="00AD1705" w:rsidP="00A40465">
            <w:pPr>
              <w:jc w:val="both"/>
              <w:rPr>
                <w:i/>
                <w:szCs w:val="24"/>
              </w:rPr>
            </w:pPr>
            <w:r w:rsidRPr="00D30A8E">
              <w:rPr>
                <w:bCs/>
                <w:i/>
                <w:sz w:val="20"/>
              </w:rPr>
              <w:t>Jei aktualu, trumpai aprašoma.</w:t>
            </w:r>
          </w:p>
        </w:tc>
      </w:tr>
      <w:tr w:rsidR="00AD1705" w:rsidRPr="00D30A8E" w14:paraId="420C36F5" w14:textId="77777777" w:rsidTr="003F7D5D">
        <w:tc>
          <w:tcPr>
            <w:tcW w:w="931" w:type="dxa"/>
          </w:tcPr>
          <w:p w14:paraId="5515FC5F" w14:textId="0BEA3C1D" w:rsidR="00AD1705" w:rsidRPr="00D30A8E" w:rsidRDefault="00AD1705" w:rsidP="00A40465">
            <w:pPr>
              <w:jc w:val="both"/>
              <w:rPr>
                <w:i/>
                <w:szCs w:val="24"/>
              </w:rPr>
            </w:pPr>
            <w:r w:rsidRPr="00D30A8E">
              <w:rPr>
                <w:sz w:val="22"/>
                <w:szCs w:val="22"/>
              </w:rPr>
              <w:t>4.3.3.</w:t>
            </w:r>
          </w:p>
        </w:tc>
        <w:tc>
          <w:tcPr>
            <w:tcW w:w="7054" w:type="dxa"/>
          </w:tcPr>
          <w:p w14:paraId="477FADD1" w14:textId="445C4FBF" w:rsidR="00AD1705" w:rsidRPr="00D30A8E" w:rsidRDefault="00AD1705" w:rsidP="00A40465">
            <w:pPr>
              <w:jc w:val="both"/>
              <w:rPr>
                <w:sz w:val="22"/>
                <w:szCs w:val="22"/>
              </w:rPr>
            </w:pPr>
            <w:r w:rsidRPr="00D30A8E">
              <w:rPr>
                <w:sz w:val="22"/>
                <w:szCs w:val="22"/>
              </w:rPr>
              <w:t xml:space="preserve">Metiniai Tarnybos veiklos planai keičiami </w:t>
            </w:r>
            <w:r w:rsidR="00747D99">
              <w:rPr>
                <w:sz w:val="22"/>
                <w:szCs w:val="22"/>
              </w:rPr>
              <w:t xml:space="preserve">laiku </w:t>
            </w:r>
            <w:r w:rsidRPr="00D30A8E">
              <w:rPr>
                <w:sz w:val="22"/>
                <w:szCs w:val="22"/>
              </w:rPr>
              <w:t>dėl objektyvių priežasčių (p</w:t>
            </w:r>
            <w:r w:rsidR="00747D99">
              <w:rPr>
                <w:sz w:val="22"/>
                <w:szCs w:val="22"/>
              </w:rPr>
              <w:t>vz.</w:t>
            </w:r>
            <w:r w:rsidRPr="00D30A8E">
              <w:rPr>
                <w:sz w:val="22"/>
                <w:szCs w:val="22"/>
              </w:rPr>
              <w:t xml:space="preserve">, dėl </w:t>
            </w:r>
            <w:r w:rsidR="0030353E" w:rsidRPr="00D30A8E">
              <w:rPr>
                <w:sz w:val="22"/>
                <w:szCs w:val="22"/>
              </w:rPr>
              <w:t xml:space="preserve">Tarnybos </w:t>
            </w:r>
            <w:r w:rsidRPr="00D30A8E">
              <w:rPr>
                <w:sz w:val="22"/>
                <w:szCs w:val="22"/>
              </w:rPr>
              <w:t>darbuoto</w:t>
            </w:r>
            <w:r w:rsidR="00D30A8E" w:rsidRPr="00D30A8E">
              <w:rPr>
                <w:sz w:val="22"/>
                <w:szCs w:val="22"/>
              </w:rPr>
              <w:t>j</w:t>
            </w:r>
            <w:r w:rsidR="000F2FA3" w:rsidRPr="00D30A8E">
              <w:rPr>
                <w:sz w:val="22"/>
                <w:szCs w:val="22"/>
              </w:rPr>
              <w:t>ų</w:t>
            </w:r>
            <w:r w:rsidRPr="00D30A8E">
              <w:rPr>
                <w:sz w:val="22"/>
                <w:szCs w:val="22"/>
              </w:rPr>
              <w:t xml:space="preserve"> pasikeitimo, VJA vadovo pasiūlymo atlikti kitus vidaus auditus ir pan.), plano keitimo priežastys nurodytos.</w:t>
            </w:r>
          </w:p>
        </w:tc>
        <w:tc>
          <w:tcPr>
            <w:tcW w:w="3202" w:type="dxa"/>
            <w:gridSpan w:val="3"/>
          </w:tcPr>
          <w:p w14:paraId="734BA661" w14:textId="191369F4" w:rsidR="00AD1705" w:rsidRPr="00D30A8E" w:rsidRDefault="00AD1705" w:rsidP="00A40465">
            <w:pPr>
              <w:jc w:val="center"/>
              <w:rPr>
                <w:i/>
                <w:szCs w:val="24"/>
              </w:rPr>
            </w:pPr>
            <w:r w:rsidRPr="00D30A8E">
              <w:rPr>
                <w:sz w:val="22"/>
                <w:szCs w:val="22"/>
              </w:rPr>
              <w:sym w:font="Symbol" w:char="F0F0"/>
            </w:r>
          </w:p>
        </w:tc>
        <w:tc>
          <w:tcPr>
            <w:tcW w:w="4004" w:type="dxa"/>
          </w:tcPr>
          <w:p w14:paraId="383AC7B5" w14:textId="00B7B426" w:rsidR="00AD1705" w:rsidRPr="00D30A8E" w:rsidRDefault="00AD1705" w:rsidP="00A40465">
            <w:pPr>
              <w:jc w:val="center"/>
              <w:rPr>
                <w:i/>
                <w:szCs w:val="24"/>
              </w:rPr>
            </w:pPr>
            <w:r w:rsidRPr="00D30A8E">
              <w:rPr>
                <w:bCs/>
                <w:i/>
                <w:sz w:val="22"/>
                <w:szCs w:val="22"/>
              </w:rPr>
              <w:t>-„-</w:t>
            </w:r>
          </w:p>
        </w:tc>
      </w:tr>
      <w:tr w:rsidR="00AD1705" w:rsidRPr="00D30A8E" w14:paraId="5B906646" w14:textId="77777777" w:rsidTr="003F7D5D">
        <w:tc>
          <w:tcPr>
            <w:tcW w:w="931" w:type="dxa"/>
          </w:tcPr>
          <w:p w14:paraId="69A5246D" w14:textId="08A87552" w:rsidR="00AD1705" w:rsidRPr="00D30A8E" w:rsidRDefault="00AD1705" w:rsidP="00A40465">
            <w:pPr>
              <w:jc w:val="both"/>
              <w:rPr>
                <w:i/>
                <w:szCs w:val="24"/>
              </w:rPr>
            </w:pPr>
            <w:r w:rsidRPr="00D30A8E">
              <w:rPr>
                <w:sz w:val="22"/>
                <w:szCs w:val="22"/>
              </w:rPr>
              <w:t>4.3.4.</w:t>
            </w:r>
          </w:p>
        </w:tc>
        <w:tc>
          <w:tcPr>
            <w:tcW w:w="7054" w:type="dxa"/>
          </w:tcPr>
          <w:p w14:paraId="7F73581D" w14:textId="031400D2" w:rsidR="00AD1705" w:rsidRPr="00D30A8E" w:rsidRDefault="00AD1705" w:rsidP="00A40465">
            <w:pPr>
              <w:jc w:val="both"/>
              <w:rPr>
                <w:i/>
                <w:szCs w:val="24"/>
              </w:rPr>
            </w:pPr>
            <w:r w:rsidRPr="00D30A8E">
              <w:rPr>
                <w:sz w:val="22"/>
                <w:szCs w:val="22"/>
              </w:rPr>
              <w:t xml:space="preserve">Tarnyba reaguoja į </w:t>
            </w:r>
            <w:r w:rsidR="00C60EC3">
              <w:rPr>
                <w:sz w:val="22"/>
                <w:szCs w:val="22"/>
              </w:rPr>
              <w:t>besikeičiančią</w:t>
            </w:r>
            <w:r w:rsidR="00467F18">
              <w:rPr>
                <w:sz w:val="22"/>
                <w:szCs w:val="22"/>
              </w:rPr>
              <w:t xml:space="preserve"> </w:t>
            </w:r>
            <w:r w:rsidRPr="00D30A8E">
              <w:rPr>
                <w:sz w:val="22"/>
                <w:szCs w:val="22"/>
              </w:rPr>
              <w:t>aplinką. Nuolat stebimi VJA vidaus ir išorės aplinkos, veiklos sričių,</w:t>
            </w:r>
            <w:r w:rsidR="00747D99">
              <w:rPr>
                <w:b/>
                <w:bCs/>
                <w:sz w:val="22"/>
                <w:szCs w:val="22"/>
              </w:rPr>
              <w:t xml:space="preserve"> </w:t>
            </w:r>
            <w:r w:rsidRPr="00D30A8E">
              <w:rPr>
                <w:sz w:val="22"/>
                <w:szCs w:val="22"/>
              </w:rPr>
              <w:t xml:space="preserve">rizikos ir rizikos valdymo procesų, programų arba kiti </w:t>
            </w:r>
            <w:r w:rsidRPr="00D30A8E">
              <w:rPr>
                <w:sz w:val="22"/>
                <w:szCs w:val="22"/>
              </w:rPr>
              <w:lastRenderedPageBreak/>
              <w:t>pokyčiai. Tarnybos metiniai veiklos planai keičiami atsižvelgiant į svarbius VJA prioritetų, veiklos ar kitus pasikeitimus, naujai atsiradusį audituojamų subjektų ir audituojamų sričių rizikingumą ir jo reikšmingumą VJA veiklai ir pan. Plano keitimo priežastys nurodytos.</w:t>
            </w:r>
          </w:p>
        </w:tc>
        <w:tc>
          <w:tcPr>
            <w:tcW w:w="3202" w:type="dxa"/>
            <w:gridSpan w:val="3"/>
          </w:tcPr>
          <w:p w14:paraId="43B9447E" w14:textId="3D4D8CAC" w:rsidR="00AD1705" w:rsidRPr="00D30A8E" w:rsidRDefault="00AD1705" w:rsidP="00A40465">
            <w:pPr>
              <w:jc w:val="center"/>
              <w:rPr>
                <w:i/>
                <w:szCs w:val="24"/>
              </w:rPr>
            </w:pPr>
            <w:r w:rsidRPr="00D30A8E">
              <w:rPr>
                <w:sz w:val="22"/>
                <w:szCs w:val="22"/>
              </w:rPr>
              <w:lastRenderedPageBreak/>
              <w:sym w:font="Symbol" w:char="F0F0"/>
            </w:r>
          </w:p>
        </w:tc>
        <w:tc>
          <w:tcPr>
            <w:tcW w:w="4004" w:type="dxa"/>
          </w:tcPr>
          <w:p w14:paraId="358572C3" w14:textId="1F3A7C18" w:rsidR="00AD1705" w:rsidRPr="00D30A8E" w:rsidRDefault="00AD1705" w:rsidP="00A40465">
            <w:pPr>
              <w:jc w:val="center"/>
              <w:rPr>
                <w:i/>
                <w:szCs w:val="24"/>
              </w:rPr>
            </w:pPr>
            <w:r w:rsidRPr="00D30A8E">
              <w:rPr>
                <w:bCs/>
                <w:i/>
                <w:sz w:val="22"/>
                <w:szCs w:val="22"/>
              </w:rPr>
              <w:t>-„-</w:t>
            </w:r>
          </w:p>
        </w:tc>
      </w:tr>
      <w:tr w:rsidR="00774A2A" w:rsidRPr="00D30A8E" w14:paraId="7CF538AC" w14:textId="77777777" w:rsidTr="003F7D5D">
        <w:tc>
          <w:tcPr>
            <w:tcW w:w="931" w:type="dxa"/>
            <w:tcBorders>
              <w:bottom w:val="single" w:sz="4" w:space="0" w:color="auto"/>
            </w:tcBorders>
          </w:tcPr>
          <w:p w14:paraId="4DB0778D" w14:textId="1FA85981" w:rsidR="00774A2A" w:rsidRPr="00D30A8E" w:rsidRDefault="00774A2A" w:rsidP="00A40465">
            <w:pPr>
              <w:jc w:val="both"/>
              <w:rPr>
                <w:i/>
                <w:szCs w:val="24"/>
              </w:rPr>
            </w:pPr>
            <w:r w:rsidRPr="00D30A8E">
              <w:rPr>
                <w:sz w:val="22"/>
                <w:szCs w:val="22"/>
              </w:rPr>
              <w:t>4.3.5.</w:t>
            </w:r>
          </w:p>
        </w:tc>
        <w:tc>
          <w:tcPr>
            <w:tcW w:w="7054" w:type="dxa"/>
            <w:tcBorders>
              <w:bottom w:val="single" w:sz="4" w:space="0" w:color="auto"/>
            </w:tcBorders>
          </w:tcPr>
          <w:p w14:paraId="05E73A30" w14:textId="6137CF3C" w:rsidR="00774A2A" w:rsidRPr="00D30A8E" w:rsidRDefault="00774A2A" w:rsidP="00A40465">
            <w:pPr>
              <w:jc w:val="both"/>
              <w:rPr>
                <w:i/>
                <w:szCs w:val="24"/>
              </w:rPr>
            </w:pPr>
            <w:r w:rsidRPr="00D30A8E">
              <w:rPr>
                <w:bCs/>
                <w:sz w:val="22"/>
                <w:szCs w:val="22"/>
              </w:rPr>
              <w:t>Kita (įrašyti)</w:t>
            </w:r>
          </w:p>
        </w:tc>
        <w:tc>
          <w:tcPr>
            <w:tcW w:w="3202" w:type="dxa"/>
            <w:gridSpan w:val="3"/>
            <w:tcBorders>
              <w:bottom w:val="single" w:sz="4" w:space="0" w:color="auto"/>
            </w:tcBorders>
          </w:tcPr>
          <w:p w14:paraId="1A830511" w14:textId="481716D3" w:rsidR="00774A2A" w:rsidRPr="00D30A8E" w:rsidRDefault="00774A2A" w:rsidP="00A40465">
            <w:pPr>
              <w:jc w:val="center"/>
              <w:rPr>
                <w:i/>
                <w:szCs w:val="24"/>
              </w:rPr>
            </w:pPr>
            <w:r w:rsidRPr="00D30A8E">
              <w:rPr>
                <w:sz w:val="22"/>
                <w:szCs w:val="22"/>
              </w:rPr>
              <w:sym w:font="Symbol" w:char="F0F0"/>
            </w:r>
          </w:p>
        </w:tc>
        <w:tc>
          <w:tcPr>
            <w:tcW w:w="4004" w:type="dxa"/>
            <w:tcBorders>
              <w:bottom w:val="single" w:sz="4" w:space="0" w:color="auto"/>
            </w:tcBorders>
          </w:tcPr>
          <w:p w14:paraId="2F66270F" w14:textId="206EDCF4" w:rsidR="00774A2A" w:rsidRPr="00D30A8E" w:rsidRDefault="00774A2A" w:rsidP="00A40465">
            <w:pPr>
              <w:jc w:val="both"/>
              <w:rPr>
                <w:i/>
                <w:sz w:val="20"/>
              </w:rPr>
            </w:pPr>
            <w:r w:rsidRPr="00D30A8E">
              <w:rPr>
                <w:bCs/>
                <w:i/>
                <w:sz w:val="20"/>
              </w:rPr>
              <w:t xml:space="preserve">Pateikiamas </w:t>
            </w:r>
            <w:r w:rsidR="0008565D">
              <w:rPr>
                <w:bCs/>
                <w:i/>
                <w:sz w:val="20"/>
              </w:rPr>
              <w:t xml:space="preserve">trumpas </w:t>
            </w:r>
            <w:r w:rsidRPr="00D30A8E">
              <w:rPr>
                <w:bCs/>
                <w:i/>
                <w:sz w:val="20"/>
              </w:rPr>
              <w:t>esamos padėties aprašymas.</w:t>
            </w:r>
          </w:p>
        </w:tc>
      </w:tr>
      <w:tr w:rsidR="00774A2A" w:rsidRPr="00D30A8E" w14:paraId="1F0A2D4E" w14:textId="77777777" w:rsidTr="00F00E7E">
        <w:trPr>
          <w:trHeight w:val="388"/>
        </w:trPr>
        <w:tc>
          <w:tcPr>
            <w:tcW w:w="931" w:type="dxa"/>
            <w:shd w:val="clear" w:color="auto" w:fill="D6E3BC" w:themeFill="accent3" w:themeFillTint="66"/>
          </w:tcPr>
          <w:p w14:paraId="668C1099" w14:textId="02A25A08" w:rsidR="00774A2A" w:rsidRPr="00D30A8E" w:rsidRDefault="00774A2A" w:rsidP="00197B60">
            <w:pPr>
              <w:spacing w:after="120"/>
              <w:jc w:val="both"/>
              <w:rPr>
                <w:b/>
                <w:bCs/>
                <w:iCs/>
                <w:sz w:val="22"/>
                <w:szCs w:val="22"/>
              </w:rPr>
            </w:pPr>
            <w:r w:rsidRPr="00D30A8E">
              <w:rPr>
                <w:b/>
                <w:bCs/>
                <w:iCs/>
                <w:sz w:val="22"/>
                <w:szCs w:val="22"/>
              </w:rPr>
              <w:t>4.4.</w:t>
            </w:r>
          </w:p>
        </w:tc>
        <w:tc>
          <w:tcPr>
            <w:tcW w:w="7054" w:type="dxa"/>
            <w:shd w:val="clear" w:color="auto" w:fill="D6E3BC" w:themeFill="accent3" w:themeFillTint="66"/>
          </w:tcPr>
          <w:p w14:paraId="2665B000" w14:textId="00DAE314" w:rsidR="00774A2A" w:rsidRPr="00D30A8E" w:rsidRDefault="00774A2A" w:rsidP="00197B60">
            <w:pPr>
              <w:spacing w:after="120"/>
              <w:jc w:val="both"/>
              <w:rPr>
                <w:i/>
                <w:szCs w:val="24"/>
              </w:rPr>
            </w:pPr>
            <w:r w:rsidRPr="00D30A8E">
              <w:rPr>
                <w:b/>
                <w:bCs/>
                <w:sz w:val="22"/>
                <w:szCs w:val="22"/>
              </w:rPr>
              <w:t>Metinių Tarnybos veiklos planų vykdymas.</w:t>
            </w:r>
          </w:p>
        </w:tc>
        <w:tc>
          <w:tcPr>
            <w:tcW w:w="3202" w:type="dxa"/>
            <w:gridSpan w:val="3"/>
            <w:shd w:val="clear" w:color="auto" w:fill="D6E3BC" w:themeFill="accent3" w:themeFillTint="66"/>
          </w:tcPr>
          <w:p w14:paraId="0C405338" w14:textId="77777777" w:rsidR="00774A2A" w:rsidRPr="00D30A8E" w:rsidRDefault="00774A2A" w:rsidP="00A40465">
            <w:pPr>
              <w:jc w:val="both"/>
              <w:rPr>
                <w:i/>
                <w:szCs w:val="24"/>
              </w:rPr>
            </w:pPr>
          </w:p>
        </w:tc>
        <w:tc>
          <w:tcPr>
            <w:tcW w:w="4004" w:type="dxa"/>
            <w:shd w:val="clear" w:color="auto" w:fill="D6E3BC" w:themeFill="accent3" w:themeFillTint="66"/>
          </w:tcPr>
          <w:p w14:paraId="1AC552E7" w14:textId="1614876B" w:rsidR="00774A2A" w:rsidRPr="00D30A8E" w:rsidRDefault="00774A2A" w:rsidP="00A40465">
            <w:pPr>
              <w:jc w:val="both"/>
              <w:rPr>
                <w:i/>
                <w:szCs w:val="24"/>
              </w:rPr>
            </w:pPr>
          </w:p>
        </w:tc>
      </w:tr>
      <w:tr w:rsidR="00774A2A" w:rsidRPr="00D30A8E" w14:paraId="789AA05D" w14:textId="77777777" w:rsidTr="004F7B84">
        <w:tc>
          <w:tcPr>
            <w:tcW w:w="931" w:type="dxa"/>
            <w:shd w:val="clear" w:color="auto" w:fill="EAF1DD" w:themeFill="accent3" w:themeFillTint="33"/>
          </w:tcPr>
          <w:p w14:paraId="14E997F4" w14:textId="77777777" w:rsidR="00774A2A" w:rsidRPr="00D30A8E" w:rsidRDefault="00774A2A" w:rsidP="00A40465">
            <w:pPr>
              <w:jc w:val="both"/>
              <w:rPr>
                <w:sz w:val="22"/>
                <w:szCs w:val="22"/>
              </w:rPr>
            </w:pPr>
          </w:p>
        </w:tc>
        <w:tc>
          <w:tcPr>
            <w:tcW w:w="7054" w:type="dxa"/>
            <w:shd w:val="clear" w:color="auto" w:fill="EAF1DD" w:themeFill="accent3" w:themeFillTint="33"/>
          </w:tcPr>
          <w:p w14:paraId="6077343F" w14:textId="35CA4C86" w:rsidR="00774A2A" w:rsidRPr="00D30A8E" w:rsidRDefault="00774A2A" w:rsidP="00A40465">
            <w:pPr>
              <w:jc w:val="both"/>
              <w:rPr>
                <w:sz w:val="22"/>
                <w:szCs w:val="22"/>
              </w:rPr>
            </w:pPr>
            <w:r w:rsidRPr="00D30A8E">
              <w:rPr>
                <w:sz w:val="22"/>
                <w:szCs w:val="22"/>
              </w:rPr>
              <w:t xml:space="preserve">Metinių Tarnybos veiklos planų vykdymas pagal </w:t>
            </w:r>
            <w:r w:rsidRPr="00D30A8E">
              <w:rPr>
                <w:i/>
                <w:iCs/>
                <w:sz w:val="22"/>
                <w:szCs w:val="22"/>
              </w:rPr>
              <w:t>Tarnybos brandos požymius</w:t>
            </w:r>
            <w:r w:rsidRPr="00D30A8E">
              <w:rPr>
                <w:sz w:val="22"/>
                <w:szCs w:val="22"/>
              </w:rPr>
              <w:t>:</w:t>
            </w:r>
          </w:p>
        </w:tc>
        <w:tc>
          <w:tcPr>
            <w:tcW w:w="3202" w:type="dxa"/>
            <w:gridSpan w:val="3"/>
            <w:shd w:val="clear" w:color="auto" w:fill="EAF1DD" w:themeFill="accent3" w:themeFillTint="33"/>
          </w:tcPr>
          <w:p w14:paraId="581C2F19" w14:textId="7AA8F3E4" w:rsidR="00774A2A" w:rsidRPr="00D30A8E" w:rsidRDefault="00774A2A" w:rsidP="00A40465">
            <w:pPr>
              <w:jc w:val="center"/>
              <w:rPr>
                <w:sz w:val="22"/>
                <w:szCs w:val="22"/>
              </w:rPr>
            </w:pPr>
            <w:r w:rsidRPr="00D30A8E">
              <w:rPr>
                <w:b/>
                <w:bCs/>
                <w:i/>
                <w:sz w:val="20"/>
              </w:rPr>
              <w:t>Pasirinkti vieną arba kelis variantus</w:t>
            </w:r>
          </w:p>
        </w:tc>
        <w:tc>
          <w:tcPr>
            <w:tcW w:w="4004" w:type="dxa"/>
            <w:shd w:val="clear" w:color="auto" w:fill="EAF1DD" w:themeFill="accent3" w:themeFillTint="33"/>
          </w:tcPr>
          <w:p w14:paraId="4C47C698" w14:textId="02C50400" w:rsidR="00774A2A" w:rsidRPr="00D30A8E" w:rsidRDefault="00774A2A" w:rsidP="00A40465">
            <w:pPr>
              <w:jc w:val="both"/>
              <w:rPr>
                <w:i/>
                <w:szCs w:val="24"/>
              </w:rPr>
            </w:pPr>
            <w:r w:rsidRPr="00D30A8E">
              <w:rPr>
                <w:bCs/>
                <w:i/>
                <w:sz w:val="20"/>
              </w:rPr>
              <w:t>Pateikiamas apibendrintas vertinimas. Prireikus numatomos priemonės neatitikimams šalinti.</w:t>
            </w:r>
          </w:p>
        </w:tc>
      </w:tr>
      <w:tr w:rsidR="00914762" w:rsidRPr="00D30A8E" w14:paraId="775B084F" w14:textId="77777777" w:rsidTr="003F7D5D">
        <w:tc>
          <w:tcPr>
            <w:tcW w:w="931" w:type="dxa"/>
          </w:tcPr>
          <w:p w14:paraId="6478C474" w14:textId="0067A45E" w:rsidR="00914762" w:rsidRPr="00D30A8E" w:rsidRDefault="00914762" w:rsidP="00A40465">
            <w:pPr>
              <w:jc w:val="both"/>
              <w:rPr>
                <w:i/>
                <w:szCs w:val="24"/>
              </w:rPr>
            </w:pPr>
            <w:r w:rsidRPr="00D30A8E">
              <w:rPr>
                <w:sz w:val="22"/>
                <w:szCs w:val="22"/>
              </w:rPr>
              <w:t>4.4.1.</w:t>
            </w:r>
          </w:p>
        </w:tc>
        <w:tc>
          <w:tcPr>
            <w:tcW w:w="7054" w:type="dxa"/>
          </w:tcPr>
          <w:p w14:paraId="08157C0C" w14:textId="79CDCFF5" w:rsidR="00914762" w:rsidRPr="00D30A8E" w:rsidRDefault="00914762" w:rsidP="00A40465">
            <w:pPr>
              <w:jc w:val="both"/>
              <w:rPr>
                <w:i/>
                <w:szCs w:val="24"/>
              </w:rPr>
            </w:pPr>
            <w:r w:rsidRPr="00D30A8E">
              <w:rPr>
                <w:bCs/>
                <w:sz w:val="22"/>
                <w:szCs w:val="22"/>
              </w:rPr>
              <w:t xml:space="preserve">Metinis </w:t>
            </w:r>
            <w:r w:rsidRPr="00D30A8E">
              <w:rPr>
                <w:sz w:val="22"/>
                <w:szCs w:val="22"/>
              </w:rPr>
              <w:t>Tarnybos</w:t>
            </w:r>
            <w:r w:rsidRPr="00D30A8E">
              <w:rPr>
                <w:bCs/>
                <w:sz w:val="22"/>
                <w:szCs w:val="22"/>
              </w:rPr>
              <w:t xml:space="preserve"> veiklos planas įvykdytas.</w:t>
            </w:r>
          </w:p>
        </w:tc>
        <w:tc>
          <w:tcPr>
            <w:tcW w:w="3202" w:type="dxa"/>
            <w:gridSpan w:val="3"/>
          </w:tcPr>
          <w:p w14:paraId="60F3F425" w14:textId="75DFF90A" w:rsidR="00914762" w:rsidRPr="00D30A8E" w:rsidRDefault="00914762" w:rsidP="00A40465">
            <w:pPr>
              <w:jc w:val="center"/>
              <w:rPr>
                <w:i/>
                <w:szCs w:val="24"/>
              </w:rPr>
            </w:pPr>
            <w:r w:rsidRPr="00D30A8E">
              <w:rPr>
                <w:sz w:val="22"/>
                <w:szCs w:val="22"/>
              </w:rPr>
              <w:sym w:font="Symbol" w:char="F0F0"/>
            </w:r>
          </w:p>
        </w:tc>
        <w:tc>
          <w:tcPr>
            <w:tcW w:w="4004" w:type="dxa"/>
          </w:tcPr>
          <w:p w14:paraId="09EA2A07" w14:textId="288ECF32" w:rsidR="00914762" w:rsidRPr="00D30A8E" w:rsidRDefault="00914762" w:rsidP="00A40465">
            <w:pPr>
              <w:jc w:val="both"/>
              <w:rPr>
                <w:i/>
                <w:szCs w:val="24"/>
              </w:rPr>
            </w:pPr>
            <w:r w:rsidRPr="00D30A8E">
              <w:rPr>
                <w:bCs/>
                <w:i/>
                <w:sz w:val="20"/>
              </w:rPr>
              <w:t>Jei aktualu, trumpai aprašoma.</w:t>
            </w:r>
          </w:p>
        </w:tc>
      </w:tr>
      <w:tr w:rsidR="00914762" w:rsidRPr="00D30A8E" w14:paraId="421BDD69" w14:textId="77777777" w:rsidTr="003F7D5D">
        <w:tc>
          <w:tcPr>
            <w:tcW w:w="931" w:type="dxa"/>
          </w:tcPr>
          <w:p w14:paraId="7A5AC09F" w14:textId="56ED03DF" w:rsidR="00914762" w:rsidRPr="00D30A8E" w:rsidRDefault="00914762" w:rsidP="00A40465">
            <w:pPr>
              <w:jc w:val="both"/>
              <w:rPr>
                <w:i/>
                <w:szCs w:val="24"/>
              </w:rPr>
            </w:pPr>
            <w:r w:rsidRPr="00D30A8E">
              <w:rPr>
                <w:sz w:val="22"/>
                <w:szCs w:val="22"/>
              </w:rPr>
              <w:t>4.4.2.</w:t>
            </w:r>
          </w:p>
        </w:tc>
        <w:tc>
          <w:tcPr>
            <w:tcW w:w="7054" w:type="dxa"/>
          </w:tcPr>
          <w:p w14:paraId="069C92C5" w14:textId="3AB27C06" w:rsidR="00914762" w:rsidRPr="00D30A8E" w:rsidRDefault="00914762" w:rsidP="00A40465">
            <w:pPr>
              <w:jc w:val="both"/>
              <w:rPr>
                <w:i/>
                <w:szCs w:val="24"/>
              </w:rPr>
            </w:pPr>
            <w:r w:rsidRPr="00D30A8E">
              <w:rPr>
                <w:bCs/>
                <w:sz w:val="22"/>
                <w:szCs w:val="22"/>
              </w:rPr>
              <w:t xml:space="preserve">Metinis </w:t>
            </w:r>
            <w:r w:rsidRPr="00D30A8E">
              <w:rPr>
                <w:sz w:val="22"/>
                <w:szCs w:val="22"/>
              </w:rPr>
              <w:t>Tarnybos</w:t>
            </w:r>
            <w:r w:rsidRPr="00D30A8E">
              <w:rPr>
                <w:bCs/>
                <w:sz w:val="22"/>
                <w:szCs w:val="22"/>
              </w:rPr>
              <w:t xml:space="preserve"> veiklos planas neįvykdytas. Ne</w:t>
            </w:r>
            <w:r w:rsidR="003A14E5" w:rsidRPr="00D30A8E">
              <w:rPr>
                <w:bCs/>
                <w:sz w:val="22"/>
                <w:szCs w:val="22"/>
              </w:rPr>
              <w:t>į</w:t>
            </w:r>
            <w:r w:rsidRPr="00D30A8E">
              <w:rPr>
                <w:bCs/>
                <w:sz w:val="22"/>
                <w:szCs w:val="22"/>
              </w:rPr>
              <w:t>vykdymo priežastys nenagrinėjamos.</w:t>
            </w:r>
          </w:p>
        </w:tc>
        <w:tc>
          <w:tcPr>
            <w:tcW w:w="3202" w:type="dxa"/>
            <w:gridSpan w:val="3"/>
          </w:tcPr>
          <w:p w14:paraId="0CEB7E13" w14:textId="491C7471" w:rsidR="00914762" w:rsidRPr="00D30A8E" w:rsidRDefault="00914762" w:rsidP="00A40465">
            <w:pPr>
              <w:jc w:val="center"/>
              <w:rPr>
                <w:i/>
                <w:szCs w:val="24"/>
              </w:rPr>
            </w:pPr>
            <w:r w:rsidRPr="00D30A8E">
              <w:rPr>
                <w:sz w:val="22"/>
                <w:szCs w:val="22"/>
              </w:rPr>
              <w:sym w:font="Symbol" w:char="F0F0"/>
            </w:r>
          </w:p>
        </w:tc>
        <w:tc>
          <w:tcPr>
            <w:tcW w:w="4004" w:type="dxa"/>
          </w:tcPr>
          <w:p w14:paraId="415056B9" w14:textId="67D1C8A7" w:rsidR="00914762" w:rsidRPr="00D30A8E" w:rsidRDefault="00914762" w:rsidP="00A40465">
            <w:pPr>
              <w:jc w:val="center"/>
              <w:rPr>
                <w:i/>
                <w:szCs w:val="24"/>
              </w:rPr>
            </w:pPr>
            <w:r w:rsidRPr="00D30A8E">
              <w:rPr>
                <w:bCs/>
                <w:i/>
                <w:sz w:val="22"/>
                <w:szCs w:val="22"/>
              </w:rPr>
              <w:t>-„-</w:t>
            </w:r>
          </w:p>
        </w:tc>
      </w:tr>
      <w:tr w:rsidR="00914762" w:rsidRPr="00D30A8E" w14:paraId="2ED57BB4" w14:textId="77777777" w:rsidTr="003F7D5D">
        <w:tc>
          <w:tcPr>
            <w:tcW w:w="931" w:type="dxa"/>
          </w:tcPr>
          <w:p w14:paraId="4209D5B1" w14:textId="0F86A4A6" w:rsidR="00914762" w:rsidRPr="00D30A8E" w:rsidRDefault="00914762" w:rsidP="00A40465">
            <w:pPr>
              <w:jc w:val="both"/>
              <w:rPr>
                <w:i/>
                <w:szCs w:val="24"/>
              </w:rPr>
            </w:pPr>
            <w:r w:rsidRPr="00D30A8E">
              <w:rPr>
                <w:sz w:val="22"/>
                <w:szCs w:val="22"/>
              </w:rPr>
              <w:t>4.4.3.</w:t>
            </w:r>
          </w:p>
        </w:tc>
        <w:tc>
          <w:tcPr>
            <w:tcW w:w="7054" w:type="dxa"/>
          </w:tcPr>
          <w:p w14:paraId="0E57CB42" w14:textId="450CF0A9" w:rsidR="00914762" w:rsidRPr="00D30A8E" w:rsidRDefault="00914762" w:rsidP="00A40465">
            <w:pPr>
              <w:jc w:val="both"/>
              <w:rPr>
                <w:i/>
                <w:szCs w:val="24"/>
              </w:rPr>
            </w:pPr>
            <w:r w:rsidRPr="00D30A8E">
              <w:rPr>
                <w:bCs/>
                <w:sz w:val="22"/>
                <w:szCs w:val="22"/>
              </w:rPr>
              <w:t xml:space="preserve">Metinis </w:t>
            </w:r>
            <w:r w:rsidRPr="00D30A8E">
              <w:rPr>
                <w:sz w:val="22"/>
                <w:szCs w:val="22"/>
              </w:rPr>
              <w:t>Tarnybos</w:t>
            </w:r>
            <w:r w:rsidRPr="00D30A8E">
              <w:rPr>
                <w:bCs/>
                <w:sz w:val="22"/>
                <w:szCs w:val="22"/>
              </w:rPr>
              <w:t xml:space="preserve"> veiklos planas neįvykdytas. Išnagrinėtos priežastys ir priimti sprendimai ateičiai (pvz., plan</w:t>
            </w:r>
            <w:r w:rsidR="00871A1B">
              <w:rPr>
                <w:bCs/>
                <w:sz w:val="22"/>
                <w:szCs w:val="22"/>
              </w:rPr>
              <w:t>as</w:t>
            </w:r>
            <w:r w:rsidRPr="00D30A8E">
              <w:rPr>
                <w:bCs/>
                <w:sz w:val="22"/>
                <w:szCs w:val="22"/>
              </w:rPr>
              <w:t xml:space="preserve"> neįvykdy</w:t>
            </w:r>
            <w:r w:rsidR="00871A1B">
              <w:rPr>
                <w:bCs/>
                <w:sz w:val="22"/>
                <w:szCs w:val="22"/>
              </w:rPr>
              <w:t>t</w:t>
            </w:r>
            <w:r w:rsidRPr="00D30A8E">
              <w:rPr>
                <w:bCs/>
                <w:sz w:val="22"/>
                <w:szCs w:val="22"/>
              </w:rPr>
              <w:t xml:space="preserve">as </w:t>
            </w:r>
            <w:r w:rsidR="00871A1B">
              <w:rPr>
                <w:bCs/>
                <w:sz w:val="22"/>
                <w:szCs w:val="22"/>
              </w:rPr>
              <w:t xml:space="preserve">dėl </w:t>
            </w:r>
            <w:r w:rsidRPr="00D30A8E">
              <w:rPr>
                <w:bCs/>
                <w:sz w:val="22"/>
                <w:szCs w:val="22"/>
              </w:rPr>
              <w:t xml:space="preserve">netinkamo planavimo – neteisingai nustatytas darbo dienų vidaus auditams atlikti </w:t>
            </w:r>
            <w:r w:rsidR="00871A1B" w:rsidRPr="00D30A8E">
              <w:rPr>
                <w:bCs/>
                <w:sz w:val="22"/>
                <w:szCs w:val="22"/>
              </w:rPr>
              <w:t xml:space="preserve">poreikis </w:t>
            </w:r>
            <w:r w:rsidRPr="00D30A8E">
              <w:rPr>
                <w:bCs/>
                <w:sz w:val="22"/>
                <w:szCs w:val="22"/>
              </w:rPr>
              <w:t xml:space="preserve">ar kitos priežastys), plano neįvykdymą lėmė objektyvios priežastys – </w:t>
            </w:r>
            <w:r w:rsidRPr="00D30A8E">
              <w:rPr>
                <w:sz w:val="22"/>
                <w:szCs w:val="22"/>
              </w:rPr>
              <w:t>Tarnybos</w:t>
            </w:r>
            <w:r w:rsidRPr="00D30A8E">
              <w:rPr>
                <w:bCs/>
                <w:sz w:val="22"/>
                <w:szCs w:val="22"/>
              </w:rPr>
              <w:t xml:space="preserve"> darbuotojų kaita, nedarbingumas ar kitos priežastys).</w:t>
            </w:r>
          </w:p>
        </w:tc>
        <w:tc>
          <w:tcPr>
            <w:tcW w:w="3202" w:type="dxa"/>
            <w:gridSpan w:val="3"/>
          </w:tcPr>
          <w:p w14:paraId="4AB26CAD" w14:textId="70ED487F" w:rsidR="00914762" w:rsidRPr="00D30A8E" w:rsidRDefault="00914762" w:rsidP="00A40465">
            <w:pPr>
              <w:jc w:val="center"/>
              <w:rPr>
                <w:i/>
                <w:szCs w:val="24"/>
              </w:rPr>
            </w:pPr>
            <w:r w:rsidRPr="00D30A8E">
              <w:rPr>
                <w:sz w:val="22"/>
                <w:szCs w:val="22"/>
              </w:rPr>
              <w:sym w:font="Symbol" w:char="F0F0"/>
            </w:r>
          </w:p>
        </w:tc>
        <w:tc>
          <w:tcPr>
            <w:tcW w:w="4004" w:type="dxa"/>
          </w:tcPr>
          <w:p w14:paraId="3A000BE7" w14:textId="1B4DAA3E" w:rsidR="00914762" w:rsidRPr="00D30A8E" w:rsidRDefault="00914762" w:rsidP="00A40465">
            <w:pPr>
              <w:jc w:val="center"/>
              <w:rPr>
                <w:i/>
                <w:szCs w:val="24"/>
              </w:rPr>
            </w:pPr>
            <w:r w:rsidRPr="00D30A8E">
              <w:rPr>
                <w:bCs/>
                <w:i/>
                <w:sz w:val="22"/>
                <w:szCs w:val="22"/>
              </w:rPr>
              <w:t>-„-</w:t>
            </w:r>
          </w:p>
        </w:tc>
      </w:tr>
      <w:tr w:rsidR="00914762" w:rsidRPr="00D30A8E" w14:paraId="5E235E3E" w14:textId="77777777" w:rsidTr="003F7D5D">
        <w:tc>
          <w:tcPr>
            <w:tcW w:w="931" w:type="dxa"/>
          </w:tcPr>
          <w:p w14:paraId="4EF7799D" w14:textId="53BBEB10" w:rsidR="00914762" w:rsidRPr="00D30A8E" w:rsidRDefault="00914762" w:rsidP="00A40465">
            <w:pPr>
              <w:jc w:val="both"/>
              <w:rPr>
                <w:i/>
                <w:szCs w:val="24"/>
              </w:rPr>
            </w:pPr>
            <w:r w:rsidRPr="00D30A8E">
              <w:rPr>
                <w:sz w:val="22"/>
                <w:szCs w:val="22"/>
              </w:rPr>
              <w:t>4.4.4.</w:t>
            </w:r>
          </w:p>
        </w:tc>
        <w:tc>
          <w:tcPr>
            <w:tcW w:w="7054" w:type="dxa"/>
          </w:tcPr>
          <w:p w14:paraId="070151FB" w14:textId="30408EE7" w:rsidR="00914762" w:rsidRPr="00D30A8E" w:rsidRDefault="00914762" w:rsidP="00A40465">
            <w:pPr>
              <w:jc w:val="both"/>
              <w:rPr>
                <w:i/>
                <w:szCs w:val="24"/>
              </w:rPr>
            </w:pPr>
            <w:r w:rsidRPr="00D30A8E">
              <w:rPr>
                <w:bCs/>
                <w:sz w:val="22"/>
                <w:szCs w:val="22"/>
              </w:rPr>
              <w:t>Kita (įrašyti)</w:t>
            </w:r>
          </w:p>
        </w:tc>
        <w:tc>
          <w:tcPr>
            <w:tcW w:w="3202" w:type="dxa"/>
            <w:gridSpan w:val="3"/>
          </w:tcPr>
          <w:p w14:paraId="206A9E6F" w14:textId="3BA71F44" w:rsidR="00914762" w:rsidRPr="00D30A8E" w:rsidRDefault="00914762" w:rsidP="00A40465">
            <w:pPr>
              <w:jc w:val="center"/>
              <w:rPr>
                <w:i/>
                <w:szCs w:val="24"/>
              </w:rPr>
            </w:pPr>
            <w:r w:rsidRPr="00D30A8E">
              <w:rPr>
                <w:sz w:val="22"/>
                <w:szCs w:val="22"/>
              </w:rPr>
              <w:sym w:font="Symbol" w:char="F0F0"/>
            </w:r>
          </w:p>
        </w:tc>
        <w:tc>
          <w:tcPr>
            <w:tcW w:w="4004" w:type="dxa"/>
          </w:tcPr>
          <w:p w14:paraId="354CCB63" w14:textId="013D8B46" w:rsidR="00914762" w:rsidRPr="00D30A8E" w:rsidRDefault="00914762" w:rsidP="00A40465">
            <w:pPr>
              <w:jc w:val="both"/>
              <w:rPr>
                <w:i/>
                <w:sz w:val="20"/>
              </w:rPr>
            </w:pPr>
            <w:r w:rsidRPr="00D30A8E">
              <w:rPr>
                <w:bCs/>
                <w:i/>
                <w:sz w:val="20"/>
              </w:rPr>
              <w:t xml:space="preserve">Pateikiamas </w:t>
            </w:r>
            <w:r w:rsidR="00A91F6B" w:rsidRPr="00D30A8E">
              <w:rPr>
                <w:bCs/>
                <w:i/>
                <w:sz w:val="20"/>
              </w:rPr>
              <w:t xml:space="preserve">trumpas </w:t>
            </w:r>
            <w:r w:rsidRPr="00D30A8E">
              <w:rPr>
                <w:bCs/>
                <w:i/>
                <w:sz w:val="20"/>
              </w:rPr>
              <w:t>esamos padėties aprašymas.</w:t>
            </w:r>
          </w:p>
        </w:tc>
      </w:tr>
      <w:tr w:rsidR="00914762" w:rsidRPr="00D30A8E" w14:paraId="4F6E9761" w14:textId="77777777" w:rsidTr="003F7D5D">
        <w:tc>
          <w:tcPr>
            <w:tcW w:w="931" w:type="dxa"/>
            <w:shd w:val="clear" w:color="auto" w:fill="C2D69B" w:themeFill="accent3" w:themeFillTint="99"/>
          </w:tcPr>
          <w:p w14:paraId="5C7A658C" w14:textId="333A9D76" w:rsidR="00914762" w:rsidRPr="00A16B0E" w:rsidRDefault="00914762" w:rsidP="00F55FAC">
            <w:pPr>
              <w:spacing w:after="120"/>
              <w:jc w:val="both"/>
              <w:rPr>
                <w:b/>
                <w:bCs/>
                <w:sz w:val="22"/>
                <w:szCs w:val="22"/>
              </w:rPr>
            </w:pPr>
            <w:r w:rsidRPr="00A16B0E">
              <w:rPr>
                <w:b/>
                <w:bCs/>
                <w:sz w:val="22"/>
                <w:szCs w:val="22"/>
              </w:rPr>
              <w:t>5.</w:t>
            </w:r>
          </w:p>
        </w:tc>
        <w:tc>
          <w:tcPr>
            <w:tcW w:w="14260" w:type="dxa"/>
            <w:gridSpan w:val="5"/>
            <w:shd w:val="clear" w:color="auto" w:fill="C2D69B" w:themeFill="accent3" w:themeFillTint="99"/>
          </w:tcPr>
          <w:p w14:paraId="4AC782E6" w14:textId="41ED1DC1" w:rsidR="00914762" w:rsidRPr="0066061E" w:rsidRDefault="00914762" w:rsidP="00F55FAC">
            <w:pPr>
              <w:rPr>
                <w:b/>
                <w:bCs/>
                <w:sz w:val="22"/>
                <w:szCs w:val="22"/>
              </w:rPr>
            </w:pPr>
            <w:r w:rsidRPr="0066061E">
              <w:rPr>
                <w:b/>
                <w:bCs/>
                <w:sz w:val="22"/>
                <w:szCs w:val="22"/>
              </w:rPr>
              <w:t>Vidaus audito procesas.</w:t>
            </w:r>
          </w:p>
          <w:p w14:paraId="5E9684B9" w14:textId="6CC4F35D" w:rsidR="00914762" w:rsidRPr="00A16B0E" w:rsidRDefault="00914762" w:rsidP="00F55FAC">
            <w:pPr>
              <w:spacing w:after="120"/>
              <w:rPr>
                <w:b/>
                <w:i/>
                <w:sz w:val="22"/>
                <w:szCs w:val="22"/>
              </w:rPr>
            </w:pPr>
            <w:r w:rsidRPr="0066061E">
              <w:rPr>
                <w:b/>
                <w:bCs/>
                <w:sz w:val="22"/>
                <w:szCs w:val="22"/>
              </w:rPr>
              <w:t>Vidaus audito planavimas. Vidaus audito procedūrų atlikimas. Vidaus audito rezultatų pateikimas. Pažangos stebėjimas.</w:t>
            </w:r>
          </w:p>
        </w:tc>
      </w:tr>
      <w:tr w:rsidR="00337E82" w:rsidRPr="00D30A8E" w14:paraId="770E6214" w14:textId="77777777" w:rsidTr="003F7D5D">
        <w:tc>
          <w:tcPr>
            <w:tcW w:w="931" w:type="dxa"/>
          </w:tcPr>
          <w:p w14:paraId="0DE36318" w14:textId="77777777" w:rsidR="00337E82" w:rsidRPr="00D30A8E" w:rsidRDefault="00337E82" w:rsidP="00A40465">
            <w:pPr>
              <w:jc w:val="both"/>
              <w:rPr>
                <w:i/>
                <w:szCs w:val="24"/>
              </w:rPr>
            </w:pPr>
          </w:p>
        </w:tc>
        <w:tc>
          <w:tcPr>
            <w:tcW w:w="14260" w:type="dxa"/>
            <w:gridSpan w:val="5"/>
          </w:tcPr>
          <w:p w14:paraId="35D0F9EA" w14:textId="6D9A2351" w:rsidR="00337E82" w:rsidRPr="00D30A8E" w:rsidRDefault="00337E82" w:rsidP="003A14E5">
            <w:pPr>
              <w:spacing w:before="120" w:after="120"/>
              <w:ind w:firstLine="567"/>
              <w:jc w:val="both"/>
              <w:rPr>
                <w:i/>
                <w:iCs/>
                <w:sz w:val="22"/>
                <w:szCs w:val="22"/>
              </w:rPr>
            </w:pPr>
            <w:r w:rsidRPr="00D30A8E">
              <w:rPr>
                <w:i/>
                <w:iCs/>
                <w:sz w:val="22"/>
                <w:szCs w:val="22"/>
              </w:rPr>
              <w:t>Vidaus audito proceso kokybė užtikrinama Tarnybos vadovui atliekant nuolatinę Tarnybos veiklos stebėseną (vidaus audito atlikimo ir pažangos stebėjimo priežiūrą, darbo dokumentų ir vidaus audito ataskaitos projektų peržiūrą). Atliekant periodinį Tarnybos veiklos vertinimą</w:t>
            </w:r>
            <w:r w:rsidR="007B3765">
              <w:rPr>
                <w:i/>
                <w:iCs/>
                <w:sz w:val="22"/>
                <w:szCs w:val="22"/>
              </w:rPr>
              <w:t>,</w:t>
            </w:r>
            <w:r w:rsidRPr="00D30A8E">
              <w:rPr>
                <w:i/>
                <w:iCs/>
                <w:sz w:val="22"/>
                <w:szCs w:val="22"/>
              </w:rPr>
              <w:t xml:space="preserve"> rekomenduojama remtis nuolatinės Tarnybos veiklos stebėsenos metu sukaupta informacija. Tai gali būti:</w:t>
            </w:r>
          </w:p>
          <w:p w14:paraId="2D105D9A" w14:textId="77777777" w:rsidR="00337E82" w:rsidRPr="00D30A8E" w:rsidRDefault="00337E82" w:rsidP="003A14E5">
            <w:pPr>
              <w:pStyle w:val="Sraopastraipa"/>
              <w:numPr>
                <w:ilvl w:val="0"/>
                <w:numId w:val="19"/>
              </w:numPr>
              <w:tabs>
                <w:tab w:val="left" w:pos="851"/>
              </w:tabs>
              <w:spacing w:before="120" w:after="120"/>
              <w:ind w:left="0" w:firstLine="567"/>
              <w:jc w:val="both"/>
              <w:rPr>
                <w:i/>
                <w:iCs/>
                <w:sz w:val="22"/>
                <w:szCs w:val="22"/>
              </w:rPr>
            </w:pPr>
            <w:r w:rsidRPr="00D30A8E">
              <w:rPr>
                <w:i/>
                <w:iCs/>
                <w:sz w:val="22"/>
                <w:szCs w:val="22"/>
              </w:rPr>
              <w:t xml:space="preserve">dažniausiai nustatomi Tarnybos vidaus audito metodikos taikymo, vidaus audito atlikimo, darbo dokumentų rengimo trūkumai; </w:t>
            </w:r>
          </w:p>
          <w:p w14:paraId="67E39D62" w14:textId="2F4A1174" w:rsidR="00337E82" w:rsidRPr="00D30A8E" w:rsidRDefault="00337E82" w:rsidP="003A14E5">
            <w:pPr>
              <w:pStyle w:val="Sraopastraipa"/>
              <w:numPr>
                <w:ilvl w:val="0"/>
                <w:numId w:val="19"/>
              </w:numPr>
              <w:tabs>
                <w:tab w:val="left" w:pos="851"/>
              </w:tabs>
              <w:spacing w:before="120" w:after="120"/>
              <w:ind w:left="0" w:firstLine="567"/>
              <w:jc w:val="both"/>
              <w:rPr>
                <w:i/>
                <w:iCs/>
                <w:sz w:val="22"/>
                <w:szCs w:val="22"/>
              </w:rPr>
            </w:pPr>
            <w:r w:rsidRPr="00D30A8E">
              <w:rPr>
                <w:i/>
                <w:iCs/>
                <w:sz w:val="22"/>
                <w:szCs w:val="22"/>
              </w:rPr>
              <w:t>pasitaikanti nepakankamo pastebėjimų pagrįstumo ir netinkamo rekomendacijų form</w:t>
            </w:r>
            <w:r w:rsidR="00871A1B">
              <w:rPr>
                <w:i/>
                <w:iCs/>
                <w:sz w:val="22"/>
                <w:szCs w:val="22"/>
              </w:rPr>
              <w:t>ul</w:t>
            </w:r>
            <w:r w:rsidRPr="00D30A8E">
              <w:rPr>
                <w:i/>
                <w:iCs/>
                <w:sz w:val="22"/>
                <w:szCs w:val="22"/>
              </w:rPr>
              <w:t>avimo praktika;</w:t>
            </w:r>
          </w:p>
          <w:p w14:paraId="22199A89" w14:textId="77777777" w:rsidR="00337E82" w:rsidRPr="00D30A8E" w:rsidRDefault="00337E82" w:rsidP="003A14E5">
            <w:pPr>
              <w:pStyle w:val="Sraopastraipa"/>
              <w:numPr>
                <w:ilvl w:val="0"/>
                <w:numId w:val="19"/>
              </w:numPr>
              <w:tabs>
                <w:tab w:val="left" w:pos="851"/>
              </w:tabs>
              <w:spacing w:before="120" w:after="120"/>
              <w:ind w:left="0" w:firstLine="567"/>
              <w:jc w:val="both"/>
              <w:rPr>
                <w:i/>
                <w:iCs/>
                <w:sz w:val="22"/>
                <w:szCs w:val="22"/>
              </w:rPr>
            </w:pPr>
            <w:r w:rsidRPr="00D30A8E">
              <w:rPr>
                <w:i/>
                <w:iCs/>
                <w:sz w:val="22"/>
                <w:szCs w:val="22"/>
              </w:rPr>
              <w:t>pasikartojantys vidaus audito ataskaitų rengimo netikslumai ar šių ataskaitų kokybės problemos;</w:t>
            </w:r>
          </w:p>
          <w:p w14:paraId="1F7217F9" w14:textId="57A93F98" w:rsidR="00337E82" w:rsidRPr="00D30A8E" w:rsidRDefault="00337E82" w:rsidP="003A14E5">
            <w:pPr>
              <w:pStyle w:val="Sraopastraipa"/>
              <w:numPr>
                <w:ilvl w:val="0"/>
                <w:numId w:val="19"/>
              </w:numPr>
              <w:tabs>
                <w:tab w:val="left" w:pos="851"/>
              </w:tabs>
              <w:spacing w:before="120" w:after="120"/>
              <w:ind w:left="0" w:firstLine="567"/>
              <w:jc w:val="both"/>
              <w:rPr>
                <w:i/>
                <w:sz w:val="22"/>
                <w:szCs w:val="22"/>
              </w:rPr>
            </w:pPr>
            <w:r w:rsidRPr="00D30A8E">
              <w:rPr>
                <w:i/>
                <w:iCs/>
                <w:sz w:val="22"/>
                <w:szCs w:val="22"/>
              </w:rPr>
              <w:t xml:space="preserve">kiti nuolatinės Tarnybos veiklos stebėsenos metu nustatyti pasikartojantys trūkumai. </w:t>
            </w:r>
          </w:p>
        </w:tc>
      </w:tr>
      <w:tr w:rsidR="00914762" w:rsidRPr="00D30A8E" w14:paraId="16C9B97E" w14:textId="77777777" w:rsidTr="003F7D5D">
        <w:tc>
          <w:tcPr>
            <w:tcW w:w="931" w:type="dxa"/>
            <w:tcBorders>
              <w:bottom w:val="single" w:sz="4" w:space="0" w:color="auto"/>
            </w:tcBorders>
          </w:tcPr>
          <w:p w14:paraId="5FD33498" w14:textId="77777777" w:rsidR="00914762" w:rsidRPr="00D30A8E" w:rsidRDefault="00914762" w:rsidP="00A40465">
            <w:pPr>
              <w:jc w:val="both"/>
              <w:rPr>
                <w:i/>
                <w:szCs w:val="24"/>
              </w:rPr>
            </w:pPr>
          </w:p>
        </w:tc>
        <w:tc>
          <w:tcPr>
            <w:tcW w:w="7054" w:type="dxa"/>
            <w:tcBorders>
              <w:bottom w:val="single" w:sz="4" w:space="0" w:color="auto"/>
            </w:tcBorders>
          </w:tcPr>
          <w:p w14:paraId="44958668" w14:textId="77777777" w:rsidR="00914762" w:rsidRPr="00D30A8E" w:rsidRDefault="00914762" w:rsidP="00A40465">
            <w:pPr>
              <w:jc w:val="both"/>
              <w:rPr>
                <w:b/>
                <w:bCs/>
                <w:sz w:val="22"/>
                <w:szCs w:val="22"/>
              </w:rPr>
            </w:pPr>
          </w:p>
        </w:tc>
        <w:tc>
          <w:tcPr>
            <w:tcW w:w="1061" w:type="dxa"/>
            <w:tcBorders>
              <w:bottom w:val="single" w:sz="4" w:space="0" w:color="auto"/>
            </w:tcBorders>
          </w:tcPr>
          <w:p w14:paraId="37521FCB" w14:textId="77777777" w:rsidR="00914762" w:rsidRPr="00D30A8E" w:rsidRDefault="00914762" w:rsidP="00A40465">
            <w:pPr>
              <w:jc w:val="both"/>
              <w:rPr>
                <w:b/>
                <w:bCs/>
                <w:i/>
                <w:sz w:val="20"/>
              </w:rPr>
            </w:pPr>
            <w:r w:rsidRPr="00D30A8E">
              <w:rPr>
                <w:b/>
                <w:bCs/>
                <w:i/>
                <w:sz w:val="20"/>
              </w:rPr>
              <w:t>Atitinka</w:t>
            </w:r>
          </w:p>
        </w:tc>
        <w:tc>
          <w:tcPr>
            <w:tcW w:w="1058" w:type="dxa"/>
            <w:tcBorders>
              <w:bottom w:val="single" w:sz="4" w:space="0" w:color="auto"/>
            </w:tcBorders>
          </w:tcPr>
          <w:p w14:paraId="649A8AAE" w14:textId="77777777" w:rsidR="00914762" w:rsidRPr="00D30A8E" w:rsidRDefault="00914762" w:rsidP="00A40465">
            <w:pPr>
              <w:jc w:val="both"/>
              <w:rPr>
                <w:b/>
                <w:bCs/>
                <w:i/>
                <w:sz w:val="20"/>
              </w:rPr>
            </w:pPr>
            <w:r w:rsidRPr="00D30A8E">
              <w:rPr>
                <w:b/>
                <w:bCs/>
                <w:i/>
                <w:sz w:val="20"/>
              </w:rPr>
              <w:t>Iš dalies</w:t>
            </w:r>
          </w:p>
          <w:p w14:paraId="17C7308C" w14:textId="77777777" w:rsidR="00914762" w:rsidRPr="00D30A8E" w:rsidRDefault="00914762" w:rsidP="00A40465">
            <w:pPr>
              <w:jc w:val="both"/>
              <w:rPr>
                <w:b/>
                <w:bCs/>
                <w:i/>
                <w:sz w:val="20"/>
              </w:rPr>
            </w:pPr>
            <w:r w:rsidRPr="00D30A8E">
              <w:rPr>
                <w:b/>
                <w:bCs/>
                <w:i/>
                <w:sz w:val="20"/>
              </w:rPr>
              <w:t>atitinka</w:t>
            </w:r>
          </w:p>
        </w:tc>
        <w:tc>
          <w:tcPr>
            <w:tcW w:w="1083" w:type="dxa"/>
            <w:tcBorders>
              <w:bottom w:val="single" w:sz="4" w:space="0" w:color="auto"/>
            </w:tcBorders>
          </w:tcPr>
          <w:p w14:paraId="4F9E1D96" w14:textId="77777777" w:rsidR="00914762" w:rsidRPr="00D30A8E" w:rsidRDefault="00914762" w:rsidP="00A40465">
            <w:pPr>
              <w:jc w:val="both"/>
              <w:rPr>
                <w:b/>
                <w:bCs/>
                <w:i/>
                <w:sz w:val="20"/>
              </w:rPr>
            </w:pPr>
            <w:r w:rsidRPr="00D30A8E">
              <w:rPr>
                <w:b/>
                <w:bCs/>
                <w:i/>
                <w:sz w:val="20"/>
              </w:rPr>
              <w:t>Neatitinka</w:t>
            </w:r>
          </w:p>
        </w:tc>
        <w:tc>
          <w:tcPr>
            <w:tcW w:w="4004" w:type="dxa"/>
            <w:tcBorders>
              <w:bottom w:val="single" w:sz="4" w:space="0" w:color="auto"/>
            </w:tcBorders>
          </w:tcPr>
          <w:p w14:paraId="7FE1DC34" w14:textId="77777777" w:rsidR="00914762" w:rsidRPr="00D30A8E" w:rsidRDefault="00914762" w:rsidP="00A40465">
            <w:pPr>
              <w:jc w:val="both"/>
              <w:rPr>
                <w:i/>
                <w:szCs w:val="24"/>
              </w:rPr>
            </w:pPr>
          </w:p>
        </w:tc>
      </w:tr>
      <w:tr w:rsidR="00914762" w:rsidRPr="00D30A8E" w14:paraId="618DEA95" w14:textId="77777777" w:rsidTr="00B33866">
        <w:tc>
          <w:tcPr>
            <w:tcW w:w="931" w:type="dxa"/>
            <w:shd w:val="clear" w:color="auto" w:fill="D6E3BC" w:themeFill="accent3" w:themeFillTint="66"/>
          </w:tcPr>
          <w:p w14:paraId="7DD58310" w14:textId="59428E06" w:rsidR="00914762" w:rsidRPr="00D30A8E" w:rsidRDefault="00914762" w:rsidP="004B2387">
            <w:pPr>
              <w:spacing w:after="120"/>
              <w:jc w:val="both"/>
              <w:rPr>
                <w:b/>
                <w:bCs/>
                <w:iCs/>
                <w:sz w:val="22"/>
                <w:szCs w:val="22"/>
              </w:rPr>
            </w:pPr>
            <w:r w:rsidRPr="00D30A8E">
              <w:rPr>
                <w:b/>
                <w:bCs/>
                <w:iCs/>
                <w:sz w:val="22"/>
                <w:szCs w:val="22"/>
              </w:rPr>
              <w:t>5.1.</w:t>
            </w:r>
          </w:p>
        </w:tc>
        <w:tc>
          <w:tcPr>
            <w:tcW w:w="7054" w:type="dxa"/>
            <w:shd w:val="clear" w:color="auto" w:fill="D6E3BC" w:themeFill="accent3" w:themeFillTint="66"/>
          </w:tcPr>
          <w:p w14:paraId="0311E8F0" w14:textId="1100670F" w:rsidR="00914762" w:rsidRPr="00D30A8E" w:rsidRDefault="00914762" w:rsidP="004B2387">
            <w:pPr>
              <w:spacing w:after="120"/>
              <w:jc w:val="both"/>
              <w:rPr>
                <w:b/>
                <w:bCs/>
                <w:i/>
                <w:szCs w:val="24"/>
              </w:rPr>
            </w:pPr>
            <w:r w:rsidRPr="00D30A8E">
              <w:rPr>
                <w:b/>
                <w:bCs/>
                <w:sz w:val="22"/>
                <w:szCs w:val="22"/>
              </w:rPr>
              <w:t>Tarnybos atliekamų vidaus auditų atitiktis Pavyzdinės metodikos nuostatoms</w:t>
            </w:r>
            <w:r w:rsidRPr="00D30A8E">
              <w:rPr>
                <w:rStyle w:val="Puslapioinaosnuoroda"/>
                <w:b/>
                <w:bCs/>
                <w:sz w:val="22"/>
                <w:szCs w:val="22"/>
              </w:rPr>
              <w:footnoteReference w:id="25"/>
            </w:r>
            <w:r w:rsidRPr="00D30A8E">
              <w:rPr>
                <w:b/>
                <w:bCs/>
                <w:sz w:val="22"/>
                <w:szCs w:val="22"/>
              </w:rPr>
              <w:t>.</w:t>
            </w:r>
          </w:p>
        </w:tc>
        <w:tc>
          <w:tcPr>
            <w:tcW w:w="1061" w:type="dxa"/>
            <w:shd w:val="clear" w:color="auto" w:fill="D6E3BC" w:themeFill="accent3" w:themeFillTint="66"/>
          </w:tcPr>
          <w:p w14:paraId="6121F6DC" w14:textId="30482741" w:rsidR="00914762" w:rsidRPr="00D30A8E" w:rsidRDefault="00914762" w:rsidP="00A40465">
            <w:pPr>
              <w:jc w:val="center"/>
              <w:rPr>
                <w:i/>
                <w:szCs w:val="24"/>
              </w:rPr>
            </w:pPr>
            <w:r w:rsidRPr="00D30A8E">
              <w:rPr>
                <w:sz w:val="22"/>
                <w:szCs w:val="22"/>
              </w:rPr>
              <w:sym w:font="Symbol" w:char="F0F0"/>
            </w:r>
          </w:p>
        </w:tc>
        <w:tc>
          <w:tcPr>
            <w:tcW w:w="1058" w:type="dxa"/>
            <w:shd w:val="clear" w:color="auto" w:fill="D6E3BC" w:themeFill="accent3" w:themeFillTint="66"/>
          </w:tcPr>
          <w:p w14:paraId="6F082E30" w14:textId="5B16AB60" w:rsidR="00914762" w:rsidRPr="00D30A8E" w:rsidRDefault="00914762" w:rsidP="00A40465">
            <w:pPr>
              <w:jc w:val="center"/>
              <w:rPr>
                <w:i/>
                <w:szCs w:val="24"/>
              </w:rPr>
            </w:pPr>
            <w:r w:rsidRPr="00D30A8E">
              <w:rPr>
                <w:sz w:val="22"/>
                <w:szCs w:val="22"/>
              </w:rPr>
              <w:sym w:font="Symbol" w:char="F0F0"/>
            </w:r>
          </w:p>
        </w:tc>
        <w:tc>
          <w:tcPr>
            <w:tcW w:w="1083" w:type="dxa"/>
            <w:shd w:val="clear" w:color="auto" w:fill="D6E3BC" w:themeFill="accent3" w:themeFillTint="66"/>
          </w:tcPr>
          <w:p w14:paraId="27E0D73B" w14:textId="0FB955A6" w:rsidR="00914762" w:rsidRPr="00D30A8E" w:rsidRDefault="00914762" w:rsidP="00A40465">
            <w:pPr>
              <w:jc w:val="center"/>
              <w:rPr>
                <w:i/>
                <w:szCs w:val="24"/>
              </w:rPr>
            </w:pPr>
            <w:r w:rsidRPr="00D30A8E">
              <w:rPr>
                <w:sz w:val="22"/>
                <w:szCs w:val="22"/>
              </w:rPr>
              <w:sym w:font="Symbol" w:char="F0F0"/>
            </w:r>
          </w:p>
        </w:tc>
        <w:tc>
          <w:tcPr>
            <w:tcW w:w="4004" w:type="dxa"/>
            <w:shd w:val="clear" w:color="auto" w:fill="D6E3BC" w:themeFill="accent3" w:themeFillTint="66"/>
          </w:tcPr>
          <w:p w14:paraId="77ADCC92" w14:textId="4FB9AF36" w:rsidR="00914762" w:rsidRPr="00D30A8E" w:rsidRDefault="00914762" w:rsidP="00A40465">
            <w:pPr>
              <w:jc w:val="both"/>
              <w:rPr>
                <w:i/>
                <w:szCs w:val="24"/>
              </w:rPr>
            </w:pPr>
            <w:r w:rsidRPr="00D30A8E">
              <w:rPr>
                <w:bCs/>
                <w:i/>
                <w:sz w:val="20"/>
              </w:rPr>
              <w:t>Pateikiamas apibendrintas vertinimas. Prireikus numatomos priemonės neatitikimams šalinti.</w:t>
            </w:r>
          </w:p>
        </w:tc>
      </w:tr>
      <w:tr w:rsidR="00914762" w:rsidRPr="00D30A8E" w14:paraId="2CA66419" w14:textId="77777777" w:rsidTr="003F7D5D">
        <w:tc>
          <w:tcPr>
            <w:tcW w:w="931" w:type="dxa"/>
          </w:tcPr>
          <w:p w14:paraId="1C6D458D" w14:textId="7960529F" w:rsidR="00914762" w:rsidRPr="00D30A8E" w:rsidRDefault="00914762" w:rsidP="00A40465">
            <w:pPr>
              <w:jc w:val="both"/>
              <w:rPr>
                <w:i/>
                <w:szCs w:val="24"/>
              </w:rPr>
            </w:pPr>
            <w:r w:rsidRPr="00D30A8E">
              <w:rPr>
                <w:sz w:val="22"/>
                <w:szCs w:val="22"/>
              </w:rPr>
              <w:t>5.1.1.</w:t>
            </w:r>
          </w:p>
        </w:tc>
        <w:tc>
          <w:tcPr>
            <w:tcW w:w="7054" w:type="dxa"/>
          </w:tcPr>
          <w:p w14:paraId="3BF475E7" w14:textId="12CDC575" w:rsidR="00914762" w:rsidRPr="00D30A8E" w:rsidRDefault="00914762" w:rsidP="00A40465">
            <w:pPr>
              <w:jc w:val="both"/>
              <w:rPr>
                <w:sz w:val="22"/>
                <w:szCs w:val="22"/>
              </w:rPr>
            </w:pPr>
            <w:r w:rsidRPr="00D30A8E">
              <w:rPr>
                <w:sz w:val="22"/>
                <w:szCs w:val="22"/>
              </w:rPr>
              <w:t>Vidaus audito planavimas atitinka Pavyzdinės metodikos reikalavimus</w:t>
            </w:r>
            <w:r w:rsidRPr="00D30A8E">
              <w:rPr>
                <w:rStyle w:val="Puslapioinaosnuoroda"/>
                <w:sz w:val="22"/>
                <w:szCs w:val="22"/>
              </w:rPr>
              <w:footnoteReference w:id="26"/>
            </w:r>
            <w:r w:rsidRPr="00D30A8E">
              <w:rPr>
                <w:sz w:val="22"/>
                <w:szCs w:val="22"/>
              </w:rPr>
              <w:t>:</w:t>
            </w:r>
          </w:p>
          <w:p w14:paraId="2C5C05DF" w14:textId="27D8A663" w:rsidR="00914762" w:rsidRPr="00D30A8E" w:rsidRDefault="00914762" w:rsidP="00A40465">
            <w:pPr>
              <w:jc w:val="both"/>
              <w:rPr>
                <w:sz w:val="22"/>
                <w:szCs w:val="22"/>
              </w:rPr>
            </w:pPr>
            <w:r w:rsidRPr="00D30A8E">
              <w:rPr>
                <w:sz w:val="22"/>
                <w:szCs w:val="22"/>
              </w:rPr>
              <w:lastRenderedPageBreak/>
              <w:t>- susipažįstama su priežastimis, dėl kurių vidaus auditas buvo įtrauktas į metinį Tarnybos veiklos planą, įsitikinama, ar nuo to laiko nepasireiškė kita svarbi rizika, kuri turėtų įtakos metiniam Tarnybos veiklos planavimui, vidaus audito tikslams ir apimčiai;</w:t>
            </w:r>
          </w:p>
          <w:p w14:paraId="615A0584" w14:textId="4B605506" w:rsidR="00914762" w:rsidRPr="00D30A8E" w:rsidRDefault="00914762" w:rsidP="00A40465">
            <w:pPr>
              <w:jc w:val="both"/>
              <w:rPr>
                <w:sz w:val="22"/>
                <w:szCs w:val="22"/>
              </w:rPr>
            </w:pPr>
            <w:r w:rsidRPr="00D30A8E">
              <w:rPr>
                <w:sz w:val="22"/>
                <w:szCs w:val="22"/>
              </w:rPr>
              <w:t>- atliekamas išankstinis rizikos vertinimas</w:t>
            </w:r>
            <w:r w:rsidRPr="00D30A8E">
              <w:rPr>
                <w:rStyle w:val="Puslapioinaosnuoroda"/>
                <w:sz w:val="22"/>
                <w:szCs w:val="22"/>
              </w:rPr>
              <w:footnoteReference w:id="27"/>
            </w:r>
            <w:r w:rsidRPr="00D30A8E">
              <w:rPr>
                <w:sz w:val="22"/>
                <w:szCs w:val="22"/>
              </w:rPr>
              <w:t xml:space="preserve"> (rengiamas (-i) darbo dokumentas (-ai);</w:t>
            </w:r>
          </w:p>
          <w:p w14:paraId="55927A0F" w14:textId="3D73F9FC" w:rsidR="00914762" w:rsidRPr="00D30A8E" w:rsidRDefault="00914762" w:rsidP="00A40465">
            <w:pPr>
              <w:jc w:val="both"/>
              <w:rPr>
                <w:sz w:val="22"/>
                <w:szCs w:val="22"/>
              </w:rPr>
            </w:pPr>
            <w:r w:rsidRPr="00D30A8E">
              <w:rPr>
                <w:sz w:val="22"/>
                <w:szCs w:val="22"/>
                <w:lang w:val="pt-BR"/>
              </w:rPr>
              <w:t>- vidaus audito tikslai ir apimtis nustatomi atsižvelgiant į išankstinio rizikos vertinimo rezultatus;</w:t>
            </w:r>
          </w:p>
          <w:p w14:paraId="6F617ADF" w14:textId="3BC9F629" w:rsidR="00914762" w:rsidRPr="00D30A8E" w:rsidRDefault="00914762" w:rsidP="00A40465">
            <w:pPr>
              <w:jc w:val="both"/>
              <w:rPr>
                <w:sz w:val="22"/>
                <w:szCs w:val="22"/>
              </w:rPr>
            </w:pPr>
            <w:r w:rsidRPr="00D30A8E">
              <w:rPr>
                <w:sz w:val="22"/>
                <w:szCs w:val="22"/>
              </w:rPr>
              <w:t>- rengiama ir tvirtinama vidaus audito programa, atitinkanti Pavyzdinės metodikos reikalavimus</w:t>
            </w:r>
            <w:r w:rsidRPr="00D30A8E">
              <w:rPr>
                <w:rStyle w:val="Puslapioinaosnuoroda"/>
                <w:sz w:val="22"/>
                <w:szCs w:val="22"/>
              </w:rPr>
              <w:footnoteReference w:id="28"/>
            </w:r>
            <w:r w:rsidRPr="00D30A8E">
              <w:rPr>
                <w:sz w:val="22"/>
                <w:szCs w:val="22"/>
              </w:rPr>
              <w:t>;</w:t>
            </w:r>
          </w:p>
          <w:p w14:paraId="09B3ACA9" w14:textId="6D34D144" w:rsidR="00914762" w:rsidRPr="00D30A8E" w:rsidRDefault="00914762" w:rsidP="00A40465">
            <w:pPr>
              <w:jc w:val="both"/>
              <w:rPr>
                <w:sz w:val="22"/>
                <w:szCs w:val="22"/>
              </w:rPr>
            </w:pPr>
            <w:r w:rsidRPr="00D30A8E">
              <w:rPr>
                <w:sz w:val="22"/>
                <w:szCs w:val="22"/>
              </w:rPr>
              <w:t>- vidaus audito programa prireikus tikslinama, nurodant jos tikslinimo priežastis</w:t>
            </w:r>
            <w:r w:rsidR="00ED5C35">
              <w:rPr>
                <w:sz w:val="22"/>
                <w:szCs w:val="22"/>
              </w:rPr>
              <w:t xml:space="preserve"> ir patvirtinant pakeitimus</w:t>
            </w:r>
            <w:r w:rsidRPr="00D30A8E">
              <w:rPr>
                <w:sz w:val="22"/>
                <w:szCs w:val="22"/>
              </w:rPr>
              <w:t>;</w:t>
            </w:r>
          </w:p>
          <w:p w14:paraId="4CF37562" w14:textId="254A001B" w:rsidR="00914762" w:rsidRPr="00D30A8E" w:rsidRDefault="00914762" w:rsidP="00A40465">
            <w:pPr>
              <w:jc w:val="both"/>
              <w:rPr>
                <w:sz w:val="22"/>
                <w:szCs w:val="22"/>
              </w:rPr>
            </w:pPr>
            <w:r w:rsidRPr="00D30A8E">
              <w:rPr>
                <w:sz w:val="22"/>
                <w:szCs w:val="22"/>
              </w:rPr>
              <w:t>- audituojamo subjekto vadovas informuojamas apie pradedamą vidaus auditą</w:t>
            </w:r>
            <w:r w:rsidRPr="00D30A8E">
              <w:rPr>
                <w:rStyle w:val="Puslapioinaosnuoroda"/>
                <w:sz w:val="22"/>
                <w:szCs w:val="22"/>
              </w:rPr>
              <w:footnoteReference w:id="29"/>
            </w:r>
            <w:r w:rsidR="00B233D2">
              <w:rPr>
                <w:sz w:val="22"/>
                <w:szCs w:val="22"/>
              </w:rPr>
              <w:t>;</w:t>
            </w:r>
          </w:p>
          <w:p w14:paraId="2711E986" w14:textId="70357061" w:rsidR="00914762" w:rsidRPr="00D30A8E" w:rsidRDefault="00914762" w:rsidP="00A40465">
            <w:pPr>
              <w:jc w:val="both"/>
              <w:rPr>
                <w:i/>
                <w:szCs w:val="24"/>
              </w:rPr>
            </w:pPr>
            <w:r w:rsidRPr="00D30A8E">
              <w:rPr>
                <w:sz w:val="22"/>
                <w:szCs w:val="22"/>
              </w:rPr>
              <w:t xml:space="preserve">- audituojamo subjekto vadovas </w:t>
            </w:r>
            <w:r w:rsidR="00E85C91" w:rsidRPr="00D30A8E">
              <w:rPr>
                <w:sz w:val="22"/>
                <w:szCs w:val="22"/>
              </w:rPr>
              <w:t xml:space="preserve">informuojamas </w:t>
            </w:r>
            <w:r w:rsidRPr="00D30A8E">
              <w:rPr>
                <w:sz w:val="22"/>
                <w:szCs w:val="22"/>
              </w:rPr>
              <w:t>apie vėlesnius reikšmingus vidaus audito proceso pokyčius.</w:t>
            </w:r>
          </w:p>
        </w:tc>
        <w:tc>
          <w:tcPr>
            <w:tcW w:w="1061" w:type="dxa"/>
          </w:tcPr>
          <w:p w14:paraId="75386F1A" w14:textId="3BF7C06C" w:rsidR="00914762" w:rsidRPr="00D30A8E" w:rsidRDefault="00914762" w:rsidP="00A40465">
            <w:pPr>
              <w:jc w:val="center"/>
              <w:rPr>
                <w:i/>
                <w:szCs w:val="24"/>
              </w:rPr>
            </w:pPr>
            <w:r w:rsidRPr="00D30A8E">
              <w:rPr>
                <w:sz w:val="22"/>
                <w:szCs w:val="22"/>
              </w:rPr>
              <w:lastRenderedPageBreak/>
              <w:sym w:font="Symbol" w:char="F0F0"/>
            </w:r>
          </w:p>
        </w:tc>
        <w:tc>
          <w:tcPr>
            <w:tcW w:w="1058" w:type="dxa"/>
          </w:tcPr>
          <w:p w14:paraId="110B25D8" w14:textId="2A9DB5AB" w:rsidR="00914762" w:rsidRPr="00D30A8E" w:rsidRDefault="00914762" w:rsidP="00A40465">
            <w:pPr>
              <w:jc w:val="center"/>
              <w:rPr>
                <w:i/>
                <w:szCs w:val="24"/>
              </w:rPr>
            </w:pPr>
            <w:r w:rsidRPr="00D30A8E">
              <w:rPr>
                <w:sz w:val="22"/>
                <w:szCs w:val="22"/>
              </w:rPr>
              <w:sym w:font="Symbol" w:char="F0F0"/>
            </w:r>
          </w:p>
        </w:tc>
        <w:tc>
          <w:tcPr>
            <w:tcW w:w="1083" w:type="dxa"/>
          </w:tcPr>
          <w:p w14:paraId="73B78A6F" w14:textId="7F4F3111" w:rsidR="00914762" w:rsidRPr="00D30A8E" w:rsidRDefault="00914762" w:rsidP="00A40465">
            <w:pPr>
              <w:jc w:val="center"/>
              <w:rPr>
                <w:i/>
                <w:szCs w:val="24"/>
              </w:rPr>
            </w:pPr>
            <w:r w:rsidRPr="00D30A8E">
              <w:rPr>
                <w:sz w:val="22"/>
                <w:szCs w:val="22"/>
              </w:rPr>
              <w:sym w:font="Symbol" w:char="F0F0"/>
            </w:r>
          </w:p>
        </w:tc>
        <w:tc>
          <w:tcPr>
            <w:tcW w:w="4004" w:type="dxa"/>
          </w:tcPr>
          <w:p w14:paraId="4A3F10DF" w14:textId="4CAF60B5" w:rsidR="00914762" w:rsidRPr="00D30A8E" w:rsidRDefault="00914762" w:rsidP="00A40465">
            <w:pPr>
              <w:tabs>
                <w:tab w:val="left" w:pos="264"/>
              </w:tabs>
              <w:autoSpaceDE w:val="0"/>
              <w:autoSpaceDN w:val="0"/>
              <w:adjustRightInd w:val="0"/>
              <w:jc w:val="both"/>
              <w:rPr>
                <w:bCs/>
                <w:i/>
                <w:sz w:val="20"/>
              </w:rPr>
            </w:pPr>
            <w:r w:rsidRPr="00D30A8E">
              <w:rPr>
                <w:bCs/>
                <w:i/>
                <w:sz w:val="20"/>
              </w:rPr>
              <w:t>Jei aktualu, trumpai aprašoma.</w:t>
            </w:r>
          </w:p>
          <w:p w14:paraId="6346C2A7" w14:textId="707705DD" w:rsidR="00914762" w:rsidRPr="00D30A8E" w:rsidRDefault="00914762" w:rsidP="00A40465">
            <w:pPr>
              <w:jc w:val="both"/>
              <w:rPr>
                <w:i/>
                <w:szCs w:val="24"/>
              </w:rPr>
            </w:pPr>
            <w:r w:rsidRPr="00D30A8E">
              <w:rPr>
                <w:bCs/>
                <w:i/>
                <w:sz w:val="20"/>
              </w:rPr>
              <w:lastRenderedPageBreak/>
              <w:t xml:space="preserve">Pateikiamas komentaras, jei yra neatitikimų. </w:t>
            </w:r>
          </w:p>
        </w:tc>
      </w:tr>
      <w:tr w:rsidR="00914762" w:rsidRPr="00D30A8E" w14:paraId="745A2E39" w14:textId="77777777" w:rsidTr="003F7D5D">
        <w:tc>
          <w:tcPr>
            <w:tcW w:w="931" w:type="dxa"/>
          </w:tcPr>
          <w:p w14:paraId="065AEE59" w14:textId="664FBF55" w:rsidR="00914762" w:rsidRPr="00D30A8E" w:rsidRDefault="00914762" w:rsidP="00A40465">
            <w:pPr>
              <w:jc w:val="both"/>
              <w:rPr>
                <w:i/>
                <w:szCs w:val="24"/>
              </w:rPr>
            </w:pPr>
            <w:r w:rsidRPr="00D30A8E">
              <w:rPr>
                <w:sz w:val="22"/>
                <w:szCs w:val="22"/>
              </w:rPr>
              <w:lastRenderedPageBreak/>
              <w:t>5.1.2.</w:t>
            </w:r>
          </w:p>
        </w:tc>
        <w:tc>
          <w:tcPr>
            <w:tcW w:w="7054" w:type="dxa"/>
          </w:tcPr>
          <w:p w14:paraId="7E837CA4" w14:textId="626E326B" w:rsidR="00914762" w:rsidRPr="00D30A8E" w:rsidRDefault="00914762" w:rsidP="00A40465">
            <w:pPr>
              <w:jc w:val="both"/>
              <w:rPr>
                <w:sz w:val="22"/>
                <w:szCs w:val="22"/>
              </w:rPr>
            </w:pPr>
            <w:r w:rsidRPr="00D30A8E">
              <w:rPr>
                <w:sz w:val="22"/>
                <w:szCs w:val="22"/>
              </w:rPr>
              <w:t>Vidaus audito procedūrų atlikimas atitinka Pavyzdinės metodikos reikalavimus</w:t>
            </w:r>
            <w:r w:rsidRPr="00D30A8E">
              <w:rPr>
                <w:rStyle w:val="Puslapioinaosnuoroda"/>
                <w:sz w:val="22"/>
                <w:szCs w:val="22"/>
              </w:rPr>
              <w:footnoteReference w:id="30"/>
            </w:r>
            <w:r w:rsidRPr="00D30A8E">
              <w:rPr>
                <w:sz w:val="22"/>
                <w:szCs w:val="22"/>
              </w:rPr>
              <w:t>:</w:t>
            </w:r>
          </w:p>
          <w:p w14:paraId="15519D76" w14:textId="2EFBCE93" w:rsidR="00914762" w:rsidRPr="00D30A8E" w:rsidRDefault="00914762" w:rsidP="00A40465">
            <w:pPr>
              <w:jc w:val="both"/>
              <w:rPr>
                <w:sz w:val="22"/>
                <w:szCs w:val="22"/>
              </w:rPr>
            </w:pPr>
            <w:r w:rsidRPr="00D30A8E">
              <w:rPr>
                <w:sz w:val="22"/>
                <w:szCs w:val="22"/>
              </w:rPr>
              <w:t>- surenkama pakankama, patikima ir</w:t>
            </w:r>
            <w:r w:rsidR="0097563F">
              <w:rPr>
                <w:b/>
                <w:bCs/>
                <w:sz w:val="22"/>
                <w:szCs w:val="22"/>
              </w:rPr>
              <w:t xml:space="preserve"> </w:t>
            </w:r>
            <w:r w:rsidRPr="00D30A8E">
              <w:rPr>
                <w:sz w:val="22"/>
                <w:szCs w:val="22"/>
              </w:rPr>
              <w:t>svarbi informacija – vidaus audito įrodymai;</w:t>
            </w:r>
          </w:p>
          <w:p w14:paraId="77127156" w14:textId="0A46639A" w:rsidR="00914762" w:rsidRPr="00D30A8E" w:rsidRDefault="00914762" w:rsidP="00A40465">
            <w:pPr>
              <w:jc w:val="both"/>
              <w:rPr>
                <w:sz w:val="22"/>
                <w:szCs w:val="22"/>
              </w:rPr>
            </w:pPr>
            <w:r w:rsidRPr="00D30A8E">
              <w:rPr>
                <w:sz w:val="22"/>
                <w:szCs w:val="22"/>
              </w:rPr>
              <w:t>- vertinama audituojamo subjekto vidaus kontrolė (pagal 5 vidaus kontrolės elementus);</w:t>
            </w:r>
          </w:p>
          <w:p w14:paraId="697688F2" w14:textId="40DB4046" w:rsidR="00914762" w:rsidRPr="00D30A8E" w:rsidRDefault="00914762" w:rsidP="00A40465">
            <w:pPr>
              <w:jc w:val="both"/>
              <w:rPr>
                <w:i/>
                <w:szCs w:val="24"/>
              </w:rPr>
            </w:pPr>
            <w:r w:rsidRPr="00D30A8E">
              <w:rPr>
                <w:sz w:val="22"/>
                <w:szCs w:val="22"/>
              </w:rPr>
              <w:t>- rengiami darbo dokumentai, kurie yra pagrindas parengti vidaus audito ataskaitą ir pagrindžia vidaus audito išvadas ir rekomendacijas (darbo dokumentai atitinka Pavyzdinės metodikos reikalavimus</w:t>
            </w:r>
            <w:r w:rsidRPr="00D30A8E">
              <w:rPr>
                <w:rStyle w:val="Puslapioinaosnuoroda"/>
                <w:sz w:val="22"/>
                <w:szCs w:val="22"/>
              </w:rPr>
              <w:footnoteReference w:id="31"/>
            </w:r>
            <w:r w:rsidRPr="00D30A8E">
              <w:rPr>
                <w:sz w:val="22"/>
                <w:szCs w:val="22"/>
              </w:rPr>
              <w:t>).</w:t>
            </w:r>
          </w:p>
        </w:tc>
        <w:tc>
          <w:tcPr>
            <w:tcW w:w="1061" w:type="dxa"/>
          </w:tcPr>
          <w:p w14:paraId="0370AA19" w14:textId="202DCD25" w:rsidR="00914762" w:rsidRPr="00D30A8E" w:rsidRDefault="00914762" w:rsidP="00A40465">
            <w:pPr>
              <w:jc w:val="center"/>
              <w:rPr>
                <w:i/>
                <w:szCs w:val="24"/>
              </w:rPr>
            </w:pPr>
            <w:r w:rsidRPr="00D30A8E">
              <w:rPr>
                <w:sz w:val="22"/>
                <w:szCs w:val="22"/>
              </w:rPr>
              <w:sym w:font="Symbol" w:char="F0F0"/>
            </w:r>
          </w:p>
        </w:tc>
        <w:tc>
          <w:tcPr>
            <w:tcW w:w="1058" w:type="dxa"/>
          </w:tcPr>
          <w:p w14:paraId="143A3011" w14:textId="1823C21C" w:rsidR="00914762" w:rsidRPr="00D30A8E" w:rsidRDefault="00914762" w:rsidP="00A40465">
            <w:pPr>
              <w:jc w:val="center"/>
              <w:rPr>
                <w:i/>
                <w:szCs w:val="24"/>
              </w:rPr>
            </w:pPr>
            <w:r w:rsidRPr="00D30A8E">
              <w:rPr>
                <w:sz w:val="22"/>
                <w:szCs w:val="22"/>
              </w:rPr>
              <w:sym w:font="Symbol" w:char="F0F0"/>
            </w:r>
          </w:p>
        </w:tc>
        <w:tc>
          <w:tcPr>
            <w:tcW w:w="1083" w:type="dxa"/>
          </w:tcPr>
          <w:p w14:paraId="1752AB62" w14:textId="2EDA7275" w:rsidR="00914762" w:rsidRPr="00D30A8E" w:rsidRDefault="00914762" w:rsidP="00A40465">
            <w:pPr>
              <w:jc w:val="center"/>
              <w:rPr>
                <w:i/>
                <w:szCs w:val="24"/>
              </w:rPr>
            </w:pPr>
            <w:r w:rsidRPr="00D30A8E">
              <w:rPr>
                <w:sz w:val="22"/>
                <w:szCs w:val="22"/>
              </w:rPr>
              <w:sym w:font="Symbol" w:char="F0F0"/>
            </w:r>
          </w:p>
        </w:tc>
        <w:tc>
          <w:tcPr>
            <w:tcW w:w="4004" w:type="dxa"/>
          </w:tcPr>
          <w:p w14:paraId="598592B6" w14:textId="47A03683" w:rsidR="00914762" w:rsidRPr="00D30A8E" w:rsidRDefault="00914762" w:rsidP="00A40465">
            <w:pPr>
              <w:jc w:val="center"/>
              <w:rPr>
                <w:i/>
                <w:szCs w:val="24"/>
              </w:rPr>
            </w:pPr>
            <w:r w:rsidRPr="00D30A8E">
              <w:rPr>
                <w:bCs/>
                <w:i/>
                <w:sz w:val="22"/>
                <w:szCs w:val="22"/>
              </w:rPr>
              <w:t>-„-</w:t>
            </w:r>
          </w:p>
        </w:tc>
      </w:tr>
      <w:tr w:rsidR="00914762" w:rsidRPr="00D30A8E" w14:paraId="6EABFD06" w14:textId="77777777" w:rsidTr="003F7D5D">
        <w:tc>
          <w:tcPr>
            <w:tcW w:w="931" w:type="dxa"/>
          </w:tcPr>
          <w:p w14:paraId="42AC464E" w14:textId="5E9E14FD" w:rsidR="00914762" w:rsidRPr="00D30A8E" w:rsidRDefault="00914762" w:rsidP="00A40465">
            <w:pPr>
              <w:jc w:val="both"/>
              <w:rPr>
                <w:i/>
                <w:szCs w:val="24"/>
              </w:rPr>
            </w:pPr>
            <w:r w:rsidRPr="00D30A8E">
              <w:rPr>
                <w:sz w:val="22"/>
                <w:szCs w:val="22"/>
              </w:rPr>
              <w:t>5.1.3.</w:t>
            </w:r>
          </w:p>
        </w:tc>
        <w:tc>
          <w:tcPr>
            <w:tcW w:w="7054" w:type="dxa"/>
          </w:tcPr>
          <w:p w14:paraId="3133E45F" w14:textId="22AABDFB" w:rsidR="00914762" w:rsidRPr="00D30A8E" w:rsidRDefault="00914762" w:rsidP="00A40465">
            <w:pPr>
              <w:jc w:val="both"/>
              <w:rPr>
                <w:sz w:val="22"/>
                <w:szCs w:val="22"/>
              </w:rPr>
            </w:pPr>
            <w:r w:rsidRPr="00D30A8E">
              <w:rPr>
                <w:sz w:val="22"/>
                <w:szCs w:val="22"/>
              </w:rPr>
              <w:t xml:space="preserve">Vidaus audito rezultatų pateikimas atitinka Pavyzdinės </w:t>
            </w:r>
            <w:r w:rsidR="00BD635A" w:rsidRPr="00D30A8E">
              <w:rPr>
                <w:sz w:val="22"/>
                <w:szCs w:val="22"/>
              </w:rPr>
              <w:t xml:space="preserve">metodikos </w:t>
            </w:r>
            <w:r w:rsidRPr="00D30A8E">
              <w:rPr>
                <w:sz w:val="22"/>
                <w:szCs w:val="22"/>
              </w:rPr>
              <w:t>reikalavimus</w:t>
            </w:r>
            <w:r w:rsidRPr="00D30A8E">
              <w:rPr>
                <w:rStyle w:val="Puslapioinaosnuoroda"/>
                <w:sz w:val="22"/>
                <w:szCs w:val="22"/>
              </w:rPr>
              <w:footnoteReference w:id="32"/>
            </w:r>
            <w:r w:rsidRPr="00D30A8E">
              <w:rPr>
                <w:sz w:val="22"/>
                <w:szCs w:val="22"/>
              </w:rPr>
              <w:t>:</w:t>
            </w:r>
          </w:p>
          <w:p w14:paraId="2ECCE448" w14:textId="77777777" w:rsidR="00914762" w:rsidRPr="00D30A8E" w:rsidRDefault="00914762" w:rsidP="00A40465">
            <w:pPr>
              <w:jc w:val="both"/>
              <w:rPr>
                <w:sz w:val="22"/>
                <w:szCs w:val="22"/>
              </w:rPr>
            </w:pPr>
            <w:r w:rsidRPr="00D30A8E">
              <w:rPr>
                <w:sz w:val="22"/>
                <w:szCs w:val="22"/>
              </w:rPr>
              <w:t>- parengtas vidaus audito ataskaitos projektas teikiamas audituojamo subjekto vadovui susipažinti;</w:t>
            </w:r>
          </w:p>
          <w:p w14:paraId="055E7AD9" w14:textId="5825FEF5" w:rsidR="00914762" w:rsidRPr="00D30A8E" w:rsidRDefault="00914762" w:rsidP="00A40465">
            <w:pPr>
              <w:jc w:val="both"/>
              <w:rPr>
                <w:sz w:val="22"/>
                <w:szCs w:val="22"/>
              </w:rPr>
            </w:pPr>
            <w:r w:rsidRPr="00D30A8E">
              <w:rPr>
                <w:sz w:val="22"/>
                <w:szCs w:val="22"/>
              </w:rPr>
              <w:t>- išnagrinėjami audituojamo subjekto vadovo atsiliepime pateikti pasiūlymai (tai dokumentuojama);</w:t>
            </w:r>
          </w:p>
          <w:p w14:paraId="149B7E66" w14:textId="77777777" w:rsidR="00914762" w:rsidRPr="00D30A8E" w:rsidRDefault="00914762" w:rsidP="00A40465">
            <w:pPr>
              <w:jc w:val="both"/>
              <w:rPr>
                <w:sz w:val="22"/>
                <w:szCs w:val="22"/>
              </w:rPr>
            </w:pPr>
            <w:r w:rsidRPr="00D30A8E">
              <w:rPr>
                <w:sz w:val="22"/>
                <w:szCs w:val="22"/>
              </w:rPr>
              <w:t>- vidaus audito ataskaitos projektas aptariamas su audituojamo subjekto vadovu ir atsakingais už audituotą sritį darbuotojais;</w:t>
            </w:r>
          </w:p>
          <w:p w14:paraId="2C4CBEEF" w14:textId="198D5F35" w:rsidR="00914762" w:rsidRPr="00D30A8E" w:rsidRDefault="00914762" w:rsidP="00A40465">
            <w:pPr>
              <w:jc w:val="both"/>
              <w:rPr>
                <w:sz w:val="22"/>
                <w:szCs w:val="22"/>
              </w:rPr>
            </w:pPr>
            <w:r w:rsidRPr="00D30A8E">
              <w:rPr>
                <w:sz w:val="22"/>
                <w:szCs w:val="22"/>
              </w:rPr>
              <w:lastRenderedPageBreak/>
              <w:t>- rengiama vidaus audito ataskaita, atitinkanti Pavyzdinės metodikos</w:t>
            </w:r>
            <w:r w:rsidR="00BD635A" w:rsidRPr="00D30A8E">
              <w:rPr>
                <w:sz w:val="22"/>
                <w:szCs w:val="22"/>
              </w:rPr>
              <w:t xml:space="preserve"> reikalavimus</w:t>
            </w:r>
            <w:r w:rsidRPr="00D30A8E">
              <w:rPr>
                <w:rStyle w:val="Puslapioinaosnuoroda"/>
                <w:sz w:val="22"/>
                <w:szCs w:val="22"/>
              </w:rPr>
              <w:footnoteReference w:id="33"/>
            </w:r>
            <w:r w:rsidRPr="00D30A8E">
              <w:rPr>
                <w:sz w:val="22"/>
                <w:szCs w:val="22"/>
              </w:rPr>
              <w:t>;</w:t>
            </w:r>
          </w:p>
          <w:p w14:paraId="6611F314" w14:textId="1745B34A" w:rsidR="00914762" w:rsidRPr="00D30A8E" w:rsidRDefault="00914762" w:rsidP="00A40465">
            <w:pPr>
              <w:jc w:val="both"/>
              <w:rPr>
                <w:i/>
                <w:szCs w:val="24"/>
              </w:rPr>
            </w:pPr>
            <w:r w:rsidRPr="00D30A8E">
              <w:rPr>
                <w:sz w:val="22"/>
                <w:szCs w:val="22"/>
              </w:rPr>
              <w:t xml:space="preserve">- vidaus audito ataskaita teikiama VJA vadovui ir audituojamo subjekto vadovui. </w:t>
            </w:r>
          </w:p>
        </w:tc>
        <w:tc>
          <w:tcPr>
            <w:tcW w:w="1061" w:type="dxa"/>
          </w:tcPr>
          <w:p w14:paraId="59A730D0" w14:textId="524EB713" w:rsidR="00914762" w:rsidRPr="00D30A8E" w:rsidRDefault="00914762" w:rsidP="00A40465">
            <w:pPr>
              <w:jc w:val="center"/>
              <w:rPr>
                <w:i/>
                <w:szCs w:val="24"/>
              </w:rPr>
            </w:pPr>
            <w:r w:rsidRPr="00D30A8E">
              <w:rPr>
                <w:sz w:val="22"/>
                <w:szCs w:val="22"/>
              </w:rPr>
              <w:lastRenderedPageBreak/>
              <w:sym w:font="Symbol" w:char="F0F0"/>
            </w:r>
          </w:p>
        </w:tc>
        <w:tc>
          <w:tcPr>
            <w:tcW w:w="1058" w:type="dxa"/>
          </w:tcPr>
          <w:p w14:paraId="7E0880A3" w14:textId="30D2329D" w:rsidR="00914762" w:rsidRPr="00D30A8E" w:rsidRDefault="00914762" w:rsidP="00A40465">
            <w:pPr>
              <w:jc w:val="center"/>
              <w:rPr>
                <w:i/>
                <w:szCs w:val="24"/>
              </w:rPr>
            </w:pPr>
            <w:r w:rsidRPr="00D30A8E">
              <w:rPr>
                <w:sz w:val="22"/>
                <w:szCs w:val="22"/>
              </w:rPr>
              <w:sym w:font="Symbol" w:char="F0F0"/>
            </w:r>
          </w:p>
        </w:tc>
        <w:tc>
          <w:tcPr>
            <w:tcW w:w="1083" w:type="dxa"/>
          </w:tcPr>
          <w:p w14:paraId="273BEEB1" w14:textId="0AEC7B4B" w:rsidR="00914762" w:rsidRPr="00D30A8E" w:rsidRDefault="00914762" w:rsidP="00A40465">
            <w:pPr>
              <w:jc w:val="center"/>
              <w:rPr>
                <w:i/>
                <w:szCs w:val="24"/>
              </w:rPr>
            </w:pPr>
            <w:r w:rsidRPr="00D30A8E">
              <w:rPr>
                <w:sz w:val="22"/>
                <w:szCs w:val="22"/>
              </w:rPr>
              <w:sym w:font="Symbol" w:char="F0F0"/>
            </w:r>
          </w:p>
        </w:tc>
        <w:tc>
          <w:tcPr>
            <w:tcW w:w="4004" w:type="dxa"/>
          </w:tcPr>
          <w:p w14:paraId="4140D158" w14:textId="2A096EC9" w:rsidR="00914762" w:rsidRPr="00D30A8E" w:rsidRDefault="00914762" w:rsidP="00A40465">
            <w:pPr>
              <w:jc w:val="center"/>
              <w:rPr>
                <w:i/>
                <w:szCs w:val="24"/>
              </w:rPr>
            </w:pPr>
            <w:r w:rsidRPr="00D30A8E">
              <w:rPr>
                <w:bCs/>
                <w:i/>
                <w:sz w:val="22"/>
                <w:szCs w:val="22"/>
              </w:rPr>
              <w:t>-„-</w:t>
            </w:r>
          </w:p>
        </w:tc>
      </w:tr>
      <w:tr w:rsidR="00914762" w:rsidRPr="00D30A8E" w14:paraId="2C30A0E9" w14:textId="77777777" w:rsidTr="00B33866">
        <w:tc>
          <w:tcPr>
            <w:tcW w:w="931" w:type="dxa"/>
            <w:shd w:val="clear" w:color="auto" w:fill="EAF1DD" w:themeFill="accent3" w:themeFillTint="33"/>
          </w:tcPr>
          <w:p w14:paraId="5716CA23" w14:textId="77777777" w:rsidR="00914762" w:rsidRPr="00D30A8E" w:rsidRDefault="00914762" w:rsidP="00A40465">
            <w:pPr>
              <w:jc w:val="both"/>
              <w:rPr>
                <w:i/>
                <w:szCs w:val="24"/>
              </w:rPr>
            </w:pPr>
          </w:p>
        </w:tc>
        <w:tc>
          <w:tcPr>
            <w:tcW w:w="7054" w:type="dxa"/>
            <w:shd w:val="clear" w:color="auto" w:fill="EAF1DD" w:themeFill="accent3" w:themeFillTint="33"/>
          </w:tcPr>
          <w:p w14:paraId="20557D67" w14:textId="5F8A33DE" w:rsidR="00914762" w:rsidRPr="00D30A8E" w:rsidRDefault="00914762" w:rsidP="00A40465">
            <w:pPr>
              <w:jc w:val="both"/>
              <w:rPr>
                <w:i/>
                <w:szCs w:val="24"/>
              </w:rPr>
            </w:pPr>
            <w:r w:rsidRPr="00D30A8E">
              <w:rPr>
                <w:sz w:val="22"/>
                <w:szCs w:val="22"/>
              </w:rPr>
              <w:t>Tarnybos</w:t>
            </w:r>
            <w:r w:rsidRPr="00D30A8E">
              <w:rPr>
                <w:bCs/>
                <w:sz w:val="22"/>
                <w:szCs w:val="22"/>
              </w:rPr>
              <w:t xml:space="preserve"> atliekami vidaus auditai pagal </w:t>
            </w:r>
            <w:r w:rsidRPr="00D30A8E">
              <w:rPr>
                <w:i/>
                <w:iCs/>
                <w:sz w:val="22"/>
                <w:szCs w:val="22"/>
              </w:rPr>
              <w:t>Tarnybos</w:t>
            </w:r>
            <w:r w:rsidRPr="00D30A8E">
              <w:rPr>
                <w:bCs/>
                <w:i/>
                <w:iCs/>
                <w:sz w:val="22"/>
                <w:szCs w:val="22"/>
              </w:rPr>
              <w:t xml:space="preserve"> brandos požymius:</w:t>
            </w:r>
          </w:p>
        </w:tc>
        <w:tc>
          <w:tcPr>
            <w:tcW w:w="3202" w:type="dxa"/>
            <w:gridSpan w:val="3"/>
            <w:shd w:val="clear" w:color="auto" w:fill="EAF1DD" w:themeFill="accent3" w:themeFillTint="33"/>
          </w:tcPr>
          <w:p w14:paraId="67F57814" w14:textId="7BB7B4EF" w:rsidR="00914762" w:rsidRPr="00D30A8E" w:rsidRDefault="00914762" w:rsidP="00A40465">
            <w:pPr>
              <w:jc w:val="both"/>
              <w:rPr>
                <w:i/>
                <w:szCs w:val="24"/>
              </w:rPr>
            </w:pPr>
            <w:r w:rsidRPr="00D30A8E">
              <w:rPr>
                <w:b/>
                <w:bCs/>
                <w:i/>
                <w:sz w:val="20"/>
              </w:rPr>
              <w:t>Pasirinkti vieną arba kelis variantus</w:t>
            </w:r>
          </w:p>
        </w:tc>
        <w:tc>
          <w:tcPr>
            <w:tcW w:w="4004" w:type="dxa"/>
            <w:shd w:val="clear" w:color="auto" w:fill="EAF1DD" w:themeFill="accent3" w:themeFillTint="33"/>
          </w:tcPr>
          <w:p w14:paraId="4F0C76A6" w14:textId="77777777" w:rsidR="00914762" w:rsidRPr="00D30A8E" w:rsidRDefault="00914762" w:rsidP="00A40465">
            <w:pPr>
              <w:jc w:val="both"/>
              <w:rPr>
                <w:i/>
                <w:szCs w:val="24"/>
              </w:rPr>
            </w:pPr>
          </w:p>
        </w:tc>
      </w:tr>
      <w:tr w:rsidR="009C66AF" w:rsidRPr="00D30A8E" w14:paraId="468A1B72" w14:textId="77777777" w:rsidTr="003F7D5D">
        <w:tc>
          <w:tcPr>
            <w:tcW w:w="931" w:type="dxa"/>
          </w:tcPr>
          <w:p w14:paraId="6099E5FB" w14:textId="53C17A54" w:rsidR="009C66AF" w:rsidRPr="00D30A8E" w:rsidRDefault="009C66AF" w:rsidP="00A40465">
            <w:pPr>
              <w:jc w:val="both"/>
              <w:rPr>
                <w:i/>
                <w:szCs w:val="24"/>
              </w:rPr>
            </w:pPr>
            <w:r w:rsidRPr="00D30A8E">
              <w:rPr>
                <w:sz w:val="22"/>
                <w:szCs w:val="22"/>
              </w:rPr>
              <w:t>5.1.4.</w:t>
            </w:r>
          </w:p>
        </w:tc>
        <w:tc>
          <w:tcPr>
            <w:tcW w:w="7054" w:type="dxa"/>
          </w:tcPr>
          <w:p w14:paraId="0B18B823" w14:textId="7F691B15" w:rsidR="009C66AF" w:rsidRPr="00D30A8E" w:rsidRDefault="009C66AF" w:rsidP="00A40465">
            <w:pPr>
              <w:jc w:val="both"/>
              <w:rPr>
                <w:i/>
                <w:szCs w:val="24"/>
              </w:rPr>
            </w:pPr>
            <w:r w:rsidRPr="00D30A8E">
              <w:rPr>
                <w:sz w:val="22"/>
                <w:szCs w:val="22"/>
              </w:rPr>
              <w:t>Tarnybos veikla apsiriboja dokumentų ar operacijų peržiūromis ir patikrinimais.</w:t>
            </w:r>
          </w:p>
        </w:tc>
        <w:tc>
          <w:tcPr>
            <w:tcW w:w="3202" w:type="dxa"/>
            <w:gridSpan w:val="3"/>
          </w:tcPr>
          <w:p w14:paraId="5AF68F50" w14:textId="2733D861" w:rsidR="009C66AF" w:rsidRPr="00D30A8E" w:rsidRDefault="009C66AF" w:rsidP="00A40465">
            <w:pPr>
              <w:jc w:val="center"/>
              <w:rPr>
                <w:i/>
                <w:szCs w:val="24"/>
              </w:rPr>
            </w:pPr>
            <w:r w:rsidRPr="00D30A8E">
              <w:rPr>
                <w:sz w:val="22"/>
                <w:szCs w:val="22"/>
              </w:rPr>
              <w:sym w:font="Symbol" w:char="F0F0"/>
            </w:r>
          </w:p>
        </w:tc>
        <w:tc>
          <w:tcPr>
            <w:tcW w:w="4004" w:type="dxa"/>
          </w:tcPr>
          <w:p w14:paraId="3FE4C5EE" w14:textId="39FE22D8" w:rsidR="009C66AF" w:rsidRPr="00D30A8E" w:rsidRDefault="009C66AF" w:rsidP="00A40465">
            <w:pPr>
              <w:jc w:val="both"/>
              <w:rPr>
                <w:i/>
                <w:szCs w:val="24"/>
              </w:rPr>
            </w:pPr>
            <w:r w:rsidRPr="00D30A8E">
              <w:rPr>
                <w:bCs/>
                <w:i/>
                <w:sz w:val="20"/>
              </w:rPr>
              <w:t>Jei aktualu, trumpai aprašoma.</w:t>
            </w:r>
          </w:p>
        </w:tc>
      </w:tr>
      <w:tr w:rsidR="009C66AF" w:rsidRPr="00D30A8E" w14:paraId="465C136B" w14:textId="77777777" w:rsidTr="003F7D5D">
        <w:tc>
          <w:tcPr>
            <w:tcW w:w="931" w:type="dxa"/>
          </w:tcPr>
          <w:p w14:paraId="3B4BB20A" w14:textId="222EAF0D" w:rsidR="009C66AF" w:rsidRPr="00D30A8E" w:rsidRDefault="009C66AF" w:rsidP="00A40465">
            <w:pPr>
              <w:jc w:val="both"/>
              <w:rPr>
                <w:i/>
                <w:szCs w:val="24"/>
              </w:rPr>
            </w:pPr>
            <w:r w:rsidRPr="00D30A8E">
              <w:rPr>
                <w:sz w:val="22"/>
                <w:szCs w:val="22"/>
              </w:rPr>
              <w:t>5.1.5.</w:t>
            </w:r>
          </w:p>
        </w:tc>
        <w:tc>
          <w:tcPr>
            <w:tcW w:w="7054" w:type="dxa"/>
          </w:tcPr>
          <w:p w14:paraId="61FA0A5D" w14:textId="69786CC8" w:rsidR="009C66AF" w:rsidRPr="00D30A8E" w:rsidRDefault="009C66AF" w:rsidP="00A40465">
            <w:pPr>
              <w:jc w:val="both"/>
              <w:rPr>
                <w:i/>
                <w:szCs w:val="24"/>
              </w:rPr>
            </w:pPr>
            <w:r w:rsidRPr="00D30A8E">
              <w:rPr>
                <w:sz w:val="22"/>
                <w:szCs w:val="22"/>
              </w:rPr>
              <w:t>Atliekami atitikties vidaus auditai – vertinama</w:t>
            </w:r>
            <w:r w:rsidR="0097563F">
              <w:rPr>
                <w:sz w:val="22"/>
                <w:szCs w:val="22"/>
              </w:rPr>
              <w:t>,</w:t>
            </w:r>
            <w:r w:rsidRPr="00D30A8E">
              <w:rPr>
                <w:sz w:val="22"/>
                <w:szCs w:val="22"/>
              </w:rPr>
              <w:t xml:space="preserve"> ar tam tikra VJA veiklos sritis atitinka jai taikomus reikalavimus (veiklą reglamentuojančius teisės aktus, procesų bei procedūrų aprašymus ir pan.). </w:t>
            </w:r>
          </w:p>
        </w:tc>
        <w:tc>
          <w:tcPr>
            <w:tcW w:w="3202" w:type="dxa"/>
            <w:gridSpan w:val="3"/>
          </w:tcPr>
          <w:p w14:paraId="4AEDA79E" w14:textId="03E9875A" w:rsidR="009C66AF" w:rsidRPr="00D30A8E" w:rsidRDefault="009C66AF" w:rsidP="00A40465">
            <w:pPr>
              <w:jc w:val="center"/>
              <w:rPr>
                <w:i/>
                <w:szCs w:val="24"/>
              </w:rPr>
            </w:pPr>
            <w:r w:rsidRPr="00D30A8E">
              <w:rPr>
                <w:sz w:val="22"/>
                <w:szCs w:val="22"/>
              </w:rPr>
              <w:sym w:font="Symbol" w:char="F0F0"/>
            </w:r>
          </w:p>
        </w:tc>
        <w:tc>
          <w:tcPr>
            <w:tcW w:w="4004" w:type="dxa"/>
          </w:tcPr>
          <w:p w14:paraId="1A44396F" w14:textId="2C105824" w:rsidR="009C66AF" w:rsidRPr="00D30A8E" w:rsidRDefault="009C66AF" w:rsidP="00A40465">
            <w:pPr>
              <w:jc w:val="center"/>
              <w:rPr>
                <w:i/>
                <w:szCs w:val="24"/>
              </w:rPr>
            </w:pPr>
            <w:r w:rsidRPr="00D30A8E">
              <w:rPr>
                <w:bCs/>
                <w:i/>
                <w:sz w:val="22"/>
                <w:szCs w:val="22"/>
              </w:rPr>
              <w:t>-„-</w:t>
            </w:r>
          </w:p>
        </w:tc>
      </w:tr>
      <w:tr w:rsidR="009C66AF" w:rsidRPr="00D30A8E" w14:paraId="7A5D0161" w14:textId="77777777" w:rsidTr="003F7D5D">
        <w:tc>
          <w:tcPr>
            <w:tcW w:w="931" w:type="dxa"/>
          </w:tcPr>
          <w:p w14:paraId="5561BD45" w14:textId="7D8B8CAD" w:rsidR="009C66AF" w:rsidRPr="00D30A8E" w:rsidRDefault="009C66AF" w:rsidP="00A40465">
            <w:pPr>
              <w:jc w:val="both"/>
              <w:rPr>
                <w:i/>
                <w:szCs w:val="24"/>
              </w:rPr>
            </w:pPr>
            <w:r w:rsidRPr="00D30A8E">
              <w:rPr>
                <w:sz w:val="22"/>
                <w:szCs w:val="22"/>
              </w:rPr>
              <w:t>5.1.6.</w:t>
            </w:r>
          </w:p>
        </w:tc>
        <w:tc>
          <w:tcPr>
            <w:tcW w:w="7054" w:type="dxa"/>
          </w:tcPr>
          <w:p w14:paraId="21A6F242" w14:textId="5C636469" w:rsidR="009C66AF" w:rsidRPr="00D30A8E" w:rsidRDefault="009C66AF" w:rsidP="00A40465">
            <w:pPr>
              <w:jc w:val="both"/>
              <w:rPr>
                <w:i/>
                <w:szCs w:val="24"/>
              </w:rPr>
            </w:pPr>
            <w:r w:rsidRPr="00D30A8E">
              <w:rPr>
                <w:sz w:val="22"/>
                <w:szCs w:val="22"/>
              </w:rPr>
              <w:t xml:space="preserve">Atliekami VJA veiklos vidaus auditai – vertinamas VJA veiklos ekonomiškumas, efektyvumas ir rezultatyvumas. </w:t>
            </w:r>
          </w:p>
        </w:tc>
        <w:tc>
          <w:tcPr>
            <w:tcW w:w="3202" w:type="dxa"/>
            <w:gridSpan w:val="3"/>
          </w:tcPr>
          <w:p w14:paraId="02C68F09" w14:textId="2C69A809" w:rsidR="009C66AF" w:rsidRPr="00D30A8E" w:rsidRDefault="009C66AF" w:rsidP="00A40465">
            <w:pPr>
              <w:jc w:val="center"/>
              <w:rPr>
                <w:i/>
                <w:szCs w:val="24"/>
              </w:rPr>
            </w:pPr>
            <w:r w:rsidRPr="00D30A8E">
              <w:rPr>
                <w:sz w:val="22"/>
                <w:szCs w:val="22"/>
              </w:rPr>
              <w:sym w:font="Symbol" w:char="F0F0"/>
            </w:r>
          </w:p>
        </w:tc>
        <w:tc>
          <w:tcPr>
            <w:tcW w:w="4004" w:type="dxa"/>
          </w:tcPr>
          <w:p w14:paraId="1669F808" w14:textId="6419E481" w:rsidR="009C66AF" w:rsidRPr="00D30A8E" w:rsidRDefault="009C66AF" w:rsidP="00A40465">
            <w:pPr>
              <w:jc w:val="center"/>
              <w:rPr>
                <w:i/>
                <w:szCs w:val="24"/>
              </w:rPr>
            </w:pPr>
            <w:r w:rsidRPr="00D30A8E">
              <w:rPr>
                <w:bCs/>
                <w:i/>
                <w:sz w:val="22"/>
                <w:szCs w:val="22"/>
              </w:rPr>
              <w:t>-„-</w:t>
            </w:r>
          </w:p>
        </w:tc>
      </w:tr>
      <w:tr w:rsidR="009C66AF" w:rsidRPr="00D30A8E" w14:paraId="15CD00C6" w14:textId="77777777" w:rsidTr="003F7D5D">
        <w:tc>
          <w:tcPr>
            <w:tcW w:w="931" w:type="dxa"/>
          </w:tcPr>
          <w:p w14:paraId="5D0AD91A" w14:textId="4A3CE144" w:rsidR="009C66AF" w:rsidRPr="00D30A8E" w:rsidRDefault="009C66AF" w:rsidP="00A40465">
            <w:pPr>
              <w:jc w:val="both"/>
              <w:rPr>
                <w:i/>
                <w:szCs w:val="24"/>
              </w:rPr>
            </w:pPr>
            <w:r w:rsidRPr="00D30A8E">
              <w:rPr>
                <w:sz w:val="22"/>
                <w:szCs w:val="22"/>
              </w:rPr>
              <w:t>5.1.7.</w:t>
            </w:r>
          </w:p>
        </w:tc>
        <w:tc>
          <w:tcPr>
            <w:tcW w:w="7054" w:type="dxa"/>
          </w:tcPr>
          <w:p w14:paraId="0437A5D2" w14:textId="4CE60BE3" w:rsidR="009C66AF" w:rsidRPr="00D30A8E" w:rsidRDefault="009C66AF" w:rsidP="00A40465">
            <w:pPr>
              <w:jc w:val="both"/>
              <w:rPr>
                <w:i/>
                <w:szCs w:val="24"/>
              </w:rPr>
            </w:pPr>
            <w:r w:rsidRPr="00D30A8E">
              <w:rPr>
                <w:sz w:val="22"/>
                <w:szCs w:val="22"/>
              </w:rPr>
              <w:t>Atliekant vidaus auditus vertinamas VJA valdymas, rizikos valdymas ir vidaus kontrolė, atskleidžiant VJA veiklos tobulinimo galimybes, teikiamos rekomendacijos, susijusios su reikšmingais VJA veiklos pokyčiais.</w:t>
            </w:r>
          </w:p>
        </w:tc>
        <w:tc>
          <w:tcPr>
            <w:tcW w:w="3202" w:type="dxa"/>
            <w:gridSpan w:val="3"/>
          </w:tcPr>
          <w:p w14:paraId="7F087878" w14:textId="4DE17A27" w:rsidR="009C66AF" w:rsidRPr="00D30A8E" w:rsidRDefault="009C66AF" w:rsidP="00A40465">
            <w:pPr>
              <w:jc w:val="center"/>
              <w:rPr>
                <w:i/>
                <w:szCs w:val="24"/>
              </w:rPr>
            </w:pPr>
            <w:r w:rsidRPr="00D30A8E">
              <w:rPr>
                <w:sz w:val="22"/>
                <w:szCs w:val="22"/>
              </w:rPr>
              <w:sym w:font="Symbol" w:char="F0F0"/>
            </w:r>
          </w:p>
        </w:tc>
        <w:tc>
          <w:tcPr>
            <w:tcW w:w="4004" w:type="dxa"/>
          </w:tcPr>
          <w:p w14:paraId="030299A5" w14:textId="0AF49A79" w:rsidR="009C66AF" w:rsidRPr="00D30A8E" w:rsidRDefault="009C66AF" w:rsidP="00A40465">
            <w:pPr>
              <w:jc w:val="center"/>
              <w:rPr>
                <w:i/>
                <w:szCs w:val="24"/>
              </w:rPr>
            </w:pPr>
            <w:r w:rsidRPr="00D30A8E">
              <w:rPr>
                <w:bCs/>
                <w:i/>
                <w:sz w:val="22"/>
                <w:szCs w:val="22"/>
              </w:rPr>
              <w:t>-„-</w:t>
            </w:r>
          </w:p>
        </w:tc>
      </w:tr>
      <w:tr w:rsidR="009C66AF" w:rsidRPr="00D30A8E" w14:paraId="51C9A03A" w14:textId="77777777" w:rsidTr="003F7D5D">
        <w:tc>
          <w:tcPr>
            <w:tcW w:w="931" w:type="dxa"/>
          </w:tcPr>
          <w:p w14:paraId="4AB4C82C" w14:textId="7889F54E" w:rsidR="009C66AF" w:rsidRPr="00D30A8E" w:rsidRDefault="009C66AF" w:rsidP="00A40465">
            <w:pPr>
              <w:jc w:val="both"/>
              <w:rPr>
                <w:i/>
                <w:szCs w:val="24"/>
              </w:rPr>
            </w:pPr>
            <w:r w:rsidRPr="00D30A8E">
              <w:rPr>
                <w:sz w:val="22"/>
                <w:szCs w:val="22"/>
              </w:rPr>
              <w:t>5.1.8.</w:t>
            </w:r>
          </w:p>
        </w:tc>
        <w:tc>
          <w:tcPr>
            <w:tcW w:w="7054" w:type="dxa"/>
          </w:tcPr>
          <w:p w14:paraId="68149EA5" w14:textId="22F2D132" w:rsidR="009C66AF" w:rsidRPr="00D30A8E" w:rsidRDefault="009C66AF" w:rsidP="00A40465">
            <w:pPr>
              <w:jc w:val="both"/>
              <w:rPr>
                <w:sz w:val="22"/>
                <w:szCs w:val="22"/>
              </w:rPr>
            </w:pPr>
            <w:r w:rsidRPr="00D30A8E">
              <w:rPr>
                <w:sz w:val="22"/>
                <w:szCs w:val="22"/>
              </w:rPr>
              <w:t>Atliekami vidaus auditai, siekiant atskleisti sistemines problemas. T. y.:</w:t>
            </w:r>
          </w:p>
          <w:p w14:paraId="3337779B" w14:textId="74AF2925" w:rsidR="009C66AF" w:rsidRPr="00D30A8E" w:rsidRDefault="009C66AF" w:rsidP="00A40465">
            <w:pPr>
              <w:jc w:val="both"/>
              <w:rPr>
                <w:sz w:val="22"/>
                <w:szCs w:val="22"/>
              </w:rPr>
            </w:pPr>
            <w:r w:rsidRPr="00D30A8E">
              <w:rPr>
                <w:sz w:val="22"/>
                <w:szCs w:val="22"/>
              </w:rPr>
              <w:t>- atliekami vidaus auditai, apimantys keleto VJA pavaldžių identiškas ar panašias funkcijas atliekančių VJA veiklą</w:t>
            </w:r>
            <w:r w:rsidR="00BD635A" w:rsidRPr="00D30A8E">
              <w:rPr>
                <w:sz w:val="22"/>
                <w:szCs w:val="22"/>
              </w:rPr>
              <w:t xml:space="preserve"> (pvz., kelių mokyklų vidaus auditai)</w:t>
            </w:r>
            <w:r w:rsidRPr="00D30A8E">
              <w:rPr>
                <w:sz w:val="22"/>
                <w:szCs w:val="22"/>
              </w:rPr>
              <w:t>;</w:t>
            </w:r>
          </w:p>
          <w:p w14:paraId="62D2E076" w14:textId="7628260B" w:rsidR="009C66AF" w:rsidRPr="00D30A8E" w:rsidRDefault="009C66AF" w:rsidP="00A40465">
            <w:pPr>
              <w:jc w:val="both"/>
              <w:rPr>
                <w:sz w:val="22"/>
                <w:szCs w:val="22"/>
              </w:rPr>
            </w:pPr>
            <w:r w:rsidRPr="00D30A8E">
              <w:rPr>
                <w:sz w:val="22"/>
                <w:szCs w:val="22"/>
              </w:rPr>
              <w:t>- atliekami veiklos, būdingos VJA ir jam pavaldiems VJA, vidaus auditai</w:t>
            </w:r>
            <w:r w:rsidR="00BD635A" w:rsidRPr="00D30A8E">
              <w:rPr>
                <w:sz w:val="22"/>
                <w:szCs w:val="22"/>
              </w:rPr>
              <w:t xml:space="preserve"> (pvz., viešųjų pirkimų vidaus auditai)</w:t>
            </w:r>
            <w:r w:rsidRPr="00D30A8E">
              <w:rPr>
                <w:sz w:val="22"/>
                <w:szCs w:val="22"/>
              </w:rPr>
              <w:t xml:space="preserve">. </w:t>
            </w:r>
          </w:p>
          <w:p w14:paraId="1470104F" w14:textId="58502648" w:rsidR="009C66AF" w:rsidRPr="00D30A8E" w:rsidRDefault="009C66AF" w:rsidP="00A40465">
            <w:pPr>
              <w:jc w:val="both"/>
              <w:rPr>
                <w:i/>
                <w:szCs w:val="24"/>
              </w:rPr>
            </w:pPr>
            <w:r w:rsidRPr="00D30A8E">
              <w:rPr>
                <w:sz w:val="22"/>
                <w:szCs w:val="22"/>
              </w:rPr>
              <w:t>Teikiamomis rekomendacijomis skatinami sisteminiai pokyčiai.</w:t>
            </w:r>
          </w:p>
        </w:tc>
        <w:tc>
          <w:tcPr>
            <w:tcW w:w="3202" w:type="dxa"/>
            <w:gridSpan w:val="3"/>
          </w:tcPr>
          <w:p w14:paraId="5A97CAF8" w14:textId="65549C97" w:rsidR="009C66AF" w:rsidRPr="00D30A8E" w:rsidRDefault="009C66AF" w:rsidP="00A40465">
            <w:pPr>
              <w:jc w:val="center"/>
              <w:rPr>
                <w:i/>
                <w:szCs w:val="24"/>
              </w:rPr>
            </w:pPr>
            <w:r w:rsidRPr="00D30A8E">
              <w:rPr>
                <w:sz w:val="22"/>
                <w:szCs w:val="22"/>
              </w:rPr>
              <w:sym w:font="Symbol" w:char="F0F0"/>
            </w:r>
          </w:p>
        </w:tc>
        <w:tc>
          <w:tcPr>
            <w:tcW w:w="4004" w:type="dxa"/>
          </w:tcPr>
          <w:p w14:paraId="0C52711A" w14:textId="1FF19A41" w:rsidR="009C66AF" w:rsidRPr="00D30A8E" w:rsidRDefault="009C66AF" w:rsidP="00A40465">
            <w:pPr>
              <w:jc w:val="center"/>
              <w:rPr>
                <w:i/>
                <w:szCs w:val="24"/>
              </w:rPr>
            </w:pPr>
            <w:r w:rsidRPr="00D30A8E">
              <w:rPr>
                <w:bCs/>
                <w:i/>
                <w:sz w:val="22"/>
                <w:szCs w:val="22"/>
              </w:rPr>
              <w:t>-„-</w:t>
            </w:r>
          </w:p>
        </w:tc>
      </w:tr>
      <w:tr w:rsidR="003450E2" w:rsidRPr="00D30A8E" w14:paraId="4307479C" w14:textId="77777777" w:rsidTr="003F7D5D">
        <w:tc>
          <w:tcPr>
            <w:tcW w:w="931" w:type="dxa"/>
          </w:tcPr>
          <w:p w14:paraId="3F14AA3C" w14:textId="524018FF" w:rsidR="003450E2" w:rsidRPr="00D30A8E" w:rsidRDefault="003450E2" w:rsidP="00A40465">
            <w:pPr>
              <w:jc w:val="both"/>
              <w:rPr>
                <w:i/>
                <w:szCs w:val="24"/>
              </w:rPr>
            </w:pPr>
            <w:r w:rsidRPr="00D30A8E">
              <w:rPr>
                <w:sz w:val="22"/>
                <w:szCs w:val="22"/>
              </w:rPr>
              <w:t>5.1.9.</w:t>
            </w:r>
          </w:p>
        </w:tc>
        <w:tc>
          <w:tcPr>
            <w:tcW w:w="7054" w:type="dxa"/>
          </w:tcPr>
          <w:p w14:paraId="16D39F7C" w14:textId="564D09F6" w:rsidR="003450E2" w:rsidRPr="00D30A8E" w:rsidRDefault="003450E2" w:rsidP="00A40465">
            <w:pPr>
              <w:jc w:val="both"/>
              <w:rPr>
                <w:i/>
                <w:szCs w:val="24"/>
              </w:rPr>
            </w:pPr>
            <w:r w:rsidRPr="00D30A8E">
              <w:rPr>
                <w:bCs/>
                <w:sz w:val="22"/>
                <w:szCs w:val="22"/>
              </w:rPr>
              <w:t>Kita (įrašyti)</w:t>
            </w:r>
          </w:p>
        </w:tc>
        <w:tc>
          <w:tcPr>
            <w:tcW w:w="3202" w:type="dxa"/>
            <w:gridSpan w:val="3"/>
          </w:tcPr>
          <w:p w14:paraId="5EF00399" w14:textId="4BCC4219" w:rsidR="003450E2" w:rsidRPr="00D30A8E" w:rsidRDefault="003450E2" w:rsidP="00A40465">
            <w:pPr>
              <w:jc w:val="center"/>
              <w:rPr>
                <w:i/>
                <w:szCs w:val="24"/>
              </w:rPr>
            </w:pPr>
            <w:r w:rsidRPr="00D30A8E">
              <w:rPr>
                <w:sz w:val="22"/>
                <w:szCs w:val="22"/>
              </w:rPr>
              <w:sym w:font="Symbol" w:char="F0F0"/>
            </w:r>
          </w:p>
        </w:tc>
        <w:tc>
          <w:tcPr>
            <w:tcW w:w="4004" w:type="dxa"/>
          </w:tcPr>
          <w:p w14:paraId="38C6F08E" w14:textId="233CD4CA" w:rsidR="003450E2" w:rsidRPr="00D30A8E" w:rsidRDefault="003450E2" w:rsidP="00A40465">
            <w:pPr>
              <w:jc w:val="both"/>
              <w:rPr>
                <w:i/>
                <w:sz w:val="20"/>
              </w:rPr>
            </w:pPr>
            <w:r w:rsidRPr="00D30A8E">
              <w:rPr>
                <w:bCs/>
                <w:i/>
                <w:sz w:val="20"/>
              </w:rPr>
              <w:t xml:space="preserve">Pateikiamas </w:t>
            </w:r>
            <w:r w:rsidR="00A91F6B" w:rsidRPr="00D30A8E">
              <w:rPr>
                <w:bCs/>
                <w:i/>
                <w:sz w:val="20"/>
              </w:rPr>
              <w:t xml:space="preserve">trumpas </w:t>
            </w:r>
            <w:r w:rsidRPr="00D30A8E">
              <w:rPr>
                <w:bCs/>
                <w:i/>
                <w:sz w:val="20"/>
              </w:rPr>
              <w:t>esamos padėties aprašymas.</w:t>
            </w:r>
          </w:p>
        </w:tc>
      </w:tr>
      <w:tr w:rsidR="003450E2" w:rsidRPr="00D30A8E" w14:paraId="209EBF21" w14:textId="77777777" w:rsidTr="003F7D5D">
        <w:tc>
          <w:tcPr>
            <w:tcW w:w="931" w:type="dxa"/>
            <w:tcBorders>
              <w:bottom w:val="single" w:sz="4" w:space="0" w:color="auto"/>
            </w:tcBorders>
          </w:tcPr>
          <w:p w14:paraId="46A970E6" w14:textId="77777777" w:rsidR="003450E2" w:rsidRPr="00D30A8E" w:rsidRDefault="003450E2" w:rsidP="00A40465">
            <w:pPr>
              <w:jc w:val="both"/>
              <w:rPr>
                <w:i/>
                <w:szCs w:val="24"/>
              </w:rPr>
            </w:pPr>
          </w:p>
        </w:tc>
        <w:tc>
          <w:tcPr>
            <w:tcW w:w="7054" w:type="dxa"/>
            <w:tcBorders>
              <w:bottom w:val="single" w:sz="4" w:space="0" w:color="auto"/>
            </w:tcBorders>
          </w:tcPr>
          <w:p w14:paraId="6D5D0357" w14:textId="77777777" w:rsidR="003450E2" w:rsidRPr="00D30A8E" w:rsidRDefault="003450E2" w:rsidP="00A40465">
            <w:pPr>
              <w:jc w:val="both"/>
              <w:rPr>
                <w:b/>
                <w:bCs/>
                <w:sz w:val="22"/>
                <w:szCs w:val="22"/>
              </w:rPr>
            </w:pPr>
          </w:p>
        </w:tc>
        <w:tc>
          <w:tcPr>
            <w:tcW w:w="1061" w:type="dxa"/>
            <w:tcBorders>
              <w:bottom w:val="single" w:sz="4" w:space="0" w:color="auto"/>
            </w:tcBorders>
          </w:tcPr>
          <w:p w14:paraId="24560E01" w14:textId="77777777" w:rsidR="003450E2" w:rsidRPr="00D30A8E" w:rsidRDefault="003450E2" w:rsidP="00A40465">
            <w:pPr>
              <w:jc w:val="both"/>
              <w:rPr>
                <w:b/>
                <w:bCs/>
                <w:i/>
                <w:sz w:val="20"/>
              </w:rPr>
            </w:pPr>
            <w:r w:rsidRPr="00D30A8E">
              <w:rPr>
                <w:b/>
                <w:bCs/>
                <w:i/>
                <w:sz w:val="20"/>
              </w:rPr>
              <w:t>Atitinka</w:t>
            </w:r>
          </w:p>
        </w:tc>
        <w:tc>
          <w:tcPr>
            <w:tcW w:w="1058" w:type="dxa"/>
            <w:tcBorders>
              <w:bottom w:val="single" w:sz="4" w:space="0" w:color="auto"/>
            </w:tcBorders>
          </w:tcPr>
          <w:p w14:paraId="1463F756" w14:textId="77777777" w:rsidR="003450E2" w:rsidRPr="00D30A8E" w:rsidRDefault="003450E2" w:rsidP="00A40465">
            <w:pPr>
              <w:jc w:val="both"/>
              <w:rPr>
                <w:b/>
                <w:bCs/>
                <w:i/>
                <w:sz w:val="20"/>
              </w:rPr>
            </w:pPr>
            <w:r w:rsidRPr="00D30A8E">
              <w:rPr>
                <w:b/>
                <w:bCs/>
                <w:i/>
                <w:sz w:val="20"/>
              </w:rPr>
              <w:t>Iš dalies</w:t>
            </w:r>
          </w:p>
          <w:p w14:paraId="5A144FD8" w14:textId="77777777" w:rsidR="003450E2" w:rsidRPr="00D30A8E" w:rsidRDefault="003450E2" w:rsidP="00A40465">
            <w:pPr>
              <w:jc w:val="both"/>
              <w:rPr>
                <w:b/>
                <w:bCs/>
                <w:i/>
                <w:sz w:val="20"/>
              </w:rPr>
            </w:pPr>
            <w:r w:rsidRPr="00D30A8E">
              <w:rPr>
                <w:b/>
                <w:bCs/>
                <w:i/>
                <w:sz w:val="20"/>
              </w:rPr>
              <w:t>atitinka</w:t>
            </w:r>
          </w:p>
        </w:tc>
        <w:tc>
          <w:tcPr>
            <w:tcW w:w="1083" w:type="dxa"/>
            <w:tcBorders>
              <w:bottom w:val="single" w:sz="4" w:space="0" w:color="auto"/>
            </w:tcBorders>
          </w:tcPr>
          <w:p w14:paraId="5847F4BF" w14:textId="77777777" w:rsidR="003450E2" w:rsidRPr="00D30A8E" w:rsidRDefault="003450E2" w:rsidP="00A40465">
            <w:pPr>
              <w:jc w:val="both"/>
              <w:rPr>
                <w:b/>
                <w:bCs/>
                <w:i/>
                <w:sz w:val="20"/>
              </w:rPr>
            </w:pPr>
            <w:r w:rsidRPr="00D30A8E">
              <w:rPr>
                <w:b/>
                <w:bCs/>
                <w:i/>
                <w:sz w:val="20"/>
              </w:rPr>
              <w:t>Neatitinka</w:t>
            </w:r>
          </w:p>
        </w:tc>
        <w:tc>
          <w:tcPr>
            <w:tcW w:w="4004" w:type="dxa"/>
            <w:tcBorders>
              <w:bottom w:val="single" w:sz="4" w:space="0" w:color="auto"/>
            </w:tcBorders>
          </w:tcPr>
          <w:p w14:paraId="5B853713" w14:textId="77777777" w:rsidR="003450E2" w:rsidRPr="00D30A8E" w:rsidRDefault="003450E2" w:rsidP="00A40465">
            <w:pPr>
              <w:jc w:val="both"/>
              <w:rPr>
                <w:i/>
                <w:szCs w:val="24"/>
              </w:rPr>
            </w:pPr>
          </w:p>
        </w:tc>
      </w:tr>
      <w:tr w:rsidR="003450E2" w:rsidRPr="00D30A8E" w14:paraId="51C6DD25" w14:textId="77777777" w:rsidTr="00B33866">
        <w:tc>
          <w:tcPr>
            <w:tcW w:w="931" w:type="dxa"/>
            <w:shd w:val="clear" w:color="auto" w:fill="D6E3BC" w:themeFill="accent3" w:themeFillTint="66"/>
          </w:tcPr>
          <w:p w14:paraId="051705B2" w14:textId="1A9B9183" w:rsidR="003450E2" w:rsidRPr="00D30A8E" w:rsidRDefault="003450E2" w:rsidP="00332365">
            <w:pPr>
              <w:spacing w:after="120"/>
              <w:jc w:val="both"/>
              <w:rPr>
                <w:b/>
                <w:bCs/>
                <w:iCs/>
                <w:sz w:val="22"/>
                <w:szCs w:val="22"/>
              </w:rPr>
            </w:pPr>
            <w:r w:rsidRPr="00D30A8E">
              <w:rPr>
                <w:b/>
                <w:bCs/>
                <w:iCs/>
                <w:sz w:val="22"/>
                <w:szCs w:val="22"/>
              </w:rPr>
              <w:t>5.2.</w:t>
            </w:r>
          </w:p>
        </w:tc>
        <w:tc>
          <w:tcPr>
            <w:tcW w:w="7054" w:type="dxa"/>
            <w:shd w:val="clear" w:color="auto" w:fill="D6E3BC" w:themeFill="accent3" w:themeFillTint="66"/>
          </w:tcPr>
          <w:p w14:paraId="5F4233B0" w14:textId="15D97E10" w:rsidR="003450E2" w:rsidRPr="00D30A8E" w:rsidRDefault="003450E2" w:rsidP="00332365">
            <w:pPr>
              <w:spacing w:after="120"/>
              <w:jc w:val="both"/>
              <w:rPr>
                <w:b/>
                <w:bCs/>
                <w:i/>
                <w:szCs w:val="24"/>
              </w:rPr>
            </w:pPr>
            <w:r w:rsidRPr="00D30A8E">
              <w:rPr>
                <w:b/>
                <w:bCs/>
                <w:sz w:val="22"/>
                <w:szCs w:val="22"/>
              </w:rPr>
              <w:t>Tarnybos atliekam</w:t>
            </w:r>
            <w:r w:rsidR="005D0238">
              <w:rPr>
                <w:b/>
                <w:bCs/>
                <w:sz w:val="22"/>
                <w:szCs w:val="22"/>
              </w:rPr>
              <w:t>o</w:t>
            </w:r>
            <w:r w:rsidRPr="00D30A8E">
              <w:rPr>
                <w:b/>
                <w:bCs/>
                <w:sz w:val="22"/>
                <w:szCs w:val="22"/>
              </w:rPr>
              <w:t xml:space="preserve"> pažangos stebėjimo atitiktis Pavyzdinės metodikos nuostatoms</w:t>
            </w:r>
            <w:r w:rsidRPr="00D30A8E">
              <w:rPr>
                <w:rStyle w:val="Puslapioinaosnuoroda"/>
                <w:b/>
                <w:bCs/>
                <w:sz w:val="22"/>
                <w:szCs w:val="22"/>
              </w:rPr>
              <w:footnoteReference w:id="34"/>
            </w:r>
            <w:r w:rsidRPr="00D30A8E">
              <w:rPr>
                <w:b/>
                <w:bCs/>
                <w:sz w:val="22"/>
                <w:szCs w:val="22"/>
              </w:rPr>
              <w:t>.</w:t>
            </w:r>
          </w:p>
        </w:tc>
        <w:tc>
          <w:tcPr>
            <w:tcW w:w="1061" w:type="dxa"/>
            <w:shd w:val="clear" w:color="auto" w:fill="D6E3BC" w:themeFill="accent3" w:themeFillTint="66"/>
          </w:tcPr>
          <w:p w14:paraId="09C5BF5B" w14:textId="77777777" w:rsidR="003450E2" w:rsidRPr="00D30A8E" w:rsidRDefault="003450E2" w:rsidP="00A40465">
            <w:pPr>
              <w:jc w:val="center"/>
              <w:rPr>
                <w:i/>
                <w:szCs w:val="24"/>
              </w:rPr>
            </w:pPr>
            <w:r w:rsidRPr="00D30A8E">
              <w:rPr>
                <w:sz w:val="22"/>
                <w:szCs w:val="22"/>
              </w:rPr>
              <w:sym w:font="Symbol" w:char="F0F0"/>
            </w:r>
          </w:p>
        </w:tc>
        <w:tc>
          <w:tcPr>
            <w:tcW w:w="1058" w:type="dxa"/>
            <w:shd w:val="clear" w:color="auto" w:fill="D6E3BC" w:themeFill="accent3" w:themeFillTint="66"/>
          </w:tcPr>
          <w:p w14:paraId="024AC66D" w14:textId="77777777" w:rsidR="003450E2" w:rsidRPr="00D30A8E" w:rsidRDefault="003450E2" w:rsidP="00A40465">
            <w:pPr>
              <w:jc w:val="center"/>
              <w:rPr>
                <w:i/>
                <w:szCs w:val="24"/>
              </w:rPr>
            </w:pPr>
            <w:r w:rsidRPr="00D30A8E">
              <w:rPr>
                <w:sz w:val="22"/>
                <w:szCs w:val="22"/>
              </w:rPr>
              <w:sym w:font="Symbol" w:char="F0F0"/>
            </w:r>
          </w:p>
        </w:tc>
        <w:tc>
          <w:tcPr>
            <w:tcW w:w="1083" w:type="dxa"/>
            <w:shd w:val="clear" w:color="auto" w:fill="D6E3BC" w:themeFill="accent3" w:themeFillTint="66"/>
          </w:tcPr>
          <w:p w14:paraId="09AAF833" w14:textId="77777777" w:rsidR="003450E2" w:rsidRPr="00D30A8E" w:rsidRDefault="003450E2" w:rsidP="00A40465">
            <w:pPr>
              <w:jc w:val="center"/>
              <w:rPr>
                <w:i/>
                <w:szCs w:val="24"/>
              </w:rPr>
            </w:pPr>
            <w:r w:rsidRPr="00D30A8E">
              <w:rPr>
                <w:sz w:val="22"/>
                <w:szCs w:val="22"/>
              </w:rPr>
              <w:sym w:font="Symbol" w:char="F0F0"/>
            </w:r>
          </w:p>
        </w:tc>
        <w:tc>
          <w:tcPr>
            <w:tcW w:w="4004" w:type="dxa"/>
            <w:shd w:val="clear" w:color="auto" w:fill="D6E3BC" w:themeFill="accent3" w:themeFillTint="66"/>
          </w:tcPr>
          <w:p w14:paraId="7F0083A2" w14:textId="08E992E8" w:rsidR="003450E2" w:rsidRPr="00D30A8E" w:rsidRDefault="003450E2" w:rsidP="00A40465">
            <w:pPr>
              <w:jc w:val="both"/>
              <w:rPr>
                <w:i/>
                <w:szCs w:val="24"/>
              </w:rPr>
            </w:pPr>
            <w:r w:rsidRPr="00D30A8E">
              <w:rPr>
                <w:bCs/>
                <w:i/>
                <w:sz w:val="20"/>
              </w:rPr>
              <w:t>Pateikiamas apibendrintas vertinimas. Prireikus numatomos priemonės neatitikimams šalinti.</w:t>
            </w:r>
          </w:p>
        </w:tc>
      </w:tr>
      <w:tr w:rsidR="003450E2" w:rsidRPr="00D30A8E" w14:paraId="0A91A0CE" w14:textId="77777777" w:rsidTr="003F7D5D">
        <w:tc>
          <w:tcPr>
            <w:tcW w:w="931" w:type="dxa"/>
          </w:tcPr>
          <w:p w14:paraId="3C75A481" w14:textId="174C4E7D" w:rsidR="003450E2" w:rsidRPr="00D30A8E" w:rsidRDefault="003450E2" w:rsidP="00A40465">
            <w:pPr>
              <w:jc w:val="both"/>
              <w:rPr>
                <w:i/>
                <w:szCs w:val="24"/>
              </w:rPr>
            </w:pPr>
            <w:r w:rsidRPr="00D30A8E">
              <w:rPr>
                <w:sz w:val="22"/>
                <w:szCs w:val="22"/>
              </w:rPr>
              <w:t>5.2.1.</w:t>
            </w:r>
          </w:p>
        </w:tc>
        <w:tc>
          <w:tcPr>
            <w:tcW w:w="7054" w:type="dxa"/>
          </w:tcPr>
          <w:p w14:paraId="36B0941B" w14:textId="6941E97C" w:rsidR="003450E2" w:rsidRPr="00D30A8E" w:rsidRDefault="003450E2" w:rsidP="00A40465">
            <w:pPr>
              <w:jc w:val="both"/>
              <w:rPr>
                <w:sz w:val="22"/>
                <w:szCs w:val="22"/>
              </w:rPr>
            </w:pPr>
            <w:r w:rsidRPr="00D30A8E">
              <w:rPr>
                <w:sz w:val="22"/>
                <w:szCs w:val="22"/>
              </w:rPr>
              <w:t>Tarnybos atliekam</w:t>
            </w:r>
            <w:r w:rsidR="00D97B54">
              <w:rPr>
                <w:sz w:val="22"/>
                <w:szCs w:val="22"/>
              </w:rPr>
              <w:t>o</w:t>
            </w:r>
            <w:r w:rsidRPr="00D30A8E">
              <w:rPr>
                <w:sz w:val="22"/>
                <w:szCs w:val="22"/>
              </w:rPr>
              <w:t xml:space="preserve"> pažangos stebėjim</w:t>
            </w:r>
            <w:r w:rsidR="00D97B54">
              <w:rPr>
                <w:sz w:val="22"/>
                <w:szCs w:val="22"/>
              </w:rPr>
              <w:t>o metu</w:t>
            </w:r>
            <w:r w:rsidRPr="00D30A8E">
              <w:rPr>
                <w:sz w:val="22"/>
                <w:szCs w:val="22"/>
              </w:rPr>
              <w:t>:</w:t>
            </w:r>
          </w:p>
          <w:p w14:paraId="2F2EAE72" w14:textId="77777777" w:rsidR="003450E2" w:rsidRPr="00D30A8E" w:rsidRDefault="003450E2" w:rsidP="00A40465">
            <w:pPr>
              <w:jc w:val="both"/>
              <w:rPr>
                <w:sz w:val="22"/>
                <w:szCs w:val="22"/>
              </w:rPr>
            </w:pPr>
            <w:r w:rsidRPr="00D30A8E">
              <w:rPr>
                <w:sz w:val="22"/>
                <w:szCs w:val="22"/>
              </w:rPr>
              <w:t>- vertinama, kaip įgyvendinamos vidaus audito ataskaitoje pateiktos rekomendacijos, kaip šalinami vidaus auditorių nustatyti trūkumai ir jų atsiradimą lemiantys veiksniai;</w:t>
            </w:r>
          </w:p>
          <w:p w14:paraId="2CE70EB3" w14:textId="77777777" w:rsidR="003450E2" w:rsidRPr="00D30A8E" w:rsidRDefault="003450E2" w:rsidP="00A40465">
            <w:pPr>
              <w:jc w:val="both"/>
              <w:rPr>
                <w:sz w:val="22"/>
                <w:szCs w:val="22"/>
              </w:rPr>
            </w:pPr>
            <w:r w:rsidRPr="00D30A8E">
              <w:rPr>
                <w:sz w:val="22"/>
                <w:szCs w:val="22"/>
              </w:rPr>
              <w:t>- stebimi ir fiksuojami pokyčiai audituoto subjekto veikloje ir (arba) audituotoje srityje;</w:t>
            </w:r>
          </w:p>
          <w:p w14:paraId="372BC737" w14:textId="74A59AB0" w:rsidR="003450E2" w:rsidRPr="00D30A8E" w:rsidRDefault="003450E2" w:rsidP="00A40465">
            <w:pPr>
              <w:jc w:val="both"/>
              <w:rPr>
                <w:sz w:val="22"/>
                <w:szCs w:val="22"/>
              </w:rPr>
            </w:pPr>
            <w:r w:rsidRPr="00D30A8E">
              <w:rPr>
                <w:sz w:val="22"/>
                <w:szCs w:val="22"/>
              </w:rPr>
              <w:t>- vertinama</w:t>
            </w:r>
            <w:r w:rsidR="007B3765">
              <w:rPr>
                <w:sz w:val="22"/>
                <w:szCs w:val="22"/>
              </w:rPr>
              <w:t>,</w:t>
            </w:r>
            <w:r w:rsidRPr="00D30A8E">
              <w:rPr>
                <w:sz w:val="22"/>
                <w:szCs w:val="22"/>
              </w:rPr>
              <w:t xml:space="preserve"> ar gerinama audituoto subjekto ir (arba) audituotos srities padėtis;</w:t>
            </w:r>
          </w:p>
          <w:p w14:paraId="258648D2" w14:textId="77777777" w:rsidR="003450E2" w:rsidRPr="00D30A8E" w:rsidRDefault="003450E2" w:rsidP="00A40465">
            <w:pPr>
              <w:jc w:val="both"/>
              <w:rPr>
                <w:sz w:val="22"/>
                <w:szCs w:val="22"/>
              </w:rPr>
            </w:pPr>
            <w:r w:rsidRPr="00D30A8E">
              <w:rPr>
                <w:sz w:val="22"/>
                <w:szCs w:val="22"/>
              </w:rPr>
              <w:t>- nustatomos priežastys, dėl kurių rekomendacijos nebuvo įgyvendintos;</w:t>
            </w:r>
          </w:p>
          <w:p w14:paraId="2BA470D7" w14:textId="77777777" w:rsidR="003450E2" w:rsidRPr="00D30A8E" w:rsidRDefault="003450E2" w:rsidP="00A40465">
            <w:pPr>
              <w:jc w:val="both"/>
              <w:rPr>
                <w:sz w:val="22"/>
                <w:szCs w:val="22"/>
              </w:rPr>
            </w:pPr>
            <w:r w:rsidRPr="00D30A8E">
              <w:rPr>
                <w:sz w:val="22"/>
                <w:szCs w:val="22"/>
              </w:rPr>
              <w:lastRenderedPageBreak/>
              <w:t>- parengiami pažangos stebėjimo dokumentai (pažangos stebėjimo vidaus audito ataskaita arba pažyma apie vidaus audito ataskaitoje pateiktų rekomendacijų įgyvendinimą);</w:t>
            </w:r>
          </w:p>
          <w:p w14:paraId="0834C81A" w14:textId="20A71E3A" w:rsidR="003450E2" w:rsidRPr="00D30A8E" w:rsidRDefault="003450E2" w:rsidP="00A40465">
            <w:pPr>
              <w:jc w:val="both"/>
              <w:rPr>
                <w:i/>
                <w:szCs w:val="24"/>
              </w:rPr>
            </w:pPr>
            <w:r w:rsidRPr="00D30A8E">
              <w:rPr>
                <w:sz w:val="22"/>
                <w:szCs w:val="22"/>
              </w:rPr>
              <w:t>- T</w:t>
            </w:r>
            <w:r w:rsidR="00DA67EE">
              <w:rPr>
                <w:sz w:val="22"/>
                <w:szCs w:val="22"/>
              </w:rPr>
              <w:t>arnyba</w:t>
            </w:r>
            <w:r w:rsidRPr="00D30A8E">
              <w:rPr>
                <w:sz w:val="22"/>
                <w:szCs w:val="22"/>
              </w:rPr>
              <w:t xml:space="preserve"> informuoja aukštesnio pagal pavaldumą VJA vadovą</w:t>
            </w:r>
            <w:r w:rsidR="003F40EB">
              <w:rPr>
                <w:sz w:val="22"/>
                <w:szCs w:val="22"/>
              </w:rPr>
              <w:t>,</w:t>
            </w:r>
            <w:r w:rsidRPr="00D30A8E">
              <w:rPr>
                <w:sz w:val="22"/>
                <w:szCs w:val="22"/>
              </w:rPr>
              <w:t xml:space="preserve"> kai audituojamo subjekto prisiimta rizika dėl vidaus audito metu nustatytų trūkumų gali turėti neigiamą poveikį VJA veiklai.</w:t>
            </w:r>
          </w:p>
        </w:tc>
        <w:tc>
          <w:tcPr>
            <w:tcW w:w="1061" w:type="dxa"/>
          </w:tcPr>
          <w:p w14:paraId="6BED3BC0" w14:textId="4C17E042" w:rsidR="003450E2" w:rsidRPr="00D30A8E" w:rsidRDefault="003450E2" w:rsidP="00A40465">
            <w:pPr>
              <w:jc w:val="center"/>
              <w:rPr>
                <w:i/>
                <w:szCs w:val="24"/>
              </w:rPr>
            </w:pPr>
            <w:r w:rsidRPr="00D30A8E">
              <w:rPr>
                <w:sz w:val="22"/>
                <w:szCs w:val="22"/>
              </w:rPr>
              <w:lastRenderedPageBreak/>
              <w:sym w:font="Symbol" w:char="F0F0"/>
            </w:r>
          </w:p>
        </w:tc>
        <w:tc>
          <w:tcPr>
            <w:tcW w:w="1058" w:type="dxa"/>
          </w:tcPr>
          <w:p w14:paraId="071A1855" w14:textId="4B032515" w:rsidR="003450E2" w:rsidRPr="00D30A8E" w:rsidRDefault="003450E2" w:rsidP="00A40465">
            <w:pPr>
              <w:jc w:val="center"/>
              <w:rPr>
                <w:i/>
                <w:szCs w:val="24"/>
              </w:rPr>
            </w:pPr>
            <w:r w:rsidRPr="00D30A8E">
              <w:rPr>
                <w:sz w:val="22"/>
                <w:szCs w:val="22"/>
              </w:rPr>
              <w:sym w:font="Symbol" w:char="F0F0"/>
            </w:r>
          </w:p>
        </w:tc>
        <w:tc>
          <w:tcPr>
            <w:tcW w:w="1083" w:type="dxa"/>
          </w:tcPr>
          <w:p w14:paraId="0F2437CB" w14:textId="52B2800D" w:rsidR="003450E2" w:rsidRPr="00D30A8E" w:rsidRDefault="003450E2" w:rsidP="00A40465">
            <w:pPr>
              <w:jc w:val="center"/>
              <w:rPr>
                <w:i/>
                <w:szCs w:val="24"/>
              </w:rPr>
            </w:pPr>
            <w:r w:rsidRPr="00D30A8E">
              <w:rPr>
                <w:sz w:val="22"/>
                <w:szCs w:val="22"/>
              </w:rPr>
              <w:sym w:font="Symbol" w:char="F0F0"/>
            </w:r>
          </w:p>
        </w:tc>
        <w:tc>
          <w:tcPr>
            <w:tcW w:w="4004" w:type="dxa"/>
          </w:tcPr>
          <w:p w14:paraId="59EEC840" w14:textId="57440B90" w:rsidR="003450E2" w:rsidRPr="00D30A8E" w:rsidRDefault="003450E2" w:rsidP="00A40465">
            <w:pPr>
              <w:tabs>
                <w:tab w:val="left" w:pos="264"/>
              </w:tabs>
              <w:autoSpaceDE w:val="0"/>
              <w:autoSpaceDN w:val="0"/>
              <w:adjustRightInd w:val="0"/>
              <w:jc w:val="both"/>
              <w:rPr>
                <w:bCs/>
                <w:i/>
                <w:sz w:val="20"/>
              </w:rPr>
            </w:pPr>
            <w:r w:rsidRPr="00D30A8E">
              <w:rPr>
                <w:bCs/>
                <w:i/>
                <w:sz w:val="20"/>
              </w:rPr>
              <w:t>Jei aktualu, trumpai aprašoma.</w:t>
            </w:r>
          </w:p>
          <w:p w14:paraId="7B7D2216" w14:textId="38851AE3" w:rsidR="003450E2" w:rsidRPr="00D30A8E" w:rsidRDefault="003450E2" w:rsidP="00A40465">
            <w:pPr>
              <w:jc w:val="both"/>
              <w:rPr>
                <w:i/>
                <w:szCs w:val="24"/>
              </w:rPr>
            </w:pPr>
            <w:r w:rsidRPr="00D30A8E">
              <w:rPr>
                <w:bCs/>
                <w:i/>
                <w:sz w:val="20"/>
              </w:rPr>
              <w:t xml:space="preserve">Pateikiamas komentaras, jei yra neatitikimų. </w:t>
            </w:r>
          </w:p>
        </w:tc>
      </w:tr>
      <w:tr w:rsidR="003450E2" w:rsidRPr="00D30A8E" w14:paraId="23D85B5A" w14:textId="77777777" w:rsidTr="00B33866">
        <w:tc>
          <w:tcPr>
            <w:tcW w:w="931" w:type="dxa"/>
            <w:shd w:val="clear" w:color="auto" w:fill="EAF1DD" w:themeFill="accent3" w:themeFillTint="33"/>
          </w:tcPr>
          <w:p w14:paraId="0FD2A73A" w14:textId="77777777" w:rsidR="003450E2" w:rsidRPr="00D30A8E" w:rsidRDefault="003450E2" w:rsidP="00A40465">
            <w:pPr>
              <w:jc w:val="both"/>
              <w:rPr>
                <w:i/>
                <w:szCs w:val="24"/>
              </w:rPr>
            </w:pPr>
          </w:p>
        </w:tc>
        <w:tc>
          <w:tcPr>
            <w:tcW w:w="7054" w:type="dxa"/>
            <w:shd w:val="clear" w:color="auto" w:fill="EAF1DD" w:themeFill="accent3" w:themeFillTint="33"/>
          </w:tcPr>
          <w:p w14:paraId="1F660BE0" w14:textId="268D7A81" w:rsidR="003450E2" w:rsidRPr="00D30A8E" w:rsidRDefault="003450E2" w:rsidP="00A40465">
            <w:pPr>
              <w:jc w:val="both"/>
              <w:rPr>
                <w:i/>
                <w:szCs w:val="24"/>
              </w:rPr>
            </w:pPr>
            <w:r w:rsidRPr="00D30A8E">
              <w:rPr>
                <w:bCs/>
                <w:sz w:val="22"/>
                <w:szCs w:val="22"/>
              </w:rPr>
              <w:t xml:space="preserve">Vidaus audito ataskaitose pateiktų rekomendacijų įgyvendinimas ir įgyvendinimo stebėsena pagal </w:t>
            </w:r>
            <w:r w:rsidRPr="00D30A8E">
              <w:rPr>
                <w:bCs/>
                <w:i/>
                <w:iCs/>
                <w:sz w:val="22"/>
                <w:szCs w:val="22"/>
              </w:rPr>
              <w:t>Tarnybos brandos požymius:</w:t>
            </w:r>
          </w:p>
        </w:tc>
        <w:tc>
          <w:tcPr>
            <w:tcW w:w="3202" w:type="dxa"/>
            <w:gridSpan w:val="3"/>
            <w:shd w:val="clear" w:color="auto" w:fill="EAF1DD" w:themeFill="accent3" w:themeFillTint="33"/>
          </w:tcPr>
          <w:p w14:paraId="6E198F65" w14:textId="780AFFC4" w:rsidR="003450E2" w:rsidRPr="00D30A8E" w:rsidRDefault="003450E2" w:rsidP="00A40465">
            <w:pPr>
              <w:jc w:val="both"/>
              <w:rPr>
                <w:i/>
                <w:szCs w:val="24"/>
              </w:rPr>
            </w:pPr>
            <w:r w:rsidRPr="00D30A8E">
              <w:rPr>
                <w:b/>
                <w:bCs/>
                <w:i/>
                <w:sz w:val="20"/>
              </w:rPr>
              <w:t>Pasirinkti vieną arba kelis variantus</w:t>
            </w:r>
          </w:p>
        </w:tc>
        <w:tc>
          <w:tcPr>
            <w:tcW w:w="4004" w:type="dxa"/>
            <w:shd w:val="clear" w:color="auto" w:fill="EAF1DD" w:themeFill="accent3" w:themeFillTint="33"/>
          </w:tcPr>
          <w:p w14:paraId="659F1AE9" w14:textId="77777777" w:rsidR="003450E2" w:rsidRPr="00D30A8E" w:rsidRDefault="003450E2" w:rsidP="00A40465">
            <w:pPr>
              <w:jc w:val="both"/>
              <w:rPr>
                <w:i/>
                <w:szCs w:val="24"/>
              </w:rPr>
            </w:pPr>
          </w:p>
        </w:tc>
      </w:tr>
      <w:tr w:rsidR="003450E2" w:rsidRPr="00D30A8E" w14:paraId="630FB80A" w14:textId="77777777" w:rsidTr="003F7D5D">
        <w:tc>
          <w:tcPr>
            <w:tcW w:w="931" w:type="dxa"/>
          </w:tcPr>
          <w:p w14:paraId="3E354517" w14:textId="77777777" w:rsidR="003450E2" w:rsidRPr="00D30A8E" w:rsidRDefault="003450E2" w:rsidP="00A40465">
            <w:pPr>
              <w:jc w:val="both"/>
              <w:rPr>
                <w:i/>
                <w:szCs w:val="24"/>
              </w:rPr>
            </w:pPr>
          </w:p>
        </w:tc>
        <w:tc>
          <w:tcPr>
            <w:tcW w:w="7054" w:type="dxa"/>
          </w:tcPr>
          <w:p w14:paraId="2576F8E3" w14:textId="0A03D605" w:rsidR="003450E2" w:rsidRPr="00D30A8E" w:rsidRDefault="00E53336" w:rsidP="00A40465">
            <w:pPr>
              <w:tabs>
                <w:tab w:val="left" w:pos="359"/>
                <w:tab w:val="left" w:pos="537"/>
              </w:tabs>
              <w:jc w:val="both"/>
              <w:rPr>
                <w:sz w:val="22"/>
                <w:szCs w:val="22"/>
              </w:rPr>
            </w:pPr>
            <w:r>
              <w:rPr>
                <w:sz w:val="22"/>
                <w:szCs w:val="22"/>
              </w:rPr>
              <w:t>Ar p</w:t>
            </w:r>
            <w:r w:rsidR="003450E2" w:rsidRPr="00D30A8E">
              <w:rPr>
                <w:sz w:val="22"/>
                <w:szCs w:val="22"/>
              </w:rPr>
              <w:t>asitaikė atvejų, kai dėl vidaus audito ataskaitose pateiktų didelio reikšmingumo rekomendacijų buvo prisiimta rizika (VJA vadovas nusprendė rekomendacijų neįgyvendinti)</w:t>
            </w:r>
            <w:r w:rsidR="00A34D8D">
              <w:rPr>
                <w:sz w:val="22"/>
                <w:szCs w:val="22"/>
              </w:rPr>
              <w:t>?</w:t>
            </w:r>
          </w:p>
          <w:p w14:paraId="1CA86271" w14:textId="50363304" w:rsidR="003450E2" w:rsidRPr="00D30A8E" w:rsidRDefault="003450E2" w:rsidP="00A40465">
            <w:pPr>
              <w:jc w:val="both"/>
              <w:rPr>
                <w:i/>
                <w:szCs w:val="24"/>
              </w:rPr>
            </w:pPr>
            <w:r w:rsidRPr="00D30A8E">
              <w:rPr>
                <w:sz w:val="22"/>
                <w:szCs w:val="22"/>
              </w:rPr>
              <w:t xml:space="preserve">Jei </w:t>
            </w:r>
            <w:r w:rsidR="00E53336">
              <w:rPr>
                <w:sz w:val="22"/>
                <w:szCs w:val="22"/>
              </w:rPr>
              <w:t>TAIP</w:t>
            </w:r>
            <w:r w:rsidRPr="00D30A8E">
              <w:rPr>
                <w:sz w:val="22"/>
                <w:szCs w:val="22"/>
              </w:rPr>
              <w:t>:</w:t>
            </w:r>
          </w:p>
        </w:tc>
        <w:tc>
          <w:tcPr>
            <w:tcW w:w="3202" w:type="dxa"/>
            <w:gridSpan w:val="3"/>
          </w:tcPr>
          <w:p w14:paraId="7D5A0BC5" w14:textId="77777777" w:rsidR="003450E2" w:rsidRPr="00D30A8E" w:rsidRDefault="003450E2" w:rsidP="00A40465">
            <w:pPr>
              <w:jc w:val="both"/>
              <w:rPr>
                <w:i/>
                <w:szCs w:val="24"/>
              </w:rPr>
            </w:pPr>
          </w:p>
        </w:tc>
        <w:tc>
          <w:tcPr>
            <w:tcW w:w="4004" w:type="dxa"/>
          </w:tcPr>
          <w:p w14:paraId="02827D5B" w14:textId="77777777" w:rsidR="003450E2" w:rsidRPr="00D30A8E" w:rsidRDefault="003450E2" w:rsidP="00A40465">
            <w:pPr>
              <w:jc w:val="both"/>
              <w:rPr>
                <w:i/>
                <w:szCs w:val="24"/>
              </w:rPr>
            </w:pPr>
          </w:p>
        </w:tc>
      </w:tr>
      <w:tr w:rsidR="00DE7BD2" w:rsidRPr="00D30A8E" w14:paraId="0C58DA9D" w14:textId="77777777" w:rsidTr="003F7D5D">
        <w:tc>
          <w:tcPr>
            <w:tcW w:w="931" w:type="dxa"/>
          </w:tcPr>
          <w:p w14:paraId="6D144960" w14:textId="665DBDAC" w:rsidR="00DE7BD2" w:rsidRPr="00D30A8E" w:rsidRDefault="00DE7BD2" w:rsidP="00A40465">
            <w:pPr>
              <w:jc w:val="both"/>
              <w:rPr>
                <w:i/>
                <w:szCs w:val="24"/>
              </w:rPr>
            </w:pPr>
            <w:r w:rsidRPr="00D30A8E">
              <w:rPr>
                <w:sz w:val="22"/>
                <w:szCs w:val="22"/>
              </w:rPr>
              <w:t>5.2.2.</w:t>
            </w:r>
          </w:p>
        </w:tc>
        <w:tc>
          <w:tcPr>
            <w:tcW w:w="7054" w:type="dxa"/>
          </w:tcPr>
          <w:p w14:paraId="3E4FCE61" w14:textId="0DCA41DB" w:rsidR="00DE7BD2" w:rsidRPr="00D30A8E" w:rsidRDefault="00DE7BD2" w:rsidP="00A40465">
            <w:pPr>
              <w:jc w:val="both"/>
              <w:rPr>
                <w:i/>
                <w:szCs w:val="24"/>
              </w:rPr>
            </w:pPr>
            <w:r w:rsidRPr="00D30A8E">
              <w:rPr>
                <w:sz w:val="22"/>
                <w:szCs w:val="22"/>
              </w:rPr>
              <w:t>VJA veiklos rizika dėl neįgyvendinamų rekomendacijų (VJA vadovo prisiimtos rizikos) nestebima</w:t>
            </w:r>
            <w:r w:rsidR="00517C03">
              <w:rPr>
                <w:sz w:val="22"/>
                <w:szCs w:val="22"/>
              </w:rPr>
              <w:t>.</w:t>
            </w:r>
          </w:p>
        </w:tc>
        <w:tc>
          <w:tcPr>
            <w:tcW w:w="3202" w:type="dxa"/>
            <w:gridSpan w:val="3"/>
          </w:tcPr>
          <w:p w14:paraId="4848EE71" w14:textId="5B336441" w:rsidR="00DE7BD2" w:rsidRPr="00D30A8E" w:rsidRDefault="00DE7BD2" w:rsidP="00A40465">
            <w:pPr>
              <w:jc w:val="center"/>
              <w:rPr>
                <w:i/>
                <w:szCs w:val="24"/>
              </w:rPr>
            </w:pPr>
            <w:r w:rsidRPr="00D30A8E">
              <w:rPr>
                <w:sz w:val="22"/>
                <w:szCs w:val="22"/>
              </w:rPr>
              <w:sym w:font="Symbol" w:char="F0F0"/>
            </w:r>
          </w:p>
        </w:tc>
        <w:tc>
          <w:tcPr>
            <w:tcW w:w="4004" w:type="dxa"/>
          </w:tcPr>
          <w:p w14:paraId="30F04376" w14:textId="4622ADA4" w:rsidR="00DE7BD2" w:rsidRPr="00D30A8E" w:rsidRDefault="00DE7BD2" w:rsidP="00A40465">
            <w:pPr>
              <w:jc w:val="both"/>
              <w:rPr>
                <w:i/>
                <w:szCs w:val="24"/>
              </w:rPr>
            </w:pPr>
            <w:r w:rsidRPr="00D30A8E">
              <w:rPr>
                <w:bCs/>
                <w:i/>
                <w:sz w:val="20"/>
              </w:rPr>
              <w:t>Jei aktualu, trumpai aprašoma.</w:t>
            </w:r>
          </w:p>
        </w:tc>
      </w:tr>
      <w:tr w:rsidR="00DE7BD2" w:rsidRPr="00D30A8E" w14:paraId="33541F91" w14:textId="77777777" w:rsidTr="003F7D5D">
        <w:tc>
          <w:tcPr>
            <w:tcW w:w="931" w:type="dxa"/>
          </w:tcPr>
          <w:p w14:paraId="47C77D38" w14:textId="4CD851BE" w:rsidR="00DE7BD2" w:rsidRPr="00D30A8E" w:rsidRDefault="00DE7BD2" w:rsidP="00A40465">
            <w:pPr>
              <w:jc w:val="both"/>
              <w:rPr>
                <w:i/>
                <w:szCs w:val="24"/>
              </w:rPr>
            </w:pPr>
            <w:r w:rsidRPr="00D30A8E">
              <w:rPr>
                <w:sz w:val="22"/>
                <w:szCs w:val="22"/>
              </w:rPr>
              <w:t>5.2.3.</w:t>
            </w:r>
          </w:p>
        </w:tc>
        <w:tc>
          <w:tcPr>
            <w:tcW w:w="7054" w:type="dxa"/>
          </w:tcPr>
          <w:p w14:paraId="4B1BB26C" w14:textId="136D15F4" w:rsidR="00DE7BD2" w:rsidRPr="00D30A8E" w:rsidRDefault="00DE7BD2" w:rsidP="00A40465">
            <w:pPr>
              <w:jc w:val="both"/>
              <w:rPr>
                <w:i/>
                <w:szCs w:val="24"/>
              </w:rPr>
            </w:pPr>
            <w:r w:rsidRPr="00D30A8E">
              <w:rPr>
                <w:sz w:val="22"/>
                <w:szCs w:val="22"/>
              </w:rPr>
              <w:t>VJA veiklos rizika dėl neįgyvendinamų rekomendacijų (VJA vadovo prisiimtos rizikos) stebima. Jei Tarnybos vadovo profesiniu sprendimu prisiimta tokio lygio rizika, kuri gali būti nepriimtina, informuoja</w:t>
            </w:r>
            <w:r w:rsidR="00146F7D" w:rsidRPr="00D30A8E">
              <w:rPr>
                <w:sz w:val="22"/>
                <w:szCs w:val="22"/>
              </w:rPr>
              <w:t>mas</w:t>
            </w:r>
            <w:r w:rsidRPr="00D30A8E">
              <w:rPr>
                <w:sz w:val="22"/>
                <w:szCs w:val="22"/>
              </w:rPr>
              <w:t xml:space="preserve"> VJA vadov</w:t>
            </w:r>
            <w:r w:rsidR="00146F7D" w:rsidRPr="00D30A8E">
              <w:rPr>
                <w:sz w:val="22"/>
                <w:szCs w:val="22"/>
              </w:rPr>
              <w:t>as</w:t>
            </w:r>
            <w:r w:rsidR="00517C03">
              <w:rPr>
                <w:sz w:val="22"/>
                <w:szCs w:val="22"/>
              </w:rPr>
              <w:t>.</w:t>
            </w:r>
          </w:p>
        </w:tc>
        <w:tc>
          <w:tcPr>
            <w:tcW w:w="3202" w:type="dxa"/>
            <w:gridSpan w:val="3"/>
          </w:tcPr>
          <w:p w14:paraId="56C835EF" w14:textId="68B7B4C4" w:rsidR="00DE7BD2" w:rsidRPr="00D30A8E" w:rsidRDefault="00DE7BD2" w:rsidP="00A40465">
            <w:pPr>
              <w:jc w:val="center"/>
              <w:rPr>
                <w:i/>
                <w:szCs w:val="24"/>
              </w:rPr>
            </w:pPr>
            <w:r w:rsidRPr="00D30A8E">
              <w:rPr>
                <w:sz w:val="22"/>
                <w:szCs w:val="22"/>
              </w:rPr>
              <w:sym w:font="Symbol" w:char="F0F0"/>
            </w:r>
          </w:p>
        </w:tc>
        <w:tc>
          <w:tcPr>
            <w:tcW w:w="4004" w:type="dxa"/>
          </w:tcPr>
          <w:p w14:paraId="59C9F1F5" w14:textId="06FE5C47" w:rsidR="00DE7BD2" w:rsidRPr="00D30A8E" w:rsidRDefault="00DE7BD2" w:rsidP="00A40465">
            <w:pPr>
              <w:jc w:val="center"/>
              <w:rPr>
                <w:i/>
                <w:szCs w:val="24"/>
              </w:rPr>
            </w:pPr>
            <w:r w:rsidRPr="00D30A8E">
              <w:rPr>
                <w:bCs/>
                <w:i/>
                <w:sz w:val="22"/>
                <w:szCs w:val="22"/>
              </w:rPr>
              <w:t>-„-</w:t>
            </w:r>
          </w:p>
        </w:tc>
      </w:tr>
      <w:tr w:rsidR="00F97D66" w:rsidRPr="00D30A8E" w14:paraId="35918970" w14:textId="77777777" w:rsidTr="003F7D5D">
        <w:tc>
          <w:tcPr>
            <w:tcW w:w="931" w:type="dxa"/>
          </w:tcPr>
          <w:p w14:paraId="67906E9E" w14:textId="03C48FFD" w:rsidR="00F97D66" w:rsidRPr="00D30A8E" w:rsidRDefault="00F97D66" w:rsidP="00F97D66">
            <w:pPr>
              <w:jc w:val="both"/>
              <w:rPr>
                <w:i/>
                <w:szCs w:val="24"/>
              </w:rPr>
            </w:pPr>
            <w:r w:rsidRPr="00D30A8E">
              <w:rPr>
                <w:sz w:val="22"/>
                <w:szCs w:val="22"/>
              </w:rPr>
              <w:t>5.2.4.</w:t>
            </w:r>
          </w:p>
        </w:tc>
        <w:tc>
          <w:tcPr>
            <w:tcW w:w="7054" w:type="dxa"/>
          </w:tcPr>
          <w:p w14:paraId="2AF08615" w14:textId="78A583D6" w:rsidR="00F97D66" w:rsidRPr="00D30A8E" w:rsidRDefault="00F97D66" w:rsidP="00F97D66">
            <w:pPr>
              <w:jc w:val="both"/>
              <w:rPr>
                <w:i/>
                <w:szCs w:val="24"/>
              </w:rPr>
            </w:pPr>
            <w:r w:rsidRPr="00D30A8E">
              <w:rPr>
                <w:sz w:val="22"/>
                <w:szCs w:val="22"/>
              </w:rPr>
              <w:t>Pateiktos ir įgyvendintos rekomendacijos dėl nustatytų trūkumų pašalinimo.</w:t>
            </w:r>
          </w:p>
        </w:tc>
        <w:tc>
          <w:tcPr>
            <w:tcW w:w="3202" w:type="dxa"/>
            <w:gridSpan w:val="3"/>
          </w:tcPr>
          <w:p w14:paraId="292B4DB8" w14:textId="27E1A8B9" w:rsidR="00F97D66" w:rsidRPr="00D30A8E" w:rsidRDefault="00F97D66" w:rsidP="00F97D66">
            <w:pPr>
              <w:jc w:val="center"/>
              <w:rPr>
                <w:i/>
                <w:szCs w:val="24"/>
              </w:rPr>
            </w:pPr>
            <w:r w:rsidRPr="00D30A8E">
              <w:rPr>
                <w:sz w:val="22"/>
                <w:szCs w:val="22"/>
              </w:rPr>
              <w:sym w:font="Symbol" w:char="F0F0"/>
            </w:r>
          </w:p>
        </w:tc>
        <w:tc>
          <w:tcPr>
            <w:tcW w:w="4004" w:type="dxa"/>
          </w:tcPr>
          <w:p w14:paraId="7D515E09" w14:textId="377F6A06" w:rsidR="00F97D66" w:rsidRPr="00D30A8E" w:rsidRDefault="00F97D66" w:rsidP="00F97D66">
            <w:pPr>
              <w:jc w:val="center"/>
              <w:rPr>
                <w:i/>
                <w:szCs w:val="24"/>
              </w:rPr>
            </w:pPr>
            <w:r w:rsidRPr="00D30A8E">
              <w:rPr>
                <w:bCs/>
                <w:i/>
                <w:sz w:val="22"/>
                <w:szCs w:val="22"/>
              </w:rPr>
              <w:t>-„-</w:t>
            </w:r>
          </w:p>
        </w:tc>
      </w:tr>
      <w:tr w:rsidR="00F97D66" w:rsidRPr="00D30A8E" w14:paraId="43929C51" w14:textId="77777777" w:rsidTr="003F7D5D">
        <w:tc>
          <w:tcPr>
            <w:tcW w:w="931" w:type="dxa"/>
          </w:tcPr>
          <w:p w14:paraId="2B52656E" w14:textId="40E27819" w:rsidR="00F97D66" w:rsidRPr="00D30A8E" w:rsidRDefault="00F97D66" w:rsidP="00F97D66">
            <w:pPr>
              <w:jc w:val="both"/>
              <w:rPr>
                <w:i/>
                <w:szCs w:val="24"/>
              </w:rPr>
            </w:pPr>
            <w:r w:rsidRPr="00D30A8E">
              <w:rPr>
                <w:sz w:val="22"/>
                <w:szCs w:val="22"/>
              </w:rPr>
              <w:t>5.2.5.</w:t>
            </w:r>
          </w:p>
        </w:tc>
        <w:tc>
          <w:tcPr>
            <w:tcW w:w="7054" w:type="dxa"/>
          </w:tcPr>
          <w:p w14:paraId="1309FB57" w14:textId="00BF989D" w:rsidR="00F97D66" w:rsidRPr="00D30A8E" w:rsidRDefault="00F97D66" w:rsidP="00F97D66">
            <w:pPr>
              <w:jc w:val="both"/>
              <w:rPr>
                <w:i/>
                <w:szCs w:val="24"/>
              </w:rPr>
            </w:pPr>
            <w:r w:rsidRPr="00D30A8E">
              <w:rPr>
                <w:sz w:val="22"/>
                <w:szCs w:val="22"/>
              </w:rPr>
              <w:t>Pateiktos ir įgyvendintos rekomendacijos dėl VJA veiklos valdymo, rizikos valdymo ir vidaus kontrolės tobulinimo.</w:t>
            </w:r>
          </w:p>
        </w:tc>
        <w:tc>
          <w:tcPr>
            <w:tcW w:w="3202" w:type="dxa"/>
            <w:gridSpan w:val="3"/>
          </w:tcPr>
          <w:p w14:paraId="490A9695" w14:textId="5E3FC649" w:rsidR="00F97D66" w:rsidRPr="00D30A8E" w:rsidRDefault="00F97D66" w:rsidP="00F97D66">
            <w:pPr>
              <w:jc w:val="center"/>
              <w:rPr>
                <w:i/>
                <w:szCs w:val="24"/>
              </w:rPr>
            </w:pPr>
            <w:r w:rsidRPr="00D30A8E">
              <w:rPr>
                <w:sz w:val="22"/>
                <w:szCs w:val="22"/>
              </w:rPr>
              <w:sym w:font="Symbol" w:char="F0F0"/>
            </w:r>
          </w:p>
        </w:tc>
        <w:tc>
          <w:tcPr>
            <w:tcW w:w="4004" w:type="dxa"/>
          </w:tcPr>
          <w:p w14:paraId="363FAB12" w14:textId="70CC12AF" w:rsidR="00F97D66" w:rsidRPr="00D30A8E" w:rsidRDefault="00F97D66" w:rsidP="00F97D66">
            <w:pPr>
              <w:jc w:val="center"/>
              <w:rPr>
                <w:i/>
                <w:szCs w:val="24"/>
              </w:rPr>
            </w:pPr>
            <w:r w:rsidRPr="00D30A8E">
              <w:rPr>
                <w:bCs/>
                <w:i/>
                <w:sz w:val="22"/>
                <w:szCs w:val="22"/>
              </w:rPr>
              <w:t>-„-</w:t>
            </w:r>
          </w:p>
        </w:tc>
      </w:tr>
      <w:tr w:rsidR="00F97D66" w:rsidRPr="00D30A8E" w14:paraId="4E99399A" w14:textId="77777777" w:rsidTr="003F7D5D">
        <w:tc>
          <w:tcPr>
            <w:tcW w:w="931" w:type="dxa"/>
          </w:tcPr>
          <w:p w14:paraId="6A83B3E7" w14:textId="12E7C2A4" w:rsidR="00F97D66" w:rsidRPr="00D30A8E" w:rsidRDefault="00F97D66" w:rsidP="00F97D66">
            <w:pPr>
              <w:jc w:val="both"/>
              <w:rPr>
                <w:i/>
                <w:szCs w:val="24"/>
              </w:rPr>
            </w:pPr>
            <w:r w:rsidRPr="00D30A8E">
              <w:rPr>
                <w:sz w:val="22"/>
                <w:szCs w:val="22"/>
              </w:rPr>
              <w:t>5.2.6.</w:t>
            </w:r>
          </w:p>
        </w:tc>
        <w:tc>
          <w:tcPr>
            <w:tcW w:w="7054" w:type="dxa"/>
          </w:tcPr>
          <w:p w14:paraId="59999502" w14:textId="514E79DA" w:rsidR="00F97D66" w:rsidRPr="00D30A8E" w:rsidRDefault="00F97D66" w:rsidP="00F97D66">
            <w:pPr>
              <w:jc w:val="both"/>
              <w:rPr>
                <w:i/>
                <w:szCs w:val="24"/>
              </w:rPr>
            </w:pPr>
            <w:r w:rsidRPr="00D30A8E">
              <w:rPr>
                <w:sz w:val="22"/>
                <w:szCs w:val="22"/>
              </w:rPr>
              <w:t>Pateiktos ir įgyvendintos rekomendacijos, susijusios su reikšmingais VJA veiklos pokyčiais.</w:t>
            </w:r>
          </w:p>
        </w:tc>
        <w:tc>
          <w:tcPr>
            <w:tcW w:w="3202" w:type="dxa"/>
            <w:gridSpan w:val="3"/>
          </w:tcPr>
          <w:p w14:paraId="66A351C2" w14:textId="48B26A77" w:rsidR="00F97D66" w:rsidRPr="00D30A8E" w:rsidRDefault="00F97D66" w:rsidP="00F97D66">
            <w:pPr>
              <w:jc w:val="center"/>
              <w:rPr>
                <w:i/>
                <w:szCs w:val="24"/>
              </w:rPr>
            </w:pPr>
            <w:r w:rsidRPr="00D30A8E">
              <w:rPr>
                <w:sz w:val="22"/>
                <w:szCs w:val="22"/>
              </w:rPr>
              <w:sym w:font="Symbol" w:char="F0F0"/>
            </w:r>
          </w:p>
        </w:tc>
        <w:tc>
          <w:tcPr>
            <w:tcW w:w="4004" w:type="dxa"/>
          </w:tcPr>
          <w:p w14:paraId="2284756A" w14:textId="59F09CFC" w:rsidR="00F97D66" w:rsidRPr="00D30A8E" w:rsidRDefault="00F97D66" w:rsidP="00F97D66">
            <w:pPr>
              <w:jc w:val="center"/>
              <w:rPr>
                <w:i/>
                <w:szCs w:val="24"/>
              </w:rPr>
            </w:pPr>
            <w:r w:rsidRPr="00D30A8E">
              <w:rPr>
                <w:bCs/>
                <w:i/>
                <w:sz w:val="22"/>
                <w:szCs w:val="22"/>
              </w:rPr>
              <w:t>-„-</w:t>
            </w:r>
          </w:p>
        </w:tc>
      </w:tr>
      <w:tr w:rsidR="00F97D66" w:rsidRPr="00D30A8E" w14:paraId="5AE0E68D" w14:textId="77777777" w:rsidTr="003F7D5D">
        <w:tc>
          <w:tcPr>
            <w:tcW w:w="931" w:type="dxa"/>
          </w:tcPr>
          <w:p w14:paraId="67439778" w14:textId="3434BB24" w:rsidR="00F97D66" w:rsidRPr="00D30A8E" w:rsidRDefault="00F97D66" w:rsidP="00F97D66">
            <w:pPr>
              <w:jc w:val="both"/>
              <w:rPr>
                <w:i/>
                <w:szCs w:val="24"/>
              </w:rPr>
            </w:pPr>
            <w:r w:rsidRPr="00D30A8E">
              <w:rPr>
                <w:sz w:val="22"/>
                <w:szCs w:val="22"/>
              </w:rPr>
              <w:t>5.2.7.</w:t>
            </w:r>
          </w:p>
        </w:tc>
        <w:tc>
          <w:tcPr>
            <w:tcW w:w="7054" w:type="dxa"/>
          </w:tcPr>
          <w:p w14:paraId="2716BE39" w14:textId="790E233E" w:rsidR="00F97D66" w:rsidRPr="00D30A8E" w:rsidRDefault="00F97D66" w:rsidP="00F97D66">
            <w:pPr>
              <w:jc w:val="both"/>
              <w:rPr>
                <w:i/>
                <w:szCs w:val="24"/>
              </w:rPr>
            </w:pPr>
            <w:r w:rsidRPr="00D30A8E">
              <w:rPr>
                <w:sz w:val="22"/>
                <w:szCs w:val="22"/>
              </w:rPr>
              <w:t xml:space="preserve">Pateiktos ir įgyvendintos rekomendacijos, susijusios su </w:t>
            </w:r>
            <w:r w:rsidR="00A34D8D">
              <w:rPr>
                <w:sz w:val="22"/>
                <w:szCs w:val="22"/>
              </w:rPr>
              <w:t xml:space="preserve">VJA veiklos </w:t>
            </w:r>
            <w:r w:rsidRPr="00D30A8E">
              <w:rPr>
                <w:sz w:val="22"/>
                <w:szCs w:val="22"/>
              </w:rPr>
              <w:t>sistem</w:t>
            </w:r>
            <w:r w:rsidR="00A34D8D">
              <w:rPr>
                <w:sz w:val="22"/>
                <w:szCs w:val="22"/>
              </w:rPr>
              <w:t>iniais</w:t>
            </w:r>
            <w:r w:rsidRPr="00D30A8E">
              <w:rPr>
                <w:sz w:val="22"/>
                <w:szCs w:val="22"/>
              </w:rPr>
              <w:t xml:space="preserve"> pokyčiais </w:t>
            </w:r>
            <w:r w:rsidRPr="003546FD">
              <w:rPr>
                <w:i/>
                <w:sz w:val="22"/>
                <w:szCs w:val="22"/>
              </w:rPr>
              <w:t>(pvz., Tarnybos pateiktų rekomendacijų pagrindu priimti teisės aktai, gerinantys ne tik audituoto VJA, bet ir kitų susijusių ir (arba) panašią veiklą vykdančių VJA veiklą).</w:t>
            </w:r>
          </w:p>
        </w:tc>
        <w:tc>
          <w:tcPr>
            <w:tcW w:w="3202" w:type="dxa"/>
            <w:gridSpan w:val="3"/>
          </w:tcPr>
          <w:p w14:paraId="51CC0B14" w14:textId="3AB1249D" w:rsidR="00F97D66" w:rsidRPr="00D30A8E" w:rsidRDefault="00F97D66" w:rsidP="00F97D66">
            <w:pPr>
              <w:jc w:val="center"/>
              <w:rPr>
                <w:i/>
                <w:szCs w:val="24"/>
              </w:rPr>
            </w:pPr>
            <w:r w:rsidRPr="00D30A8E">
              <w:rPr>
                <w:sz w:val="22"/>
                <w:szCs w:val="22"/>
              </w:rPr>
              <w:sym w:font="Symbol" w:char="F0F0"/>
            </w:r>
          </w:p>
        </w:tc>
        <w:tc>
          <w:tcPr>
            <w:tcW w:w="4004" w:type="dxa"/>
          </w:tcPr>
          <w:p w14:paraId="1BD1CE37" w14:textId="10169153" w:rsidR="00F97D66" w:rsidRPr="00D30A8E" w:rsidRDefault="00F97D66" w:rsidP="00F97D66">
            <w:pPr>
              <w:jc w:val="center"/>
              <w:rPr>
                <w:i/>
                <w:szCs w:val="24"/>
              </w:rPr>
            </w:pPr>
            <w:r w:rsidRPr="00D30A8E">
              <w:rPr>
                <w:bCs/>
                <w:i/>
                <w:sz w:val="22"/>
                <w:szCs w:val="22"/>
              </w:rPr>
              <w:t>-„-</w:t>
            </w:r>
          </w:p>
        </w:tc>
      </w:tr>
      <w:tr w:rsidR="00F97D66" w:rsidRPr="00D30A8E" w14:paraId="7311B19E" w14:textId="77777777" w:rsidTr="003F7D5D">
        <w:tc>
          <w:tcPr>
            <w:tcW w:w="931" w:type="dxa"/>
          </w:tcPr>
          <w:p w14:paraId="00F98F82" w14:textId="161006D5" w:rsidR="00F97D66" w:rsidRPr="00D30A8E" w:rsidRDefault="00F97D66" w:rsidP="00F97D66">
            <w:pPr>
              <w:jc w:val="both"/>
              <w:rPr>
                <w:i/>
                <w:szCs w:val="24"/>
              </w:rPr>
            </w:pPr>
            <w:r w:rsidRPr="00D30A8E">
              <w:rPr>
                <w:sz w:val="22"/>
                <w:szCs w:val="22"/>
              </w:rPr>
              <w:t>5.2.8.</w:t>
            </w:r>
          </w:p>
        </w:tc>
        <w:tc>
          <w:tcPr>
            <w:tcW w:w="7054" w:type="dxa"/>
          </w:tcPr>
          <w:p w14:paraId="0103315E" w14:textId="4CA8C17A" w:rsidR="00F97D66" w:rsidRPr="00D30A8E" w:rsidRDefault="00F97D66" w:rsidP="00F97D66">
            <w:pPr>
              <w:jc w:val="both"/>
              <w:rPr>
                <w:i/>
                <w:szCs w:val="24"/>
              </w:rPr>
            </w:pPr>
            <w:r w:rsidRPr="00D30A8E">
              <w:rPr>
                <w:bCs/>
                <w:sz w:val="22"/>
                <w:szCs w:val="22"/>
              </w:rPr>
              <w:t>Kita (įrašyti)</w:t>
            </w:r>
          </w:p>
        </w:tc>
        <w:tc>
          <w:tcPr>
            <w:tcW w:w="3202" w:type="dxa"/>
            <w:gridSpan w:val="3"/>
          </w:tcPr>
          <w:p w14:paraId="37F423C1" w14:textId="1BBDCBFD" w:rsidR="00F97D66" w:rsidRPr="00D30A8E" w:rsidRDefault="00F97D66" w:rsidP="00F97D66">
            <w:pPr>
              <w:jc w:val="center"/>
              <w:rPr>
                <w:i/>
                <w:szCs w:val="24"/>
              </w:rPr>
            </w:pPr>
            <w:r w:rsidRPr="00D30A8E">
              <w:rPr>
                <w:sz w:val="22"/>
                <w:szCs w:val="22"/>
              </w:rPr>
              <w:sym w:font="Symbol" w:char="F0F0"/>
            </w:r>
          </w:p>
        </w:tc>
        <w:tc>
          <w:tcPr>
            <w:tcW w:w="4004" w:type="dxa"/>
          </w:tcPr>
          <w:p w14:paraId="2C0C6880" w14:textId="7DCEE52A" w:rsidR="00F97D66" w:rsidRPr="00D30A8E" w:rsidRDefault="00F97D66" w:rsidP="00F97D66">
            <w:pPr>
              <w:jc w:val="both"/>
              <w:rPr>
                <w:i/>
                <w:szCs w:val="24"/>
              </w:rPr>
            </w:pPr>
            <w:r w:rsidRPr="00D30A8E">
              <w:rPr>
                <w:bCs/>
                <w:i/>
                <w:sz w:val="20"/>
              </w:rPr>
              <w:t xml:space="preserve">Pateikiamas </w:t>
            </w:r>
            <w:r w:rsidR="00A91F6B" w:rsidRPr="00D30A8E">
              <w:rPr>
                <w:bCs/>
                <w:i/>
                <w:sz w:val="20"/>
              </w:rPr>
              <w:t xml:space="preserve">trumpas </w:t>
            </w:r>
            <w:r w:rsidRPr="00D30A8E">
              <w:rPr>
                <w:bCs/>
                <w:i/>
                <w:sz w:val="20"/>
              </w:rPr>
              <w:t>esamos padėties aprašymas.</w:t>
            </w:r>
          </w:p>
        </w:tc>
      </w:tr>
      <w:tr w:rsidR="00F97D66" w:rsidRPr="00D30A8E" w14:paraId="3A48124D" w14:textId="77777777" w:rsidTr="003F7D5D">
        <w:tc>
          <w:tcPr>
            <w:tcW w:w="931" w:type="dxa"/>
            <w:shd w:val="clear" w:color="auto" w:fill="C2D69B" w:themeFill="accent3" w:themeFillTint="99"/>
          </w:tcPr>
          <w:p w14:paraId="4401024E" w14:textId="730E69E0" w:rsidR="00F97D66" w:rsidRPr="00D30A8E" w:rsidRDefault="00F97D66" w:rsidP="007872B1">
            <w:pPr>
              <w:spacing w:after="120"/>
              <w:jc w:val="both"/>
              <w:rPr>
                <w:b/>
                <w:bCs/>
                <w:sz w:val="22"/>
                <w:szCs w:val="22"/>
              </w:rPr>
            </w:pPr>
            <w:r w:rsidRPr="00D30A8E">
              <w:rPr>
                <w:b/>
                <w:bCs/>
                <w:sz w:val="22"/>
                <w:szCs w:val="22"/>
              </w:rPr>
              <w:t>6.</w:t>
            </w:r>
          </w:p>
        </w:tc>
        <w:tc>
          <w:tcPr>
            <w:tcW w:w="14260" w:type="dxa"/>
            <w:gridSpan w:val="5"/>
            <w:shd w:val="clear" w:color="auto" w:fill="C2D69B" w:themeFill="accent3" w:themeFillTint="99"/>
          </w:tcPr>
          <w:p w14:paraId="75C24E70" w14:textId="4E034AB7" w:rsidR="00F97D66" w:rsidRPr="00D30A8E" w:rsidRDefault="00F97D66" w:rsidP="007872B1">
            <w:pPr>
              <w:spacing w:after="120"/>
              <w:rPr>
                <w:b/>
                <w:i/>
                <w:sz w:val="22"/>
                <w:szCs w:val="22"/>
              </w:rPr>
            </w:pPr>
            <w:r w:rsidRPr="00D30A8E">
              <w:rPr>
                <w:b/>
                <w:bCs/>
                <w:sz w:val="22"/>
                <w:szCs w:val="22"/>
              </w:rPr>
              <w:t>Konsultavimo veiklos vykdymas.</w:t>
            </w:r>
          </w:p>
        </w:tc>
      </w:tr>
      <w:tr w:rsidR="00F97D66" w:rsidRPr="00D30A8E" w14:paraId="2E40CDE3" w14:textId="77777777" w:rsidTr="003F7D5D">
        <w:tc>
          <w:tcPr>
            <w:tcW w:w="931" w:type="dxa"/>
            <w:tcBorders>
              <w:bottom w:val="single" w:sz="4" w:space="0" w:color="auto"/>
            </w:tcBorders>
          </w:tcPr>
          <w:p w14:paraId="79F2F84C" w14:textId="77777777" w:rsidR="00F97D66" w:rsidRPr="00D30A8E" w:rsidRDefault="00F97D66" w:rsidP="00F97D66">
            <w:pPr>
              <w:jc w:val="both"/>
              <w:rPr>
                <w:i/>
                <w:szCs w:val="24"/>
              </w:rPr>
            </w:pPr>
          </w:p>
        </w:tc>
        <w:tc>
          <w:tcPr>
            <w:tcW w:w="7054" w:type="dxa"/>
            <w:tcBorders>
              <w:bottom w:val="single" w:sz="4" w:space="0" w:color="auto"/>
            </w:tcBorders>
          </w:tcPr>
          <w:p w14:paraId="792C8420" w14:textId="77777777" w:rsidR="00F97D66" w:rsidRPr="00D30A8E" w:rsidRDefault="00F97D66" w:rsidP="00F97D66">
            <w:pPr>
              <w:jc w:val="both"/>
              <w:rPr>
                <w:b/>
                <w:bCs/>
                <w:sz w:val="22"/>
                <w:szCs w:val="22"/>
              </w:rPr>
            </w:pPr>
          </w:p>
        </w:tc>
        <w:tc>
          <w:tcPr>
            <w:tcW w:w="1061" w:type="dxa"/>
            <w:tcBorders>
              <w:bottom w:val="single" w:sz="4" w:space="0" w:color="auto"/>
            </w:tcBorders>
          </w:tcPr>
          <w:p w14:paraId="3BD5BE08" w14:textId="77777777" w:rsidR="00F97D66" w:rsidRPr="00D30A8E" w:rsidRDefault="00F97D66" w:rsidP="00F97D66">
            <w:pPr>
              <w:jc w:val="both"/>
              <w:rPr>
                <w:b/>
                <w:bCs/>
                <w:i/>
                <w:sz w:val="20"/>
              </w:rPr>
            </w:pPr>
            <w:r w:rsidRPr="00D30A8E">
              <w:rPr>
                <w:b/>
                <w:bCs/>
                <w:i/>
                <w:sz w:val="20"/>
              </w:rPr>
              <w:t>Atitinka</w:t>
            </w:r>
          </w:p>
        </w:tc>
        <w:tc>
          <w:tcPr>
            <w:tcW w:w="1058" w:type="dxa"/>
            <w:tcBorders>
              <w:bottom w:val="single" w:sz="4" w:space="0" w:color="auto"/>
            </w:tcBorders>
          </w:tcPr>
          <w:p w14:paraId="11E7FCDF" w14:textId="77777777" w:rsidR="00F97D66" w:rsidRPr="00D30A8E" w:rsidRDefault="00F97D66" w:rsidP="00F97D66">
            <w:pPr>
              <w:jc w:val="both"/>
              <w:rPr>
                <w:b/>
                <w:bCs/>
                <w:i/>
                <w:sz w:val="20"/>
              </w:rPr>
            </w:pPr>
            <w:r w:rsidRPr="00D30A8E">
              <w:rPr>
                <w:b/>
                <w:bCs/>
                <w:i/>
                <w:sz w:val="20"/>
              </w:rPr>
              <w:t>Iš dalies</w:t>
            </w:r>
          </w:p>
          <w:p w14:paraId="0BDCA0D3" w14:textId="77777777" w:rsidR="00F97D66" w:rsidRPr="00D30A8E" w:rsidRDefault="00F97D66" w:rsidP="00F97D66">
            <w:pPr>
              <w:jc w:val="both"/>
              <w:rPr>
                <w:b/>
                <w:bCs/>
                <w:i/>
                <w:sz w:val="20"/>
              </w:rPr>
            </w:pPr>
            <w:r w:rsidRPr="00D30A8E">
              <w:rPr>
                <w:b/>
                <w:bCs/>
                <w:i/>
                <w:sz w:val="20"/>
              </w:rPr>
              <w:t>atitinka</w:t>
            </w:r>
          </w:p>
        </w:tc>
        <w:tc>
          <w:tcPr>
            <w:tcW w:w="1083" w:type="dxa"/>
            <w:tcBorders>
              <w:bottom w:val="single" w:sz="4" w:space="0" w:color="auto"/>
            </w:tcBorders>
          </w:tcPr>
          <w:p w14:paraId="2A127FC4" w14:textId="77777777" w:rsidR="00F97D66" w:rsidRPr="00D30A8E" w:rsidRDefault="00F97D66" w:rsidP="00F97D66">
            <w:pPr>
              <w:jc w:val="both"/>
              <w:rPr>
                <w:b/>
                <w:bCs/>
                <w:i/>
                <w:sz w:val="20"/>
              </w:rPr>
            </w:pPr>
            <w:r w:rsidRPr="00D30A8E">
              <w:rPr>
                <w:b/>
                <w:bCs/>
                <w:i/>
                <w:sz w:val="20"/>
              </w:rPr>
              <w:t>Neatitinka</w:t>
            </w:r>
          </w:p>
        </w:tc>
        <w:tc>
          <w:tcPr>
            <w:tcW w:w="4004" w:type="dxa"/>
            <w:tcBorders>
              <w:bottom w:val="single" w:sz="4" w:space="0" w:color="auto"/>
            </w:tcBorders>
          </w:tcPr>
          <w:p w14:paraId="22BC5620" w14:textId="77777777" w:rsidR="00F97D66" w:rsidRPr="00D30A8E" w:rsidRDefault="00F97D66" w:rsidP="00F97D66">
            <w:pPr>
              <w:jc w:val="both"/>
              <w:rPr>
                <w:i/>
                <w:szCs w:val="24"/>
              </w:rPr>
            </w:pPr>
          </w:p>
        </w:tc>
      </w:tr>
      <w:tr w:rsidR="00F97D66" w:rsidRPr="00D30A8E" w14:paraId="04520551" w14:textId="77777777" w:rsidTr="00B015E1">
        <w:tc>
          <w:tcPr>
            <w:tcW w:w="931" w:type="dxa"/>
            <w:shd w:val="clear" w:color="auto" w:fill="D6E3BC" w:themeFill="accent3" w:themeFillTint="66"/>
          </w:tcPr>
          <w:p w14:paraId="07274327" w14:textId="3EFF1321" w:rsidR="00F97D66" w:rsidRPr="00D30A8E" w:rsidRDefault="00F97D66" w:rsidP="00A821C3">
            <w:pPr>
              <w:spacing w:after="120"/>
              <w:jc w:val="both"/>
              <w:rPr>
                <w:b/>
                <w:bCs/>
                <w:iCs/>
                <w:sz w:val="22"/>
                <w:szCs w:val="22"/>
              </w:rPr>
            </w:pPr>
            <w:r w:rsidRPr="00D30A8E">
              <w:rPr>
                <w:b/>
                <w:bCs/>
                <w:iCs/>
                <w:sz w:val="22"/>
                <w:szCs w:val="22"/>
              </w:rPr>
              <w:t>6.1.</w:t>
            </w:r>
          </w:p>
        </w:tc>
        <w:tc>
          <w:tcPr>
            <w:tcW w:w="7054" w:type="dxa"/>
            <w:shd w:val="clear" w:color="auto" w:fill="D6E3BC" w:themeFill="accent3" w:themeFillTint="66"/>
          </w:tcPr>
          <w:p w14:paraId="0847DFCD" w14:textId="4A52467F" w:rsidR="00F97D66" w:rsidRPr="00D30A8E" w:rsidRDefault="00F97D66" w:rsidP="00A821C3">
            <w:pPr>
              <w:spacing w:after="120"/>
              <w:jc w:val="both"/>
              <w:rPr>
                <w:b/>
                <w:bCs/>
                <w:i/>
                <w:szCs w:val="24"/>
              </w:rPr>
            </w:pPr>
            <w:r w:rsidRPr="00D30A8E">
              <w:rPr>
                <w:b/>
                <w:bCs/>
                <w:sz w:val="22"/>
                <w:szCs w:val="22"/>
              </w:rPr>
              <w:t>Tarnybos vykdoma konsultavimo veikla atitinka Pavyzdinės metodikos reikalavimus</w:t>
            </w:r>
            <w:r w:rsidRPr="00D30A8E">
              <w:rPr>
                <w:rStyle w:val="Puslapioinaosnuoroda"/>
                <w:b/>
                <w:bCs/>
                <w:sz w:val="22"/>
                <w:szCs w:val="22"/>
              </w:rPr>
              <w:footnoteReference w:id="35"/>
            </w:r>
            <w:r w:rsidRPr="00D30A8E">
              <w:rPr>
                <w:b/>
                <w:bCs/>
                <w:sz w:val="22"/>
                <w:szCs w:val="22"/>
              </w:rPr>
              <w:t>:</w:t>
            </w:r>
          </w:p>
        </w:tc>
        <w:tc>
          <w:tcPr>
            <w:tcW w:w="1061" w:type="dxa"/>
            <w:shd w:val="clear" w:color="auto" w:fill="D6E3BC" w:themeFill="accent3" w:themeFillTint="66"/>
          </w:tcPr>
          <w:p w14:paraId="48616A87" w14:textId="77777777" w:rsidR="00F97D66" w:rsidRPr="00D30A8E" w:rsidRDefault="00F97D66" w:rsidP="00F97D66">
            <w:pPr>
              <w:jc w:val="center"/>
              <w:rPr>
                <w:i/>
                <w:szCs w:val="24"/>
              </w:rPr>
            </w:pPr>
            <w:r w:rsidRPr="00D30A8E">
              <w:rPr>
                <w:sz w:val="22"/>
                <w:szCs w:val="22"/>
              </w:rPr>
              <w:sym w:font="Symbol" w:char="F0F0"/>
            </w:r>
          </w:p>
        </w:tc>
        <w:tc>
          <w:tcPr>
            <w:tcW w:w="1058" w:type="dxa"/>
            <w:shd w:val="clear" w:color="auto" w:fill="D6E3BC" w:themeFill="accent3" w:themeFillTint="66"/>
          </w:tcPr>
          <w:p w14:paraId="5C409994" w14:textId="77777777" w:rsidR="00F97D66" w:rsidRPr="00D30A8E" w:rsidRDefault="00F97D66" w:rsidP="00F97D66">
            <w:pPr>
              <w:jc w:val="center"/>
              <w:rPr>
                <w:i/>
                <w:szCs w:val="24"/>
              </w:rPr>
            </w:pPr>
            <w:r w:rsidRPr="00D30A8E">
              <w:rPr>
                <w:sz w:val="22"/>
                <w:szCs w:val="22"/>
              </w:rPr>
              <w:sym w:font="Symbol" w:char="F0F0"/>
            </w:r>
          </w:p>
        </w:tc>
        <w:tc>
          <w:tcPr>
            <w:tcW w:w="1083" w:type="dxa"/>
            <w:shd w:val="clear" w:color="auto" w:fill="D6E3BC" w:themeFill="accent3" w:themeFillTint="66"/>
          </w:tcPr>
          <w:p w14:paraId="3550A91E" w14:textId="77777777" w:rsidR="00F97D66" w:rsidRPr="00D30A8E" w:rsidRDefault="00F97D66" w:rsidP="00F97D66">
            <w:pPr>
              <w:jc w:val="center"/>
              <w:rPr>
                <w:i/>
                <w:szCs w:val="24"/>
              </w:rPr>
            </w:pPr>
            <w:r w:rsidRPr="00D30A8E">
              <w:rPr>
                <w:sz w:val="22"/>
                <w:szCs w:val="22"/>
              </w:rPr>
              <w:sym w:font="Symbol" w:char="F0F0"/>
            </w:r>
          </w:p>
        </w:tc>
        <w:tc>
          <w:tcPr>
            <w:tcW w:w="4004" w:type="dxa"/>
            <w:shd w:val="clear" w:color="auto" w:fill="D6E3BC" w:themeFill="accent3" w:themeFillTint="66"/>
          </w:tcPr>
          <w:p w14:paraId="7274C261" w14:textId="5E575AD6" w:rsidR="00F97D66" w:rsidRPr="00D30A8E" w:rsidRDefault="00F97D66" w:rsidP="00F97D66">
            <w:pPr>
              <w:jc w:val="both"/>
              <w:rPr>
                <w:i/>
                <w:szCs w:val="24"/>
              </w:rPr>
            </w:pPr>
            <w:r w:rsidRPr="00D30A8E">
              <w:rPr>
                <w:bCs/>
                <w:i/>
                <w:sz w:val="20"/>
              </w:rPr>
              <w:t>Pateikiamas apibendrintas vertinimas. Prireikus numatomos priemonės neatitikimams šalinti.</w:t>
            </w:r>
          </w:p>
        </w:tc>
      </w:tr>
      <w:tr w:rsidR="00F97D66" w:rsidRPr="00D30A8E" w14:paraId="0F6C91F1" w14:textId="77777777" w:rsidTr="003F7D5D">
        <w:tc>
          <w:tcPr>
            <w:tcW w:w="931" w:type="dxa"/>
          </w:tcPr>
          <w:p w14:paraId="467F2A08" w14:textId="69F66115" w:rsidR="00F97D66" w:rsidRPr="00D30A8E" w:rsidRDefault="00F97D66" w:rsidP="00F97D66">
            <w:pPr>
              <w:jc w:val="both"/>
              <w:rPr>
                <w:i/>
                <w:szCs w:val="24"/>
              </w:rPr>
            </w:pPr>
            <w:r w:rsidRPr="00D30A8E">
              <w:rPr>
                <w:sz w:val="22"/>
                <w:szCs w:val="22"/>
              </w:rPr>
              <w:t>6.1.1.</w:t>
            </w:r>
          </w:p>
        </w:tc>
        <w:tc>
          <w:tcPr>
            <w:tcW w:w="7054" w:type="dxa"/>
          </w:tcPr>
          <w:p w14:paraId="42271C03" w14:textId="1820E140" w:rsidR="00F97D66" w:rsidRPr="00D30A8E" w:rsidRDefault="00F97D66" w:rsidP="00F97D66">
            <w:pPr>
              <w:jc w:val="both"/>
              <w:rPr>
                <w:sz w:val="22"/>
                <w:szCs w:val="22"/>
              </w:rPr>
            </w:pPr>
            <w:r w:rsidRPr="00D30A8E">
              <w:rPr>
                <w:sz w:val="22"/>
                <w:szCs w:val="22"/>
              </w:rPr>
              <w:t>Tarnybai vykdant konsultavimo veiklą:</w:t>
            </w:r>
          </w:p>
          <w:p w14:paraId="716A740E" w14:textId="77777777" w:rsidR="00F97D66" w:rsidRPr="00D30A8E" w:rsidRDefault="00F97D66" w:rsidP="00F97D66">
            <w:pPr>
              <w:jc w:val="both"/>
              <w:rPr>
                <w:sz w:val="22"/>
                <w:szCs w:val="22"/>
              </w:rPr>
            </w:pPr>
            <w:r w:rsidRPr="00D30A8E">
              <w:rPr>
                <w:sz w:val="22"/>
                <w:szCs w:val="22"/>
              </w:rPr>
              <w:lastRenderedPageBreak/>
              <w:t>- su konsultuojamu asmeniu suderinamas konsultavimo veiklos pobūdis, apimtis ir konsultacijos suteikimo terminas;</w:t>
            </w:r>
          </w:p>
          <w:p w14:paraId="1BF33C8B" w14:textId="649FF2BB" w:rsidR="00F97D66" w:rsidRPr="00D30A8E" w:rsidRDefault="00F97D66" w:rsidP="00F97D66">
            <w:pPr>
              <w:jc w:val="both"/>
              <w:rPr>
                <w:sz w:val="22"/>
                <w:szCs w:val="22"/>
              </w:rPr>
            </w:pPr>
            <w:r w:rsidRPr="00D30A8E">
              <w:rPr>
                <w:sz w:val="22"/>
                <w:szCs w:val="22"/>
              </w:rPr>
              <w:t>- konsultacija įtraukiama į metinį Tarnybos veiklos planą (kai konsultavimo veiklos pobūdis reikalauja išsamaus nagrinėjimo ir (arba) tyrimo);</w:t>
            </w:r>
          </w:p>
          <w:p w14:paraId="5D6652EC" w14:textId="1D8AAA6B" w:rsidR="00F97D66" w:rsidRPr="00D30A8E" w:rsidRDefault="00F97D66" w:rsidP="00F97D66">
            <w:pPr>
              <w:jc w:val="both"/>
              <w:rPr>
                <w:sz w:val="22"/>
                <w:szCs w:val="22"/>
              </w:rPr>
            </w:pPr>
            <w:r w:rsidRPr="00D30A8E">
              <w:rPr>
                <w:sz w:val="22"/>
                <w:szCs w:val="22"/>
              </w:rPr>
              <w:t>- parengiama konsultavimo veiklos užduotis</w:t>
            </w:r>
            <w:r w:rsidRPr="00D30A8E">
              <w:rPr>
                <w:rStyle w:val="Puslapioinaosnuoroda"/>
                <w:sz w:val="22"/>
                <w:szCs w:val="22"/>
              </w:rPr>
              <w:footnoteReference w:id="36"/>
            </w:r>
            <w:r w:rsidRPr="00D30A8E">
              <w:rPr>
                <w:sz w:val="22"/>
                <w:szCs w:val="22"/>
              </w:rPr>
              <w:t>, paskiriamas vidaus auditorius konsultavimo užduočiai atlikti;</w:t>
            </w:r>
          </w:p>
          <w:p w14:paraId="177C3C3E" w14:textId="04FC8B66" w:rsidR="00F97D66" w:rsidRPr="00D30A8E" w:rsidRDefault="00F97D66" w:rsidP="00F97D66">
            <w:pPr>
              <w:jc w:val="both"/>
              <w:rPr>
                <w:i/>
                <w:szCs w:val="24"/>
              </w:rPr>
            </w:pPr>
            <w:r w:rsidRPr="00D30A8E">
              <w:rPr>
                <w:sz w:val="22"/>
                <w:szCs w:val="22"/>
              </w:rPr>
              <w:t>- parengiami konsultavimo veiklos dokumentai.</w:t>
            </w:r>
          </w:p>
        </w:tc>
        <w:tc>
          <w:tcPr>
            <w:tcW w:w="1061" w:type="dxa"/>
          </w:tcPr>
          <w:p w14:paraId="141FC701" w14:textId="12E150E9" w:rsidR="00F97D66" w:rsidRPr="00D30A8E" w:rsidRDefault="00F97D66" w:rsidP="00F97D66">
            <w:pPr>
              <w:jc w:val="center"/>
              <w:rPr>
                <w:i/>
                <w:szCs w:val="24"/>
              </w:rPr>
            </w:pPr>
            <w:r w:rsidRPr="00D30A8E">
              <w:rPr>
                <w:sz w:val="22"/>
                <w:szCs w:val="22"/>
              </w:rPr>
              <w:lastRenderedPageBreak/>
              <w:sym w:font="Symbol" w:char="F0F0"/>
            </w:r>
          </w:p>
        </w:tc>
        <w:tc>
          <w:tcPr>
            <w:tcW w:w="1058" w:type="dxa"/>
          </w:tcPr>
          <w:p w14:paraId="222238D9" w14:textId="68E9C426" w:rsidR="00F97D66" w:rsidRPr="00D30A8E" w:rsidRDefault="00F97D66" w:rsidP="00F97D66">
            <w:pPr>
              <w:jc w:val="center"/>
              <w:rPr>
                <w:i/>
                <w:szCs w:val="24"/>
              </w:rPr>
            </w:pPr>
            <w:r w:rsidRPr="00D30A8E">
              <w:rPr>
                <w:sz w:val="22"/>
                <w:szCs w:val="22"/>
              </w:rPr>
              <w:sym w:font="Symbol" w:char="F0F0"/>
            </w:r>
          </w:p>
        </w:tc>
        <w:tc>
          <w:tcPr>
            <w:tcW w:w="1083" w:type="dxa"/>
          </w:tcPr>
          <w:p w14:paraId="15EB9B40" w14:textId="6B16C6E9" w:rsidR="00F97D66" w:rsidRPr="00D30A8E" w:rsidRDefault="00F97D66" w:rsidP="00F97D66">
            <w:pPr>
              <w:jc w:val="center"/>
              <w:rPr>
                <w:i/>
                <w:szCs w:val="24"/>
              </w:rPr>
            </w:pPr>
            <w:r w:rsidRPr="00D30A8E">
              <w:rPr>
                <w:sz w:val="22"/>
                <w:szCs w:val="22"/>
              </w:rPr>
              <w:sym w:font="Symbol" w:char="F0F0"/>
            </w:r>
          </w:p>
        </w:tc>
        <w:tc>
          <w:tcPr>
            <w:tcW w:w="4004" w:type="dxa"/>
          </w:tcPr>
          <w:p w14:paraId="4E522364" w14:textId="5F8DFD38" w:rsidR="00F97D66" w:rsidRPr="00D30A8E" w:rsidRDefault="00F97D66" w:rsidP="00F97D66">
            <w:pPr>
              <w:tabs>
                <w:tab w:val="left" w:pos="264"/>
              </w:tabs>
              <w:autoSpaceDE w:val="0"/>
              <w:autoSpaceDN w:val="0"/>
              <w:adjustRightInd w:val="0"/>
              <w:jc w:val="both"/>
              <w:rPr>
                <w:bCs/>
                <w:i/>
                <w:sz w:val="20"/>
              </w:rPr>
            </w:pPr>
            <w:r w:rsidRPr="00D30A8E">
              <w:rPr>
                <w:bCs/>
                <w:i/>
                <w:sz w:val="20"/>
              </w:rPr>
              <w:t>Jei aktualu, trumpai aprašoma.</w:t>
            </w:r>
          </w:p>
          <w:p w14:paraId="0AAFA57E" w14:textId="40249017" w:rsidR="00F97D66" w:rsidRPr="00D30A8E" w:rsidRDefault="00F97D66" w:rsidP="00F97D66">
            <w:pPr>
              <w:jc w:val="both"/>
              <w:rPr>
                <w:i/>
                <w:szCs w:val="24"/>
              </w:rPr>
            </w:pPr>
            <w:r w:rsidRPr="00D30A8E">
              <w:rPr>
                <w:bCs/>
                <w:i/>
                <w:sz w:val="20"/>
              </w:rPr>
              <w:t xml:space="preserve">Pateikiamas komentaras, jei yra neatitikimų. </w:t>
            </w:r>
          </w:p>
        </w:tc>
      </w:tr>
      <w:tr w:rsidR="00F97D66" w:rsidRPr="00D30A8E" w14:paraId="38D250BC" w14:textId="77777777" w:rsidTr="00B015E1">
        <w:tc>
          <w:tcPr>
            <w:tcW w:w="931" w:type="dxa"/>
            <w:shd w:val="clear" w:color="auto" w:fill="EAF1DD" w:themeFill="accent3" w:themeFillTint="33"/>
          </w:tcPr>
          <w:p w14:paraId="532782BF" w14:textId="77777777" w:rsidR="00F97D66" w:rsidRPr="00D30A8E" w:rsidRDefault="00F97D66" w:rsidP="00F97D66">
            <w:pPr>
              <w:jc w:val="both"/>
              <w:rPr>
                <w:iCs/>
                <w:sz w:val="22"/>
                <w:szCs w:val="22"/>
              </w:rPr>
            </w:pPr>
          </w:p>
        </w:tc>
        <w:tc>
          <w:tcPr>
            <w:tcW w:w="7054" w:type="dxa"/>
            <w:shd w:val="clear" w:color="auto" w:fill="EAF1DD" w:themeFill="accent3" w:themeFillTint="33"/>
          </w:tcPr>
          <w:p w14:paraId="2DCFBC12" w14:textId="23E01D79" w:rsidR="00F97D66" w:rsidRPr="00D30A8E" w:rsidRDefault="00F97D66" w:rsidP="00F97D66">
            <w:pPr>
              <w:jc w:val="both"/>
              <w:rPr>
                <w:i/>
                <w:sz w:val="22"/>
                <w:szCs w:val="22"/>
              </w:rPr>
            </w:pPr>
            <w:r w:rsidRPr="0066061E">
              <w:rPr>
                <w:iCs/>
                <w:sz w:val="22"/>
                <w:szCs w:val="22"/>
              </w:rPr>
              <w:t>Konsultavimo veikla pagal</w:t>
            </w:r>
            <w:r w:rsidRPr="00D30A8E">
              <w:rPr>
                <w:i/>
                <w:sz w:val="22"/>
                <w:szCs w:val="22"/>
              </w:rPr>
              <w:t xml:space="preserve"> Tarnybos brandos požymius:</w:t>
            </w:r>
          </w:p>
        </w:tc>
        <w:tc>
          <w:tcPr>
            <w:tcW w:w="3202" w:type="dxa"/>
            <w:gridSpan w:val="3"/>
            <w:shd w:val="clear" w:color="auto" w:fill="EAF1DD" w:themeFill="accent3" w:themeFillTint="33"/>
          </w:tcPr>
          <w:p w14:paraId="753C03A8" w14:textId="51C10DA2" w:rsidR="00F97D66" w:rsidRPr="00D30A8E" w:rsidRDefault="00F97D66" w:rsidP="00F97D66">
            <w:pPr>
              <w:jc w:val="both"/>
              <w:rPr>
                <w:iCs/>
                <w:sz w:val="22"/>
                <w:szCs w:val="22"/>
              </w:rPr>
            </w:pPr>
            <w:r w:rsidRPr="00D30A8E">
              <w:rPr>
                <w:b/>
                <w:bCs/>
                <w:i/>
                <w:sz w:val="20"/>
              </w:rPr>
              <w:t>Pasirinkti vieną arba kelis variantus</w:t>
            </w:r>
          </w:p>
        </w:tc>
        <w:tc>
          <w:tcPr>
            <w:tcW w:w="4004" w:type="dxa"/>
            <w:shd w:val="clear" w:color="auto" w:fill="EAF1DD" w:themeFill="accent3" w:themeFillTint="33"/>
          </w:tcPr>
          <w:p w14:paraId="1A653C98" w14:textId="77777777" w:rsidR="00F97D66" w:rsidRPr="00D30A8E" w:rsidRDefault="00F97D66" w:rsidP="00F97D66">
            <w:pPr>
              <w:jc w:val="both"/>
              <w:rPr>
                <w:iCs/>
                <w:sz w:val="22"/>
                <w:szCs w:val="22"/>
              </w:rPr>
            </w:pPr>
          </w:p>
        </w:tc>
      </w:tr>
      <w:tr w:rsidR="00F97D66" w:rsidRPr="00D30A8E" w14:paraId="12D92305" w14:textId="77777777" w:rsidTr="003F7D5D">
        <w:tc>
          <w:tcPr>
            <w:tcW w:w="931" w:type="dxa"/>
          </w:tcPr>
          <w:p w14:paraId="77701B01" w14:textId="66B8D3F8" w:rsidR="00F97D66" w:rsidRPr="00D30A8E" w:rsidRDefault="00F97D66" w:rsidP="00F97D66">
            <w:pPr>
              <w:jc w:val="both"/>
              <w:rPr>
                <w:i/>
                <w:szCs w:val="24"/>
              </w:rPr>
            </w:pPr>
            <w:r w:rsidRPr="00D30A8E">
              <w:rPr>
                <w:sz w:val="22"/>
                <w:szCs w:val="22"/>
              </w:rPr>
              <w:t>6.1.2.</w:t>
            </w:r>
          </w:p>
        </w:tc>
        <w:tc>
          <w:tcPr>
            <w:tcW w:w="7054" w:type="dxa"/>
          </w:tcPr>
          <w:p w14:paraId="22C8E5FC" w14:textId="2E6AFEBB" w:rsidR="00F97D66" w:rsidRPr="00D30A8E" w:rsidRDefault="00F97D66" w:rsidP="00F97D66">
            <w:pPr>
              <w:jc w:val="both"/>
              <w:rPr>
                <w:iCs/>
                <w:sz w:val="22"/>
                <w:szCs w:val="22"/>
              </w:rPr>
            </w:pPr>
            <w:r w:rsidRPr="00D30A8E">
              <w:rPr>
                <w:iCs/>
                <w:sz w:val="22"/>
                <w:szCs w:val="22"/>
              </w:rPr>
              <w:t xml:space="preserve">Konsultavimo veikla nėra vykdoma. </w:t>
            </w:r>
            <w:r w:rsidR="00D13549">
              <w:rPr>
                <w:iCs/>
                <w:sz w:val="22"/>
                <w:szCs w:val="22"/>
              </w:rPr>
              <w:t>P</w:t>
            </w:r>
            <w:r w:rsidRPr="00D30A8E">
              <w:rPr>
                <w:iCs/>
                <w:sz w:val="22"/>
                <w:szCs w:val="22"/>
              </w:rPr>
              <w:t xml:space="preserve">aklausimų – prašymų suteikti konsultaciją negaunama. Tarnyba konsultacijų neinicijuoja. VJA vadovas, VJA struktūrinių padalinių vadovai ir VJA pavaldžių VJA vadovai galimai nežino apie galimybę kreiptis į Tarnybą dėl konsultacijos VJA valdymo, rizikos valdymo ir vidaus kontrolės klausimais. </w:t>
            </w:r>
          </w:p>
        </w:tc>
        <w:tc>
          <w:tcPr>
            <w:tcW w:w="3202" w:type="dxa"/>
            <w:gridSpan w:val="3"/>
          </w:tcPr>
          <w:p w14:paraId="76BB8F25" w14:textId="6D4E9789" w:rsidR="00F97D66" w:rsidRPr="00D30A8E" w:rsidRDefault="00F97D66" w:rsidP="00F97D66">
            <w:pPr>
              <w:jc w:val="center"/>
              <w:rPr>
                <w:i/>
                <w:szCs w:val="24"/>
              </w:rPr>
            </w:pPr>
            <w:r w:rsidRPr="00D30A8E">
              <w:rPr>
                <w:sz w:val="22"/>
                <w:szCs w:val="22"/>
              </w:rPr>
              <w:sym w:font="Symbol" w:char="F0F0"/>
            </w:r>
          </w:p>
        </w:tc>
        <w:tc>
          <w:tcPr>
            <w:tcW w:w="4004" w:type="dxa"/>
          </w:tcPr>
          <w:p w14:paraId="146F749B" w14:textId="70C1FB17" w:rsidR="00F97D66" w:rsidRPr="00D30A8E" w:rsidRDefault="00F97D66" w:rsidP="00F97D66">
            <w:pPr>
              <w:jc w:val="both"/>
              <w:rPr>
                <w:i/>
                <w:szCs w:val="24"/>
              </w:rPr>
            </w:pPr>
            <w:r w:rsidRPr="00D30A8E">
              <w:rPr>
                <w:bCs/>
                <w:i/>
                <w:sz w:val="20"/>
              </w:rPr>
              <w:t>Jei aktualu, trumpai aprašoma.</w:t>
            </w:r>
          </w:p>
        </w:tc>
      </w:tr>
      <w:tr w:rsidR="00F97D66" w:rsidRPr="00D30A8E" w14:paraId="1DB8A292" w14:textId="77777777" w:rsidTr="003F7D5D">
        <w:tc>
          <w:tcPr>
            <w:tcW w:w="931" w:type="dxa"/>
          </w:tcPr>
          <w:p w14:paraId="7243DBCB" w14:textId="7483B886" w:rsidR="00F97D66" w:rsidRPr="00D30A8E" w:rsidRDefault="00F97D66" w:rsidP="00F97D66">
            <w:pPr>
              <w:jc w:val="both"/>
              <w:rPr>
                <w:i/>
                <w:szCs w:val="24"/>
              </w:rPr>
            </w:pPr>
            <w:r w:rsidRPr="00D30A8E">
              <w:rPr>
                <w:sz w:val="22"/>
                <w:szCs w:val="22"/>
              </w:rPr>
              <w:t>6.1.3.</w:t>
            </w:r>
          </w:p>
        </w:tc>
        <w:tc>
          <w:tcPr>
            <w:tcW w:w="7054" w:type="dxa"/>
          </w:tcPr>
          <w:p w14:paraId="3053E4D9" w14:textId="5F7FA83B" w:rsidR="00F97D66" w:rsidRPr="00D30A8E" w:rsidRDefault="00F97D66" w:rsidP="00F97D66">
            <w:pPr>
              <w:jc w:val="both"/>
              <w:rPr>
                <w:i/>
                <w:szCs w:val="24"/>
              </w:rPr>
            </w:pPr>
            <w:r w:rsidRPr="00D30A8E">
              <w:rPr>
                <w:iCs/>
                <w:sz w:val="22"/>
                <w:szCs w:val="22"/>
              </w:rPr>
              <w:t>Konsultavimo veikla vykdoma. Konsultacijos suteiktos gavus paklausimų – prašymų suteikti konsultaciją VJA valdymo, rizikos valdymo ir vidaus kontrolės klausimais.</w:t>
            </w:r>
          </w:p>
        </w:tc>
        <w:tc>
          <w:tcPr>
            <w:tcW w:w="3202" w:type="dxa"/>
            <w:gridSpan w:val="3"/>
          </w:tcPr>
          <w:p w14:paraId="51378E88" w14:textId="60DF54F7" w:rsidR="00F97D66" w:rsidRPr="00D30A8E" w:rsidRDefault="00F97D66" w:rsidP="00F97D66">
            <w:pPr>
              <w:jc w:val="center"/>
              <w:rPr>
                <w:i/>
                <w:szCs w:val="24"/>
              </w:rPr>
            </w:pPr>
            <w:r w:rsidRPr="00D30A8E">
              <w:rPr>
                <w:sz w:val="22"/>
                <w:szCs w:val="22"/>
              </w:rPr>
              <w:sym w:font="Symbol" w:char="F0F0"/>
            </w:r>
          </w:p>
        </w:tc>
        <w:tc>
          <w:tcPr>
            <w:tcW w:w="4004" w:type="dxa"/>
          </w:tcPr>
          <w:p w14:paraId="5B63C63B" w14:textId="4902B40F" w:rsidR="00F97D66" w:rsidRPr="00D30A8E" w:rsidRDefault="00F97D66" w:rsidP="00F97D66">
            <w:pPr>
              <w:jc w:val="center"/>
              <w:rPr>
                <w:i/>
                <w:szCs w:val="24"/>
              </w:rPr>
            </w:pPr>
            <w:r w:rsidRPr="00D30A8E">
              <w:rPr>
                <w:bCs/>
                <w:i/>
                <w:sz w:val="22"/>
                <w:szCs w:val="22"/>
              </w:rPr>
              <w:t>-„-</w:t>
            </w:r>
          </w:p>
        </w:tc>
      </w:tr>
      <w:tr w:rsidR="00F97D66" w:rsidRPr="00D30A8E" w14:paraId="02F35096" w14:textId="77777777" w:rsidTr="003F7D5D">
        <w:tc>
          <w:tcPr>
            <w:tcW w:w="931" w:type="dxa"/>
          </w:tcPr>
          <w:p w14:paraId="4F418C69" w14:textId="5E5ACF48" w:rsidR="00F97D66" w:rsidRPr="00D30A8E" w:rsidRDefault="00F97D66" w:rsidP="00F97D66">
            <w:pPr>
              <w:jc w:val="both"/>
              <w:rPr>
                <w:i/>
                <w:szCs w:val="24"/>
              </w:rPr>
            </w:pPr>
            <w:r w:rsidRPr="00D30A8E">
              <w:rPr>
                <w:sz w:val="22"/>
                <w:szCs w:val="22"/>
              </w:rPr>
              <w:t>6.1.4.</w:t>
            </w:r>
          </w:p>
        </w:tc>
        <w:tc>
          <w:tcPr>
            <w:tcW w:w="7054" w:type="dxa"/>
          </w:tcPr>
          <w:p w14:paraId="20B47C07" w14:textId="63363CE7" w:rsidR="00F97D66" w:rsidRPr="00D30A8E" w:rsidRDefault="00F97D66" w:rsidP="00F97D66">
            <w:pPr>
              <w:jc w:val="both"/>
              <w:rPr>
                <w:iCs/>
                <w:sz w:val="22"/>
                <w:szCs w:val="22"/>
              </w:rPr>
            </w:pPr>
            <w:r w:rsidRPr="00D30A8E">
              <w:rPr>
                <w:iCs/>
                <w:sz w:val="22"/>
                <w:szCs w:val="22"/>
              </w:rPr>
              <w:t>Vykdoma konsultavimo veikla, kurios pobūdis nereikalauja išsamaus nagrinėjimo ir (arba) tyrimo.</w:t>
            </w:r>
          </w:p>
        </w:tc>
        <w:tc>
          <w:tcPr>
            <w:tcW w:w="3202" w:type="dxa"/>
            <w:gridSpan w:val="3"/>
          </w:tcPr>
          <w:p w14:paraId="6F6650B1" w14:textId="3636B71E" w:rsidR="00F97D66" w:rsidRPr="00D30A8E" w:rsidRDefault="00F97D66" w:rsidP="00F97D66">
            <w:pPr>
              <w:jc w:val="center"/>
              <w:rPr>
                <w:i/>
                <w:szCs w:val="24"/>
              </w:rPr>
            </w:pPr>
            <w:r w:rsidRPr="00D30A8E">
              <w:rPr>
                <w:sz w:val="22"/>
                <w:szCs w:val="22"/>
              </w:rPr>
              <w:sym w:font="Symbol" w:char="F0F0"/>
            </w:r>
          </w:p>
        </w:tc>
        <w:tc>
          <w:tcPr>
            <w:tcW w:w="4004" w:type="dxa"/>
          </w:tcPr>
          <w:p w14:paraId="43327D07" w14:textId="4EAB6103" w:rsidR="00F97D66" w:rsidRPr="00D30A8E" w:rsidRDefault="00F97D66" w:rsidP="00F97D66">
            <w:pPr>
              <w:jc w:val="center"/>
              <w:rPr>
                <w:i/>
                <w:szCs w:val="24"/>
              </w:rPr>
            </w:pPr>
            <w:r w:rsidRPr="00D30A8E">
              <w:rPr>
                <w:bCs/>
                <w:i/>
                <w:sz w:val="22"/>
                <w:szCs w:val="22"/>
              </w:rPr>
              <w:t>-„-</w:t>
            </w:r>
          </w:p>
        </w:tc>
      </w:tr>
      <w:tr w:rsidR="00F97D66" w:rsidRPr="00D30A8E" w14:paraId="3108E124" w14:textId="77777777" w:rsidTr="003F7D5D">
        <w:tc>
          <w:tcPr>
            <w:tcW w:w="931" w:type="dxa"/>
          </w:tcPr>
          <w:p w14:paraId="18698044" w14:textId="0995DE39" w:rsidR="00F97D66" w:rsidRPr="00D30A8E" w:rsidRDefault="00F97D66" w:rsidP="00F97D66">
            <w:pPr>
              <w:jc w:val="both"/>
              <w:rPr>
                <w:i/>
                <w:szCs w:val="24"/>
              </w:rPr>
            </w:pPr>
            <w:r w:rsidRPr="00D30A8E">
              <w:rPr>
                <w:sz w:val="22"/>
                <w:szCs w:val="22"/>
              </w:rPr>
              <w:t>6.1.5.</w:t>
            </w:r>
          </w:p>
        </w:tc>
        <w:tc>
          <w:tcPr>
            <w:tcW w:w="7054" w:type="dxa"/>
          </w:tcPr>
          <w:p w14:paraId="226A6BC0" w14:textId="0560F3B9" w:rsidR="00F97D66" w:rsidRPr="00D30A8E" w:rsidRDefault="00F97D66" w:rsidP="00F97D66">
            <w:pPr>
              <w:jc w:val="both"/>
              <w:rPr>
                <w:iCs/>
                <w:sz w:val="22"/>
                <w:szCs w:val="22"/>
              </w:rPr>
            </w:pPr>
            <w:r w:rsidRPr="00D30A8E">
              <w:rPr>
                <w:iCs/>
                <w:sz w:val="22"/>
                <w:szCs w:val="22"/>
              </w:rPr>
              <w:t>Vykdoma konsultavimo veikla, kurios pobūdis reikalauja išsamaus nagrinėjimo ir (arba) tyrimo. Konsultacijos įtraukiamos į metinį Tarnybos veiklos planą.</w:t>
            </w:r>
          </w:p>
        </w:tc>
        <w:tc>
          <w:tcPr>
            <w:tcW w:w="3202" w:type="dxa"/>
            <w:gridSpan w:val="3"/>
          </w:tcPr>
          <w:p w14:paraId="278AC4FB" w14:textId="24BB30AB" w:rsidR="00F97D66" w:rsidRPr="00D30A8E" w:rsidRDefault="00F97D66" w:rsidP="00F97D66">
            <w:pPr>
              <w:jc w:val="center"/>
              <w:rPr>
                <w:i/>
                <w:szCs w:val="24"/>
              </w:rPr>
            </w:pPr>
            <w:r w:rsidRPr="00D30A8E">
              <w:rPr>
                <w:sz w:val="22"/>
                <w:szCs w:val="22"/>
              </w:rPr>
              <w:sym w:font="Symbol" w:char="F0F0"/>
            </w:r>
          </w:p>
        </w:tc>
        <w:tc>
          <w:tcPr>
            <w:tcW w:w="4004" w:type="dxa"/>
          </w:tcPr>
          <w:p w14:paraId="11B39286" w14:textId="728F8274" w:rsidR="00F97D66" w:rsidRPr="00D30A8E" w:rsidRDefault="00F97D66" w:rsidP="00F97D66">
            <w:pPr>
              <w:jc w:val="center"/>
              <w:rPr>
                <w:i/>
                <w:szCs w:val="24"/>
              </w:rPr>
            </w:pPr>
            <w:r w:rsidRPr="00D30A8E">
              <w:rPr>
                <w:bCs/>
                <w:i/>
                <w:sz w:val="22"/>
                <w:szCs w:val="22"/>
              </w:rPr>
              <w:t>-„-</w:t>
            </w:r>
          </w:p>
        </w:tc>
      </w:tr>
      <w:tr w:rsidR="00F97D66" w:rsidRPr="00D30A8E" w14:paraId="1A3F9A4F" w14:textId="77777777" w:rsidTr="003F7D5D">
        <w:tc>
          <w:tcPr>
            <w:tcW w:w="931" w:type="dxa"/>
          </w:tcPr>
          <w:p w14:paraId="6BC85281" w14:textId="64C4C570" w:rsidR="00F97D66" w:rsidRPr="00D30A8E" w:rsidRDefault="00F97D66" w:rsidP="00F97D66">
            <w:pPr>
              <w:jc w:val="both"/>
              <w:rPr>
                <w:i/>
                <w:szCs w:val="24"/>
              </w:rPr>
            </w:pPr>
            <w:r w:rsidRPr="00D30A8E">
              <w:rPr>
                <w:sz w:val="22"/>
                <w:szCs w:val="22"/>
              </w:rPr>
              <w:t>6.1.6.</w:t>
            </w:r>
          </w:p>
        </w:tc>
        <w:tc>
          <w:tcPr>
            <w:tcW w:w="7054" w:type="dxa"/>
          </w:tcPr>
          <w:p w14:paraId="7F120776" w14:textId="29D6416F" w:rsidR="00F97D66" w:rsidRPr="00D30A8E" w:rsidRDefault="00F97D66" w:rsidP="00F97D66">
            <w:pPr>
              <w:jc w:val="both"/>
              <w:rPr>
                <w:iCs/>
                <w:sz w:val="22"/>
                <w:szCs w:val="22"/>
              </w:rPr>
            </w:pPr>
            <w:r w:rsidRPr="00D30A8E">
              <w:rPr>
                <w:iCs/>
                <w:sz w:val="22"/>
                <w:szCs w:val="22"/>
              </w:rPr>
              <w:t>Tarnyba iniciatyvi ir aktyvi – siūlo suteikti konsultacijas (ir konsultacijas suteikia) VJA valdymo, rizikos valdymo ir vidaus kontrolės klausimais VJA vadovui, VJA struktūrinių padalinių vadovams ir VJA pavaldžių VJA vadovams, kuriems šie klausimai aktualūs.</w:t>
            </w:r>
          </w:p>
        </w:tc>
        <w:tc>
          <w:tcPr>
            <w:tcW w:w="3202" w:type="dxa"/>
            <w:gridSpan w:val="3"/>
          </w:tcPr>
          <w:p w14:paraId="51EC4F01" w14:textId="790196F3" w:rsidR="00F97D66" w:rsidRPr="00D30A8E" w:rsidRDefault="00F97D66" w:rsidP="00F97D66">
            <w:pPr>
              <w:jc w:val="center"/>
              <w:rPr>
                <w:i/>
                <w:szCs w:val="24"/>
              </w:rPr>
            </w:pPr>
            <w:r w:rsidRPr="00D30A8E">
              <w:rPr>
                <w:sz w:val="22"/>
                <w:szCs w:val="22"/>
              </w:rPr>
              <w:sym w:font="Symbol" w:char="F0F0"/>
            </w:r>
          </w:p>
        </w:tc>
        <w:tc>
          <w:tcPr>
            <w:tcW w:w="4004" w:type="dxa"/>
          </w:tcPr>
          <w:p w14:paraId="719FCB1A" w14:textId="6C43EF47" w:rsidR="00F97D66" w:rsidRPr="00D30A8E" w:rsidRDefault="00F97D66" w:rsidP="00F97D66">
            <w:pPr>
              <w:jc w:val="center"/>
              <w:rPr>
                <w:i/>
                <w:szCs w:val="24"/>
              </w:rPr>
            </w:pPr>
            <w:r w:rsidRPr="00D30A8E">
              <w:rPr>
                <w:bCs/>
                <w:i/>
                <w:sz w:val="22"/>
                <w:szCs w:val="22"/>
              </w:rPr>
              <w:t>-„-</w:t>
            </w:r>
          </w:p>
        </w:tc>
      </w:tr>
      <w:tr w:rsidR="00F97D66" w:rsidRPr="00D30A8E" w14:paraId="0FFBF2FE" w14:textId="77777777" w:rsidTr="003F7D5D">
        <w:tc>
          <w:tcPr>
            <w:tcW w:w="931" w:type="dxa"/>
            <w:shd w:val="clear" w:color="auto" w:fill="C2D69B" w:themeFill="accent3" w:themeFillTint="99"/>
          </w:tcPr>
          <w:p w14:paraId="4DB2FBA9" w14:textId="0EEFA90E" w:rsidR="00F97D66" w:rsidRPr="00D30A8E" w:rsidRDefault="00F97D66" w:rsidP="00E47C66">
            <w:pPr>
              <w:spacing w:after="120"/>
              <w:jc w:val="both"/>
              <w:rPr>
                <w:b/>
                <w:bCs/>
                <w:sz w:val="22"/>
                <w:szCs w:val="22"/>
              </w:rPr>
            </w:pPr>
            <w:r w:rsidRPr="00D30A8E">
              <w:rPr>
                <w:b/>
                <w:bCs/>
                <w:sz w:val="22"/>
                <w:szCs w:val="22"/>
              </w:rPr>
              <w:t>7.</w:t>
            </w:r>
          </w:p>
        </w:tc>
        <w:tc>
          <w:tcPr>
            <w:tcW w:w="14260" w:type="dxa"/>
            <w:gridSpan w:val="5"/>
            <w:shd w:val="clear" w:color="auto" w:fill="C2D69B" w:themeFill="accent3" w:themeFillTint="99"/>
          </w:tcPr>
          <w:p w14:paraId="666D73AF" w14:textId="3E17502B" w:rsidR="00F97D66" w:rsidRPr="00D30A8E" w:rsidRDefault="00F97D66" w:rsidP="00E47C66">
            <w:pPr>
              <w:spacing w:after="120"/>
              <w:rPr>
                <w:b/>
                <w:i/>
                <w:sz w:val="22"/>
                <w:szCs w:val="22"/>
              </w:rPr>
            </w:pPr>
            <w:r w:rsidRPr="00D30A8E">
              <w:rPr>
                <w:b/>
                <w:bCs/>
                <w:sz w:val="22"/>
                <w:szCs w:val="22"/>
              </w:rPr>
              <w:t>Vidaus auditorių profesinės etikos principų laikymosi užtikrinimas.</w:t>
            </w:r>
          </w:p>
        </w:tc>
      </w:tr>
      <w:tr w:rsidR="00F97D66" w:rsidRPr="00D30A8E" w14:paraId="289C32B3" w14:textId="77777777" w:rsidTr="003F7D5D">
        <w:tc>
          <w:tcPr>
            <w:tcW w:w="931" w:type="dxa"/>
            <w:tcBorders>
              <w:bottom w:val="single" w:sz="4" w:space="0" w:color="auto"/>
            </w:tcBorders>
          </w:tcPr>
          <w:p w14:paraId="7DA6AA0A" w14:textId="77777777" w:rsidR="00F97D66" w:rsidRPr="00D30A8E" w:rsidRDefault="00F97D66" w:rsidP="00F97D66">
            <w:pPr>
              <w:jc w:val="both"/>
              <w:rPr>
                <w:i/>
                <w:szCs w:val="24"/>
              </w:rPr>
            </w:pPr>
          </w:p>
        </w:tc>
        <w:tc>
          <w:tcPr>
            <w:tcW w:w="14260" w:type="dxa"/>
            <w:gridSpan w:val="5"/>
            <w:tcBorders>
              <w:bottom w:val="single" w:sz="4" w:space="0" w:color="auto"/>
            </w:tcBorders>
          </w:tcPr>
          <w:p w14:paraId="679CBE09" w14:textId="11CD3712" w:rsidR="00F97D66" w:rsidRPr="00D30A8E" w:rsidRDefault="00F97D66" w:rsidP="0066061E">
            <w:pPr>
              <w:pStyle w:val="prastasiniatinklio"/>
              <w:spacing w:before="120" w:beforeAutospacing="0" w:after="0" w:afterAutospacing="0"/>
              <w:ind w:firstLine="602"/>
              <w:jc w:val="both"/>
              <w:rPr>
                <w:i/>
                <w:iCs/>
                <w:sz w:val="22"/>
                <w:szCs w:val="22"/>
              </w:rPr>
            </w:pPr>
            <w:r w:rsidRPr="00D30A8E">
              <w:rPr>
                <w:i/>
                <w:iCs/>
                <w:sz w:val="22"/>
                <w:szCs w:val="22"/>
              </w:rPr>
              <w:t>Gali būti sunku pateikti tiesioginius įrodymus, kad Tarnybos vadovas ir vidaus auditoriai atitinka visas vidaus auditorių etikos</w:t>
            </w:r>
            <w:r w:rsidR="00EF467C">
              <w:rPr>
                <w:i/>
                <w:iCs/>
                <w:sz w:val="22"/>
                <w:szCs w:val="22"/>
              </w:rPr>
              <w:t xml:space="preserve"> ir profesionalumo</w:t>
            </w:r>
            <w:r w:rsidRPr="00D30A8E">
              <w:rPr>
                <w:i/>
                <w:iCs/>
                <w:sz w:val="22"/>
                <w:szCs w:val="22"/>
              </w:rPr>
              <w:t xml:space="preserve"> principų nuostatas, todėl atitikties šioms nuostatoms vertinimas gali būti atliekamas išnagrinėj</w:t>
            </w:r>
            <w:r w:rsidR="008F3BE2">
              <w:rPr>
                <w:i/>
                <w:iCs/>
                <w:sz w:val="22"/>
                <w:szCs w:val="22"/>
              </w:rPr>
              <w:t>us</w:t>
            </w:r>
            <w:r w:rsidRPr="00D30A8E">
              <w:rPr>
                <w:i/>
                <w:iCs/>
                <w:sz w:val="22"/>
                <w:szCs w:val="22"/>
              </w:rPr>
              <w:t xml:space="preserve"> Tarnybos vadovo taikytas priemones pasitaikius etikos </w:t>
            </w:r>
            <w:r w:rsidR="00EF467C">
              <w:rPr>
                <w:i/>
                <w:iCs/>
                <w:sz w:val="22"/>
                <w:szCs w:val="22"/>
              </w:rPr>
              <w:t xml:space="preserve">ir profesionalumo </w:t>
            </w:r>
            <w:r w:rsidRPr="00D30A8E">
              <w:rPr>
                <w:i/>
                <w:iCs/>
                <w:sz w:val="22"/>
                <w:szCs w:val="22"/>
              </w:rPr>
              <w:t>principų nesilaikymo atvejui (-</w:t>
            </w:r>
            <w:proofErr w:type="spellStart"/>
            <w:r w:rsidRPr="00D30A8E">
              <w:rPr>
                <w:i/>
                <w:iCs/>
                <w:sz w:val="22"/>
                <w:szCs w:val="22"/>
              </w:rPr>
              <w:t>ams</w:t>
            </w:r>
            <w:proofErr w:type="spellEnd"/>
            <w:r w:rsidRPr="00D30A8E">
              <w:rPr>
                <w:i/>
                <w:iCs/>
                <w:sz w:val="22"/>
                <w:szCs w:val="22"/>
              </w:rPr>
              <w:t xml:space="preserve">). Ar taikytos priemonės buvo </w:t>
            </w:r>
            <w:r w:rsidR="000131BF" w:rsidRPr="00D30A8E">
              <w:rPr>
                <w:i/>
                <w:iCs/>
                <w:sz w:val="22"/>
                <w:szCs w:val="22"/>
              </w:rPr>
              <w:t xml:space="preserve">tinkamos ir </w:t>
            </w:r>
            <w:r w:rsidRPr="00D30A8E">
              <w:rPr>
                <w:i/>
                <w:iCs/>
                <w:sz w:val="22"/>
                <w:szCs w:val="22"/>
              </w:rPr>
              <w:t xml:space="preserve">veiksmingos? </w:t>
            </w:r>
          </w:p>
          <w:p w14:paraId="314B161D" w14:textId="3EBDFA07" w:rsidR="00F97D66" w:rsidRPr="00D30A8E" w:rsidRDefault="00F97D66" w:rsidP="00A429DA">
            <w:pPr>
              <w:pStyle w:val="prastasiniatinklio"/>
              <w:spacing w:before="0" w:beforeAutospacing="0" w:after="120" w:afterAutospacing="0"/>
              <w:ind w:firstLine="601"/>
              <w:jc w:val="both"/>
              <w:rPr>
                <w:i/>
                <w:iCs/>
                <w:sz w:val="22"/>
                <w:szCs w:val="22"/>
              </w:rPr>
            </w:pPr>
            <w:r w:rsidRPr="00D30A8E">
              <w:rPr>
                <w:i/>
                <w:iCs/>
                <w:sz w:val="22"/>
                <w:szCs w:val="22"/>
              </w:rPr>
              <w:t xml:space="preserve">Svarbu </w:t>
            </w:r>
            <w:r w:rsidR="00D930D7">
              <w:rPr>
                <w:i/>
                <w:iCs/>
                <w:sz w:val="22"/>
                <w:szCs w:val="22"/>
              </w:rPr>
              <w:t>įvertinti</w:t>
            </w:r>
            <w:r w:rsidR="008F3BE2">
              <w:rPr>
                <w:i/>
                <w:iCs/>
                <w:sz w:val="22"/>
                <w:szCs w:val="22"/>
              </w:rPr>
              <w:t>,</w:t>
            </w:r>
            <w:r w:rsidRPr="00D30A8E">
              <w:rPr>
                <w:i/>
                <w:iCs/>
                <w:sz w:val="22"/>
                <w:szCs w:val="22"/>
              </w:rPr>
              <w:t xml:space="preserve"> kaip Tarnybos vadovas kuria aplinką, užtikrinančią, kad būtų laikomasi vidaus auditorių etikos</w:t>
            </w:r>
            <w:r w:rsidR="00A429DA">
              <w:rPr>
                <w:i/>
                <w:iCs/>
                <w:sz w:val="22"/>
                <w:szCs w:val="22"/>
              </w:rPr>
              <w:t xml:space="preserve"> ir profesionalumo</w:t>
            </w:r>
            <w:r w:rsidRPr="00D30A8E">
              <w:rPr>
                <w:i/>
                <w:iCs/>
                <w:sz w:val="22"/>
                <w:szCs w:val="22"/>
              </w:rPr>
              <w:t xml:space="preserve"> principų (klausimai (teiginiai) pateikti toliau</w:t>
            </w:r>
            <w:r w:rsidR="00A429DA">
              <w:rPr>
                <w:i/>
                <w:iCs/>
                <w:sz w:val="22"/>
                <w:szCs w:val="22"/>
              </w:rPr>
              <w:t>)</w:t>
            </w:r>
            <w:r w:rsidRPr="00D30A8E">
              <w:rPr>
                <w:i/>
                <w:iCs/>
                <w:sz w:val="22"/>
                <w:szCs w:val="22"/>
              </w:rPr>
              <w:t>.</w:t>
            </w:r>
          </w:p>
        </w:tc>
      </w:tr>
      <w:tr w:rsidR="00F97D66" w:rsidRPr="00D30A8E" w14:paraId="5425D28F" w14:textId="77777777" w:rsidTr="003F7D5D">
        <w:tc>
          <w:tcPr>
            <w:tcW w:w="931" w:type="dxa"/>
            <w:tcBorders>
              <w:bottom w:val="single" w:sz="4" w:space="0" w:color="auto"/>
            </w:tcBorders>
          </w:tcPr>
          <w:p w14:paraId="4FA5BBC3" w14:textId="77777777" w:rsidR="00F97D66" w:rsidRPr="00D30A8E" w:rsidRDefault="00F97D66" w:rsidP="00F97D66">
            <w:pPr>
              <w:jc w:val="both"/>
              <w:rPr>
                <w:i/>
                <w:szCs w:val="24"/>
              </w:rPr>
            </w:pPr>
          </w:p>
        </w:tc>
        <w:tc>
          <w:tcPr>
            <w:tcW w:w="7054" w:type="dxa"/>
            <w:tcBorders>
              <w:bottom w:val="single" w:sz="4" w:space="0" w:color="auto"/>
            </w:tcBorders>
          </w:tcPr>
          <w:p w14:paraId="2420F83D" w14:textId="77777777" w:rsidR="00F97D66" w:rsidRPr="00D30A8E" w:rsidRDefault="00F97D66" w:rsidP="00F97D66">
            <w:pPr>
              <w:jc w:val="both"/>
              <w:rPr>
                <w:b/>
                <w:bCs/>
                <w:sz w:val="22"/>
                <w:szCs w:val="22"/>
              </w:rPr>
            </w:pPr>
          </w:p>
        </w:tc>
        <w:tc>
          <w:tcPr>
            <w:tcW w:w="1061" w:type="dxa"/>
            <w:tcBorders>
              <w:bottom w:val="single" w:sz="4" w:space="0" w:color="auto"/>
            </w:tcBorders>
          </w:tcPr>
          <w:p w14:paraId="1FE0122E" w14:textId="77777777" w:rsidR="00F97D66" w:rsidRPr="00D30A8E" w:rsidRDefault="00F97D66" w:rsidP="00F97D66">
            <w:pPr>
              <w:jc w:val="both"/>
              <w:rPr>
                <w:b/>
                <w:bCs/>
                <w:i/>
                <w:sz w:val="20"/>
              </w:rPr>
            </w:pPr>
            <w:r w:rsidRPr="00D30A8E">
              <w:rPr>
                <w:b/>
                <w:bCs/>
                <w:i/>
                <w:sz w:val="20"/>
              </w:rPr>
              <w:t>Atitinka</w:t>
            </w:r>
          </w:p>
        </w:tc>
        <w:tc>
          <w:tcPr>
            <w:tcW w:w="1058" w:type="dxa"/>
            <w:tcBorders>
              <w:bottom w:val="single" w:sz="4" w:space="0" w:color="auto"/>
            </w:tcBorders>
          </w:tcPr>
          <w:p w14:paraId="72263644" w14:textId="77777777" w:rsidR="00F97D66" w:rsidRPr="00D30A8E" w:rsidRDefault="00F97D66" w:rsidP="00F97D66">
            <w:pPr>
              <w:jc w:val="both"/>
              <w:rPr>
                <w:b/>
                <w:bCs/>
                <w:i/>
                <w:sz w:val="20"/>
              </w:rPr>
            </w:pPr>
            <w:r w:rsidRPr="00D30A8E">
              <w:rPr>
                <w:b/>
                <w:bCs/>
                <w:i/>
                <w:sz w:val="20"/>
              </w:rPr>
              <w:t>Iš dalies</w:t>
            </w:r>
          </w:p>
          <w:p w14:paraId="3EFCBA73" w14:textId="77777777" w:rsidR="00F97D66" w:rsidRPr="00D30A8E" w:rsidRDefault="00F97D66" w:rsidP="00F97D66">
            <w:pPr>
              <w:jc w:val="both"/>
              <w:rPr>
                <w:b/>
                <w:bCs/>
                <w:i/>
                <w:sz w:val="20"/>
              </w:rPr>
            </w:pPr>
            <w:r w:rsidRPr="00D30A8E">
              <w:rPr>
                <w:b/>
                <w:bCs/>
                <w:i/>
                <w:sz w:val="20"/>
              </w:rPr>
              <w:t>atitinka</w:t>
            </w:r>
          </w:p>
        </w:tc>
        <w:tc>
          <w:tcPr>
            <w:tcW w:w="1083" w:type="dxa"/>
            <w:tcBorders>
              <w:bottom w:val="single" w:sz="4" w:space="0" w:color="auto"/>
            </w:tcBorders>
          </w:tcPr>
          <w:p w14:paraId="0089AF6A" w14:textId="77777777" w:rsidR="00F97D66" w:rsidRPr="00D30A8E" w:rsidRDefault="00F97D66" w:rsidP="00F97D66">
            <w:pPr>
              <w:jc w:val="both"/>
              <w:rPr>
                <w:b/>
                <w:bCs/>
                <w:i/>
                <w:sz w:val="20"/>
              </w:rPr>
            </w:pPr>
            <w:r w:rsidRPr="00D30A8E">
              <w:rPr>
                <w:b/>
                <w:bCs/>
                <w:i/>
                <w:sz w:val="20"/>
              </w:rPr>
              <w:t>Neatitinka</w:t>
            </w:r>
          </w:p>
        </w:tc>
        <w:tc>
          <w:tcPr>
            <w:tcW w:w="4004" w:type="dxa"/>
            <w:tcBorders>
              <w:bottom w:val="single" w:sz="4" w:space="0" w:color="auto"/>
            </w:tcBorders>
          </w:tcPr>
          <w:p w14:paraId="3D1B1C9F" w14:textId="77777777" w:rsidR="00F97D66" w:rsidRPr="00D30A8E" w:rsidRDefault="00F97D66" w:rsidP="00F97D66">
            <w:pPr>
              <w:jc w:val="both"/>
              <w:rPr>
                <w:i/>
                <w:szCs w:val="24"/>
              </w:rPr>
            </w:pPr>
          </w:p>
        </w:tc>
      </w:tr>
      <w:tr w:rsidR="00F97D66" w:rsidRPr="00D30A8E" w14:paraId="65D6E5E6" w14:textId="77777777" w:rsidTr="006161B0">
        <w:tc>
          <w:tcPr>
            <w:tcW w:w="931" w:type="dxa"/>
            <w:shd w:val="clear" w:color="auto" w:fill="D6E3BC" w:themeFill="accent3" w:themeFillTint="66"/>
          </w:tcPr>
          <w:p w14:paraId="4A0B923D" w14:textId="52D9CF52" w:rsidR="00F97D66" w:rsidRPr="00D30A8E" w:rsidRDefault="00F97D66" w:rsidP="00831ADB">
            <w:pPr>
              <w:spacing w:after="120"/>
              <w:jc w:val="both"/>
              <w:rPr>
                <w:b/>
                <w:bCs/>
                <w:iCs/>
                <w:sz w:val="22"/>
                <w:szCs w:val="22"/>
              </w:rPr>
            </w:pPr>
            <w:r w:rsidRPr="00D30A8E">
              <w:rPr>
                <w:b/>
                <w:bCs/>
                <w:iCs/>
                <w:sz w:val="22"/>
                <w:szCs w:val="22"/>
              </w:rPr>
              <w:lastRenderedPageBreak/>
              <w:t>7.1.</w:t>
            </w:r>
          </w:p>
        </w:tc>
        <w:tc>
          <w:tcPr>
            <w:tcW w:w="7054" w:type="dxa"/>
            <w:shd w:val="clear" w:color="auto" w:fill="D6E3BC" w:themeFill="accent3" w:themeFillTint="66"/>
          </w:tcPr>
          <w:p w14:paraId="38F60348" w14:textId="2964E8FA" w:rsidR="00F97D66" w:rsidRPr="00D30A8E" w:rsidRDefault="00F97D66" w:rsidP="00831ADB">
            <w:pPr>
              <w:spacing w:after="120"/>
              <w:jc w:val="both"/>
              <w:rPr>
                <w:b/>
                <w:bCs/>
                <w:i/>
                <w:szCs w:val="24"/>
              </w:rPr>
            </w:pPr>
            <w:r w:rsidRPr="00D30A8E">
              <w:rPr>
                <w:b/>
                <w:sz w:val="22"/>
                <w:szCs w:val="22"/>
              </w:rPr>
              <w:t xml:space="preserve">Užtikrinama, kad Tarnyboje būtų laikomasi nustatytų vidaus auditorių etikos </w:t>
            </w:r>
            <w:r w:rsidR="00DA6743">
              <w:rPr>
                <w:b/>
                <w:sz w:val="22"/>
                <w:szCs w:val="22"/>
              </w:rPr>
              <w:t xml:space="preserve">ir profesionalumo </w:t>
            </w:r>
            <w:r w:rsidRPr="00D30A8E">
              <w:rPr>
                <w:b/>
                <w:sz w:val="22"/>
                <w:szCs w:val="22"/>
              </w:rPr>
              <w:t>principų</w:t>
            </w:r>
            <w:r w:rsidRPr="00D30A8E">
              <w:rPr>
                <w:rStyle w:val="Puslapioinaosnuoroda"/>
                <w:b/>
                <w:bCs/>
                <w:sz w:val="22"/>
                <w:szCs w:val="22"/>
              </w:rPr>
              <w:t xml:space="preserve"> </w:t>
            </w:r>
            <w:r w:rsidRPr="00D30A8E">
              <w:rPr>
                <w:rStyle w:val="Puslapioinaosnuoroda"/>
                <w:b/>
                <w:bCs/>
                <w:sz w:val="22"/>
                <w:szCs w:val="22"/>
              </w:rPr>
              <w:footnoteReference w:id="37"/>
            </w:r>
            <w:r w:rsidRPr="00D30A8E">
              <w:rPr>
                <w:b/>
                <w:bCs/>
                <w:sz w:val="22"/>
                <w:szCs w:val="22"/>
              </w:rPr>
              <w:t>:</w:t>
            </w:r>
          </w:p>
        </w:tc>
        <w:tc>
          <w:tcPr>
            <w:tcW w:w="1061" w:type="dxa"/>
            <w:shd w:val="clear" w:color="auto" w:fill="D6E3BC" w:themeFill="accent3" w:themeFillTint="66"/>
          </w:tcPr>
          <w:p w14:paraId="50E8A1D2" w14:textId="77777777" w:rsidR="00F97D66" w:rsidRPr="00D30A8E" w:rsidRDefault="00F97D66" w:rsidP="00F97D66">
            <w:pPr>
              <w:jc w:val="center"/>
              <w:rPr>
                <w:i/>
                <w:szCs w:val="24"/>
              </w:rPr>
            </w:pPr>
            <w:r w:rsidRPr="00D30A8E">
              <w:rPr>
                <w:sz w:val="22"/>
                <w:szCs w:val="22"/>
              </w:rPr>
              <w:sym w:font="Symbol" w:char="F0F0"/>
            </w:r>
          </w:p>
        </w:tc>
        <w:tc>
          <w:tcPr>
            <w:tcW w:w="1058" w:type="dxa"/>
            <w:shd w:val="clear" w:color="auto" w:fill="D6E3BC" w:themeFill="accent3" w:themeFillTint="66"/>
          </w:tcPr>
          <w:p w14:paraId="0794C5C4" w14:textId="77777777" w:rsidR="00F97D66" w:rsidRPr="00D30A8E" w:rsidRDefault="00F97D66" w:rsidP="00F97D66">
            <w:pPr>
              <w:jc w:val="center"/>
              <w:rPr>
                <w:i/>
                <w:szCs w:val="24"/>
              </w:rPr>
            </w:pPr>
            <w:r w:rsidRPr="00D30A8E">
              <w:rPr>
                <w:sz w:val="22"/>
                <w:szCs w:val="22"/>
              </w:rPr>
              <w:sym w:font="Symbol" w:char="F0F0"/>
            </w:r>
          </w:p>
        </w:tc>
        <w:tc>
          <w:tcPr>
            <w:tcW w:w="1083" w:type="dxa"/>
            <w:shd w:val="clear" w:color="auto" w:fill="D6E3BC" w:themeFill="accent3" w:themeFillTint="66"/>
          </w:tcPr>
          <w:p w14:paraId="7173A6D3" w14:textId="77777777" w:rsidR="00F97D66" w:rsidRPr="00D30A8E" w:rsidRDefault="00F97D66" w:rsidP="00F97D66">
            <w:pPr>
              <w:jc w:val="center"/>
              <w:rPr>
                <w:i/>
                <w:szCs w:val="24"/>
              </w:rPr>
            </w:pPr>
            <w:r w:rsidRPr="00D30A8E">
              <w:rPr>
                <w:sz w:val="22"/>
                <w:szCs w:val="22"/>
              </w:rPr>
              <w:sym w:font="Symbol" w:char="F0F0"/>
            </w:r>
          </w:p>
        </w:tc>
        <w:tc>
          <w:tcPr>
            <w:tcW w:w="4004" w:type="dxa"/>
            <w:shd w:val="clear" w:color="auto" w:fill="D6E3BC" w:themeFill="accent3" w:themeFillTint="66"/>
          </w:tcPr>
          <w:p w14:paraId="7CD3D673" w14:textId="3BCCE4B4" w:rsidR="00F97D66" w:rsidRPr="00D30A8E" w:rsidRDefault="00F97D66" w:rsidP="00F97D66">
            <w:pPr>
              <w:jc w:val="both"/>
              <w:rPr>
                <w:i/>
                <w:szCs w:val="24"/>
              </w:rPr>
            </w:pPr>
            <w:r w:rsidRPr="00D30A8E">
              <w:rPr>
                <w:bCs/>
                <w:i/>
                <w:sz w:val="20"/>
              </w:rPr>
              <w:t>Pateikiamas apibendrintas vertinimas. Prireikus numatomos priemonės neatitikimams šalinti.</w:t>
            </w:r>
          </w:p>
        </w:tc>
      </w:tr>
      <w:tr w:rsidR="00F97D66" w:rsidRPr="00D30A8E" w14:paraId="284041A8" w14:textId="77777777" w:rsidTr="003F7D5D">
        <w:tc>
          <w:tcPr>
            <w:tcW w:w="931" w:type="dxa"/>
          </w:tcPr>
          <w:p w14:paraId="1E76652A" w14:textId="62DC9B77" w:rsidR="00F97D66" w:rsidRPr="00D30A8E" w:rsidRDefault="00F97D66" w:rsidP="00F97D66">
            <w:pPr>
              <w:jc w:val="both"/>
              <w:rPr>
                <w:sz w:val="22"/>
                <w:szCs w:val="22"/>
              </w:rPr>
            </w:pPr>
            <w:r w:rsidRPr="00D30A8E">
              <w:rPr>
                <w:sz w:val="22"/>
                <w:szCs w:val="22"/>
              </w:rPr>
              <w:t>7.1.1.</w:t>
            </w:r>
          </w:p>
        </w:tc>
        <w:tc>
          <w:tcPr>
            <w:tcW w:w="7054" w:type="dxa"/>
          </w:tcPr>
          <w:p w14:paraId="3F13D19A" w14:textId="2BBC9376" w:rsidR="00F97D66" w:rsidRPr="00D30A8E" w:rsidRDefault="00F97D66" w:rsidP="00F97D66">
            <w:pPr>
              <w:jc w:val="both"/>
              <w:rPr>
                <w:bCs/>
                <w:sz w:val="22"/>
                <w:szCs w:val="22"/>
              </w:rPr>
            </w:pPr>
            <w:r w:rsidRPr="00D30A8E">
              <w:rPr>
                <w:bCs/>
                <w:sz w:val="22"/>
                <w:szCs w:val="22"/>
              </w:rPr>
              <w:t>Tarnybos nuostatuose nurodyta, kad Tarnybos vadovas ir vidaus auditoriai, atlikdami jiems pavestas funkcijas, turi laikytis finansų ministro nustatytų profesinės etikos principų</w:t>
            </w:r>
            <w:r w:rsidR="004E6E4B">
              <w:rPr>
                <w:rStyle w:val="Puslapioinaosnuoroda"/>
                <w:bCs/>
                <w:sz w:val="22"/>
                <w:szCs w:val="22"/>
              </w:rPr>
              <w:footnoteReference w:id="38"/>
            </w:r>
            <w:r w:rsidR="0066061E">
              <w:rPr>
                <w:bCs/>
                <w:sz w:val="22"/>
                <w:szCs w:val="22"/>
              </w:rPr>
              <w:t>.</w:t>
            </w:r>
          </w:p>
        </w:tc>
        <w:tc>
          <w:tcPr>
            <w:tcW w:w="1061" w:type="dxa"/>
          </w:tcPr>
          <w:p w14:paraId="765CD683" w14:textId="611241ED" w:rsidR="00F97D66" w:rsidRPr="00D30A8E" w:rsidRDefault="00F97D66" w:rsidP="00F97D66">
            <w:pPr>
              <w:jc w:val="center"/>
              <w:rPr>
                <w:sz w:val="22"/>
                <w:szCs w:val="22"/>
              </w:rPr>
            </w:pPr>
            <w:r w:rsidRPr="00D30A8E">
              <w:rPr>
                <w:sz w:val="22"/>
                <w:szCs w:val="22"/>
              </w:rPr>
              <w:sym w:font="Symbol" w:char="F0F0"/>
            </w:r>
          </w:p>
        </w:tc>
        <w:tc>
          <w:tcPr>
            <w:tcW w:w="1058" w:type="dxa"/>
          </w:tcPr>
          <w:p w14:paraId="629E4A10" w14:textId="14781E4E" w:rsidR="00F97D66" w:rsidRPr="00D30A8E" w:rsidRDefault="00F97D66" w:rsidP="00F97D66">
            <w:pPr>
              <w:jc w:val="center"/>
              <w:rPr>
                <w:sz w:val="22"/>
                <w:szCs w:val="22"/>
              </w:rPr>
            </w:pPr>
            <w:r w:rsidRPr="00D30A8E">
              <w:rPr>
                <w:sz w:val="22"/>
                <w:szCs w:val="22"/>
              </w:rPr>
              <w:sym w:font="Symbol" w:char="F0F0"/>
            </w:r>
          </w:p>
        </w:tc>
        <w:tc>
          <w:tcPr>
            <w:tcW w:w="1083" w:type="dxa"/>
          </w:tcPr>
          <w:p w14:paraId="6D8C25FF" w14:textId="5F2F5DD1" w:rsidR="00F97D66" w:rsidRPr="00D30A8E" w:rsidRDefault="00F97D66" w:rsidP="00F97D66">
            <w:pPr>
              <w:jc w:val="center"/>
              <w:rPr>
                <w:sz w:val="22"/>
                <w:szCs w:val="22"/>
              </w:rPr>
            </w:pPr>
            <w:r w:rsidRPr="00D30A8E">
              <w:rPr>
                <w:sz w:val="22"/>
                <w:szCs w:val="22"/>
              </w:rPr>
              <w:sym w:font="Symbol" w:char="F0F0"/>
            </w:r>
          </w:p>
        </w:tc>
        <w:tc>
          <w:tcPr>
            <w:tcW w:w="4004" w:type="dxa"/>
          </w:tcPr>
          <w:p w14:paraId="46DA245F" w14:textId="63E5AF27" w:rsidR="00F97D66" w:rsidRPr="00D30A8E" w:rsidRDefault="00F97D66" w:rsidP="00F97D66">
            <w:pPr>
              <w:tabs>
                <w:tab w:val="left" w:pos="264"/>
              </w:tabs>
              <w:autoSpaceDE w:val="0"/>
              <w:autoSpaceDN w:val="0"/>
              <w:adjustRightInd w:val="0"/>
              <w:jc w:val="both"/>
              <w:rPr>
                <w:bCs/>
                <w:i/>
                <w:sz w:val="20"/>
              </w:rPr>
            </w:pPr>
            <w:r w:rsidRPr="00D30A8E">
              <w:rPr>
                <w:bCs/>
                <w:i/>
                <w:sz w:val="20"/>
              </w:rPr>
              <w:t>Jei aktualu, trumpai aprašoma.</w:t>
            </w:r>
          </w:p>
          <w:p w14:paraId="349A8DD7" w14:textId="39B23969" w:rsidR="00F97D66" w:rsidRPr="00D30A8E" w:rsidRDefault="00F97D66" w:rsidP="00F97D66">
            <w:pPr>
              <w:jc w:val="both"/>
              <w:rPr>
                <w:i/>
                <w:szCs w:val="24"/>
              </w:rPr>
            </w:pPr>
            <w:r w:rsidRPr="00D30A8E">
              <w:rPr>
                <w:bCs/>
                <w:i/>
                <w:sz w:val="20"/>
              </w:rPr>
              <w:t xml:space="preserve">Pateikiamas komentaras, jei yra neatitikimų. </w:t>
            </w:r>
          </w:p>
        </w:tc>
      </w:tr>
      <w:tr w:rsidR="00F97D66" w:rsidRPr="00D30A8E" w14:paraId="08365755" w14:textId="77777777" w:rsidTr="003F7D5D">
        <w:tc>
          <w:tcPr>
            <w:tcW w:w="931" w:type="dxa"/>
          </w:tcPr>
          <w:p w14:paraId="734B1FA3" w14:textId="291E0452" w:rsidR="00F97D66" w:rsidRPr="00D30A8E" w:rsidRDefault="00F97D66" w:rsidP="00F97D66">
            <w:pPr>
              <w:jc w:val="both"/>
              <w:rPr>
                <w:i/>
                <w:szCs w:val="24"/>
              </w:rPr>
            </w:pPr>
            <w:r w:rsidRPr="00D30A8E">
              <w:rPr>
                <w:sz w:val="22"/>
                <w:szCs w:val="22"/>
              </w:rPr>
              <w:t>7.1.2.</w:t>
            </w:r>
          </w:p>
        </w:tc>
        <w:tc>
          <w:tcPr>
            <w:tcW w:w="7054" w:type="dxa"/>
          </w:tcPr>
          <w:p w14:paraId="208E63F8" w14:textId="0A042122" w:rsidR="00F97D66" w:rsidRPr="00D30A8E" w:rsidRDefault="00F97D66" w:rsidP="00F97D66">
            <w:pPr>
              <w:jc w:val="both"/>
              <w:rPr>
                <w:i/>
                <w:szCs w:val="24"/>
              </w:rPr>
            </w:pPr>
            <w:r w:rsidRPr="00D30A8E">
              <w:rPr>
                <w:bCs/>
                <w:sz w:val="22"/>
                <w:szCs w:val="22"/>
              </w:rPr>
              <w:t>Vidaus auditui atlikti ir konsultavimo veiklai vykdyti vidaus auditoriai parenkami atsižvelgiant į numatomo atlikti vidaus audito ir klausimų, kuriais konsultuojama, pobūdį ir sudėtingumą, vidaus auditorių profesinę patirtį</w:t>
            </w:r>
            <w:r w:rsidRPr="00D30A8E">
              <w:rPr>
                <w:rStyle w:val="Puslapioinaosnuoroda"/>
                <w:bCs/>
                <w:sz w:val="22"/>
                <w:szCs w:val="22"/>
              </w:rPr>
              <w:footnoteReference w:id="39"/>
            </w:r>
            <w:r w:rsidRPr="00D30A8E">
              <w:rPr>
                <w:bCs/>
                <w:sz w:val="22"/>
                <w:szCs w:val="22"/>
              </w:rPr>
              <w:t>.</w:t>
            </w:r>
          </w:p>
        </w:tc>
        <w:tc>
          <w:tcPr>
            <w:tcW w:w="1061" w:type="dxa"/>
          </w:tcPr>
          <w:p w14:paraId="119DDD30" w14:textId="6CC62DBB" w:rsidR="00F97D66" w:rsidRPr="00D30A8E" w:rsidRDefault="00F97D66" w:rsidP="00F97D66">
            <w:pPr>
              <w:jc w:val="center"/>
              <w:rPr>
                <w:i/>
                <w:szCs w:val="24"/>
              </w:rPr>
            </w:pPr>
            <w:r w:rsidRPr="00D30A8E">
              <w:rPr>
                <w:sz w:val="22"/>
                <w:szCs w:val="22"/>
              </w:rPr>
              <w:sym w:font="Symbol" w:char="F0F0"/>
            </w:r>
          </w:p>
        </w:tc>
        <w:tc>
          <w:tcPr>
            <w:tcW w:w="1058" w:type="dxa"/>
          </w:tcPr>
          <w:p w14:paraId="703B47D6" w14:textId="09D54D15" w:rsidR="00F97D66" w:rsidRPr="00D30A8E" w:rsidRDefault="00F97D66" w:rsidP="00F97D66">
            <w:pPr>
              <w:jc w:val="center"/>
              <w:rPr>
                <w:i/>
                <w:szCs w:val="24"/>
              </w:rPr>
            </w:pPr>
            <w:r w:rsidRPr="00D30A8E">
              <w:rPr>
                <w:sz w:val="22"/>
                <w:szCs w:val="22"/>
              </w:rPr>
              <w:sym w:font="Symbol" w:char="F0F0"/>
            </w:r>
          </w:p>
        </w:tc>
        <w:tc>
          <w:tcPr>
            <w:tcW w:w="1083" w:type="dxa"/>
          </w:tcPr>
          <w:p w14:paraId="2D3FCEEF" w14:textId="56FAD2B4" w:rsidR="00F97D66" w:rsidRPr="00D30A8E" w:rsidRDefault="00F97D66" w:rsidP="00F97D66">
            <w:pPr>
              <w:jc w:val="center"/>
              <w:rPr>
                <w:i/>
                <w:szCs w:val="24"/>
              </w:rPr>
            </w:pPr>
            <w:r w:rsidRPr="00D30A8E">
              <w:rPr>
                <w:sz w:val="22"/>
                <w:szCs w:val="22"/>
              </w:rPr>
              <w:sym w:font="Symbol" w:char="F0F0"/>
            </w:r>
          </w:p>
        </w:tc>
        <w:tc>
          <w:tcPr>
            <w:tcW w:w="4004" w:type="dxa"/>
          </w:tcPr>
          <w:p w14:paraId="03F279C6" w14:textId="76C05F18" w:rsidR="00F97D66" w:rsidRPr="00D30A8E" w:rsidRDefault="00F97D66" w:rsidP="00F97D66">
            <w:pPr>
              <w:jc w:val="center"/>
              <w:rPr>
                <w:i/>
                <w:szCs w:val="24"/>
              </w:rPr>
            </w:pPr>
            <w:r w:rsidRPr="00D30A8E">
              <w:rPr>
                <w:bCs/>
                <w:i/>
                <w:sz w:val="22"/>
                <w:szCs w:val="22"/>
              </w:rPr>
              <w:t>-„-</w:t>
            </w:r>
          </w:p>
        </w:tc>
      </w:tr>
      <w:tr w:rsidR="00F97D66" w:rsidRPr="00D30A8E" w14:paraId="7A0860C0" w14:textId="77777777" w:rsidTr="003F7D5D">
        <w:tc>
          <w:tcPr>
            <w:tcW w:w="931" w:type="dxa"/>
          </w:tcPr>
          <w:p w14:paraId="701E35D3" w14:textId="19320D5D" w:rsidR="00F97D66" w:rsidRPr="00D30A8E" w:rsidRDefault="00F97D66" w:rsidP="00F97D66">
            <w:pPr>
              <w:jc w:val="both"/>
              <w:rPr>
                <w:i/>
                <w:szCs w:val="24"/>
              </w:rPr>
            </w:pPr>
            <w:r w:rsidRPr="00D30A8E">
              <w:rPr>
                <w:sz w:val="22"/>
                <w:szCs w:val="22"/>
              </w:rPr>
              <w:t>7.1.3.</w:t>
            </w:r>
          </w:p>
        </w:tc>
        <w:tc>
          <w:tcPr>
            <w:tcW w:w="7054" w:type="dxa"/>
          </w:tcPr>
          <w:p w14:paraId="5203D72A" w14:textId="6A6E2C8C" w:rsidR="00F97D66" w:rsidRPr="00D30A8E" w:rsidRDefault="00F97D66" w:rsidP="00F97D66">
            <w:pPr>
              <w:jc w:val="both"/>
              <w:rPr>
                <w:b/>
                <w:sz w:val="22"/>
                <w:szCs w:val="22"/>
              </w:rPr>
            </w:pPr>
            <w:r w:rsidRPr="00D30A8E">
              <w:rPr>
                <w:sz w:val="22"/>
                <w:szCs w:val="22"/>
              </w:rPr>
              <w:t>Tarnybos vadovas, skirdamas konsultavusį vidaus auditorių vidaus auditui atlikti toje audituojamo subjekto veiklos srityje, užtikrina, kad nenukentės vidaus audito kokybė ir bus užtikrintas vidaus audito išvadų ir rekomendacijų objektyvumas</w:t>
            </w:r>
            <w:r w:rsidRPr="00D30A8E">
              <w:rPr>
                <w:rStyle w:val="Puslapioinaosnuoroda"/>
                <w:sz w:val="22"/>
                <w:szCs w:val="22"/>
              </w:rPr>
              <w:footnoteReference w:id="40"/>
            </w:r>
            <w:r w:rsidRPr="00D30A8E">
              <w:rPr>
                <w:sz w:val="22"/>
                <w:szCs w:val="22"/>
              </w:rPr>
              <w:t>.</w:t>
            </w:r>
          </w:p>
        </w:tc>
        <w:tc>
          <w:tcPr>
            <w:tcW w:w="1061" w:type="dxa"/>
          </w:tcPr>
          <w:p w14:paraId="7862354E" w14:textId="5A17204D" w:rsidR="00F97D66" w:rsidRPr="00D30A8E" w:rsidRDefault="00F97D66" w:rsidP="00F97D66">
            <w:pPr>
              <w:jc w:val="center"/>
              <w:rPr>
                <w:i/>
                <w:szCs w:val="24"/>
              </w:rPr>
            </w:pPr>
            <w:r w:rsidRPr="00D30A8E">
              <w:rPr>
                <w:sz w:val="22"/>
                <w:szCs w:val="22"/>
              </w:rPr>
              <w:sym w:font="Symbol" w:char="F0F0"/>
            </w:r>
          </w:p>
        </w:tc>
        <w:tc>
          <w:tcPr>
            <w:tcW w:w="1058" w:type="dxa"/>
          </w:tcPr>
          <w:p w14:paraId="6AA3E360" w14:textId="443F1DD0" w:rsidR="00F97D66" w:rsidRPr="00D30A8E" w:rsidRDefault="00F97D66" w:rsidP="00F97D66">
            <w:pPr>
              <w:jc w:val="center"/>
              <w:rPr>
                <w:i/>
                <w:szCs w:val="24"/>
              </w:rPr>
            </w:pPr>
            <w:r w:rsidRPr="00D30A8E">
              <w:rPr>
                <w:sz w:val="22"/>
                <w:szCs w:val="22"/>
              </w:rPr>
              <w:sym w:font="Symbol" w:char="F0F0"/>
            </w:r>
          </w:p>
        </w:tc>
        <w:tc>
          <w:tcPr>
            <w:tcW w:w="1083" w:type="dxa"/>
          </w:tcPr>
          <w:p w14:paraId="2C56C566" w14:textId="4467875C" w:rsidR="00F97D66" w:rsidRPr="00D30A8E" w:rsidRDefault="00F97D66" w:rsidP="00F97D66">
            <w:pPr>
              <w:jc w:val="center"/>
              <w:rPr>
                <w:i/>
                <w:szCs w:val="24"/>
              </w:rPr>
            </w:pPr>
            <w:r w:rsidRPr="00D30A8E">
              <w:rPr>
                <w:sz w:val="22"/>
                <w:szCs w:val="22"/>
              </w:rPr>
              <w:sym w:font="Symbol" w:char="F0F0"/>
            </w:r>
          </w:p>
        </w:tc>
        <w:tc>
          <w:tcPr>
            <w:tcW w:w="4004" w:type="dxa"/>
          </w:tcPr>
          <w:p w14:paraId="17DFA6A2" w14:textId="1D3E6F42" w:rsidR="00F97D66" w:rsidRPr="00D30A8E" w:rsidRDefault="00F97D66" w:rsidP="00F97D66">
            <w:pPr>
              <w:jc w:val="center"/>
              <w:rPr>
                <w:i/>
                <w:szCs w:val="24"/>
              </w:rPr>
            </w:pPr>
            <w:r w:rsidRPr="00D30A8E">
              <w:rPr>
                <w:bCs/>
                <w:i/>
                <w:sz w:val="22"/>
                <w:szCs w:val="22"/>
              </w:rPr>
              <w:t>-„-</w:t>
            </w:r>
          </w:p>
        </w:tc>
      </w:tr>
      <w:tr w:rsidR="00F97D66" w:rsidRPr="00D30A8E" w14:paraId="6FB5A885" w14:textId="77777777" w:rsidTr="003F7D5D">
        <w:tc>
          <w:tcPr>
            <w:tcW w:w="931" w:type="dxa"/>
          </w:tcPr>
          <w:p w14:paraId="5CF75687" w14:textId="5B19D720" w:rsidR="00F97D66" w:rsidRPr="00D30A8E" w:rsidRDefault="00F97D66" w:rsidP="00F97D66">
            <w:pPr>
              <w:jc w:val="both"/>
              <w:rPr>
                <w:i/>
                <w:szCs w:val="24"/>
              </w:rPr>
            </w:pPr>
            <w:r w:rsidRPr="00D30A8E">
              <w:rPr>
                <w:sz w:val="22"/>
                <w:szCs w:val="22"/>
              </w:rPr>
              <w:t>7.1.4.</w:t>
            </w:r>
          </w:p>
        </w:tc>
        <w:tc>
          <w:tcPr>
            <w:tcW w:w="7054" w:type="dxa"/>
          </w:tcPr>
          <w:p w14:paraId="17BF4FD0" w14:textId="6F63A02D" w:rsidR="00F97D66" w:rsidRPr="00D30A8E" w:rsidRDefault="00F97D66" w:rsidP="00F97D66">
            <w:pPr>
              <w:jc w:val="both"/>
              <w:rPr>
                <w:b/>
                <w:sz w:val="22"/>
                <w:szCs w:val="22"/>
              </w:rPr>
            </w:pPr>
            <w:r w:rsidRPr="00D30A8E">
              <w:rPr>
                <w:sz w:val="22"/>
                <w:szCs w:val="22"/>
              </w:rPr>
              <w:t>Tarnybos vadovas priėmė sprendimus dėl tolesnių veiksmų, susijusių su vidaus audito atlikimu, jei vidaus auditorius informavo apie aplinkybes</w:t>
            </w:r>
            <w:r w:rsidR="008E44D4">
              <w:rPr>
                <w:sz w:val="22"/>
                <w:szCs w:val="22"/>
              </w:rPr>
              <w:t>,</w:t>
            </w:r>
            <w:r w:rsidRPr="00D30A8E">
              <w:rPr>
                <w:sz w:val="22"/>
                <w:szCs w:val="22"/>
              </w:rPr>
              <w:t xml:space="preserve"> kurios būtų pagrindas kam nors abejoti vidaus audito išvadų ir rekomendacijų objektyvumu arba turėtų įtakos jo veiklos nepriklausomumui</w:t>
            </w:r>
            <w:r w:rsidRPr="00D30A8E">
              <w:rPr>
                <w:rStyle w:val="Puslapioinaosnuoroda"/>
                <w:sz w:val="22"/>
                <w:szCs w:val="22"/>
              </w:rPr>
              <w:footnoteReference w:id="41"/>
            </w:r>
            <w:r w:rsidR="00737D9B">
              <w:rPr>
                <w:sz w:val="22"/>
                <w:szCs w:val="22"/>
              </w:rPr>
              <w:t>.</w:t>
            </w:r>
            <w:r w:rsidRPr="00D30A8E">
              <w:rPr>
                <w:sz w:val="22"/>
                <w:szCs w:val="22"/>
              </w:rPr>
              <w:t xml:space="preserve"> </w:t>
            </w:r>
          </w:p>
        </w:tc>
        <w:tc>
          <w:tcPr>
            <w:tcW w:w="1061" w:type="dxa"/>
          </w:tcPr>
          <w:p w14:paraId="2165AA8B" w14:textId="42E5EDBB" w:rsidR="00F97D66" w:rsidRPr="00D30A8E" w:rsidRDefault="00F97D66" w:rsidP="00F97D66">
            <w:pPr>
              <w:jc w:val="center"/>
              <w:rPr>
                <w:i/>
                <w:szCs w:val="24"/>
              </w:rPr>
            </w:pPr>
            <w:r w:rsidRPr="00D30A8E">
              <w:rPr>
                <w:sz w:val="22"/>
                <w:szCs w:val="22"/>
              </w:rPr>
              <w:sym w:font="Symbol" w:char="F0F0"/>
            </w:r>
          </w:p>
        </w:tc>
        <w:tc>
          <w:tcPr>
            <w:tcW w:w="1058" w:type="dxa"/>
          </w:tcPr>
          <w:p w14:paraId="544C5104" w14:textId="09DE06CA" w:rsidR="00F97D66" w:rsidRPr="00D30A8E" w:rsidRDefault="00F97D66" w:rsidP="00F97D66">
            <w:pPr>
              <w:jc w:val="center"/>
              <w:rPr>
                <w:i/>
                <w:szCs w:val="24"/>
              </w:rPr>
            </w:pPr>
            <w:r w:rsidRPr="00D30A8E">
              <w:rPr>
                <w:sz w:val="22"/>
                <w:szCs w:val="22"/>
              </w:rPr>
              <w:sym w:font="Symbol" w:char="F0F0"/>
            </w:r>
          </w:p>
        </w:tc>
        <w:tc>
          <w:tcPr>
            <w:tcW w:w="1083" w:type="dxa"/>
          </w:tcPr>
          <w:p w14:paraId="0ECCDAFA" w14:textId="25B71D6B" w:rsidR="00F97D66" w:rsidRPr="00D30A8E" w:rsidRDefault="00F97D66" w:rsidP="00F97D66">
            <w:pPr>
              <w:jc w:val="center"/>
              <w:rPr>
                <w:i/>
                <w:szCs w:val="24"/>
              </w:rPr>
            </w:pPr>
            <w:r w:rsidRPr="00D30A8E">
              <w:rPr>
                <w:sz w:val="22"/>
                <w:szCs w:val="22"/>
              </w:rPr>
              <w:sym w:font="Symbol" w:char="F0F0"/>
            </w:r>
          </w:p>
        </w:tc>
        <w:tc>
          <w:tcPr>
            <w:tcW w:w="4004" w:type="dxa"/>
          </w:tcPr>
          <w:p w14:paraId="63F95819" w14:textId="6EA4C11F" w:rsidR="00F97D66" w:rsidRPr="00D30A8E" w:rsidRDefault="00F97D66" w:rsidP="00F97D66">
            <w:pPr>
              <w:jc w:val="center"/>
              <w:rPr>
                <w:i/>
                <w:szCs w:val="24"/>
              </w:rPr>
            </w:pPr>
            <w:r w:rsidRPr="00D30A8E">
              <w:rPr>
                <w:bCs/>
                <w:i/>
                <w:sz w:val="22"/>
                <w:szCs w:val="22"/>
              </w:rPr>
              <w:t>-„-</w:t>
            </w:r>
          </w:p>
        </w:tc>
      </w:tr>
      <w:tr w:rsidR="00F97D66" w:rsidRPr="00D30A8E" w14:paraId="29DD3182" w14:textId="77777777" w:rsidTr="006161B0">
        <w:tc>
          <w:tcPr>
            <w:tcW w:w="931" w:type="dxa"/>
            <w:shd w:val="clear" w:color="auto" w:fill="EAF1DD" w:themeFill="accent3" w:themeFillTint="33"/>
          </w:tcPr>
          <w:p w14:paraId="47D19736" w14:textId="77777777" w:rsidR="00F97D66" w:rsidRPr="00D30A8E" w:rsidRDefault="00F97D66" w:rsidP="00F97D66">
            <w:pPr>
              <w:jc w:val="both"/>
              <w:rPr>
                <w:i/>
                <w:szCs w:val="24"/>
              </w:rPr>
            </w:pPr>
          </w:p>
        </w:tc>
        <w:tc>
          <w:tcPr>
            <w:tcW w:w="7054" w:type="dxa"/>
            <w:shd w:val="clear" w:color="auto" w:fill="EAF1DD" w:themeFill="accent3" w:themeFillTint="33"/>
          </w:tcPr>
          <w:p w14:paraId="4EA2D7EB" w14:textId="74853282" w:rsidR="00F97D66" w:rsidRPr="00D30A8E" w:rsidRDefault="00F97D66" w:rsidP="00F97D66">
            <w:pPr>
              <w:jc w:val="both"/>
              <w:rPr>
                <w:bCs/>
                <w:i/>
                <w:szCs w:val="24"/>
              </w:rPr>
            </w:pPr>
            <w:r w:rsidRPr="00D30A8E">
              <w:rPr>
                <w:bCs/>
                <w:sz w:val="22"/>
                <w:szCs w:val="22"/>
              </w:rPr>
              <w:t>Vidaus auditorių etikos</w:t>
            </w:r>
            <w:r w:rsidR="0067562F">
              <w:rPr>
                <w:bCs/>
                <w:sz w:val="22"/>
                <w:szCs w:val="22"/>
              </w:rPr>
              <w:t xml:space="preserve"> ir profesionalumo</w:t>
            </w:r>
            <w:r w:rsidRPr="00D30A8E">
              <w:rPr>
                <w:bCs/>
                <w:sz w:val="22"/>
                <w:szCs w:val="22"/>
              </w:rPr>
              <w:t xml:space="preserve"> principų laikymosi užtikrinimas pagal </w:t>
            </w:r>
            <w:r w:rsidRPr="00D30A8E">
              <w:rPr>
                <w:bCs/>
                <w:i/>
                <w:iCs/>
                <w:sz w:val="22"/>
                <w:szCs w:val="22"/>
              </w:rPr>
              <w:t>Tarnybos</w:t>
            </w:r>
            <w:r w:rsidRPr="00D30A8E">
              <w:rPr>
                <w:bCs/>
                <w:sz w:val="22"/>
                <w:szCs w:val="22"/>
              </w:rPr>
              <w:t xml:space="preserve"> </w:t>
            </w:r>
            <w:r w:rsidRPr="00D30A8E">
              <w:rPr>
                <w:bCs/>
                <w:i/>
                <w:iCs/>
                <w:sz w:val="22"/>
                <w:szCs w:val="22"/>
              </w:rPr>
              <w:t>brandos požymius</w:t>
            </w:r>
            <w:r w:rsidRPr="00D30A8E">
              <w:rPr>
                <w:bCs/>
                <w:sz w:val="22"/>
                <w:szCs w:val="22"/>
              </w:rPr>
              <w:t>:</w:t>
            </w:r>
          </w:p>
        </w:tc>
        <w:tc>
          <w:tcPr>
            <w:tcW w:w="3202" w:type="dxa"/>
            <w:gridSpan w:val="3"/>
            <w:shd w:val="clear" w:color="auto" w:fill="EAF1DD" w:themeFill="accent3" w:themeFillTint="33"/>
          </w:tcPr>
          <w:p w14:paraId="082190EA" w14:textId="7E9AA2D0" w:rsidR="00F97D66" w:rsidRPr="00D30A8E" w:rsidRDefault="00F97D66" w:rsidP="00F97D66">
            <w:pPr>
              <w:jc w:val="both"/>
              <w:rPr>
                <w:i/>
                <w:szCs w:val="24"/>
              </w:rPr>
            </w:pPr>
            <w:r w:rsidRPr="00D30A8E">
              <w:rPr>
                <w:b/>
                <w:bCs/>
                <w:i/>
                <w:sz w:val="20"/>
              </w:rPr>
              <w:t>Pasirinkti vieną arba kelis variantus</w:t>
            </w:r>
          </w:p>
        </w:tc>
        <w:tc>
          <w:tcPr>
            <w:tcW w:w="4004" w:type="dxa"/>
            <w:shd w:val="clear" w:color="auto" w:fill="EAF1DD" w:themeFill="accent3" w:themeFillTint="33"/>
          </w:tcPr>
          <w:p w14:paraId="0AC104AE" w14:textId="77777777" w:rsidR="00F97D66" w:rsidRPr="00D30A8E" w:rsidRDefault="00F97D66" w:rsidP="00F97D66">
            <w:pPr>
              <w:jc w:val="both"/>
              <w:rPr>
                <w:i/>
                <w:szCs w:val="24"/>
              </w:rPr>
            </w:pPr>
          </w:p>
        </w:tc>
      </w:tr>
      <w:tr w:rsidR="00F97D66" w:rsidRPr="00D30A8E" w14:paraId="03EA467B" w14:textId="77777777" w:rsidTr="003F7D5D">
        <w:tc>
          <w:tcPr>
            <w:tcW w:w="931" w:type="dxa"/>
          </w:tcPr>
          <w:p w14:paraId="20B49C5F" w14:textId="153DCD8F" w:rsidR="00F97D66" w:rsidRPr="00D30A8E" w:rsidRDefault="00F97D66" w:rsidP="00F97D66">
            <w:pPr>
              <w:jc w:val="both"/>
              <w:rPr>
                <w:i/>
                <w:szCs w:val="24"/>
              </w:rPr>
            </w:pPr>
            <w:r w:rsidRPr="00D30A8E">
              <w:rPr>
                <w:sz w:val="22"/>
                <w:szCs w:val="22"/>
              </w:rPr>
              <w:t>7.1.5.</w:t>
            </w:r>
          </w:p>
        </w:tc>
        <w:tc>
          <w:tcPr>
            <w:tcW w:w="7054" w:type="dxa"/>
          </w:tcPr>
          <w:p w14:paraId="4BDFB3D0" w14:textId="27BEA5E0" w:rsidR="00F97D66" w:rsidRPr="00D30A8E" w:rsidRDefault="00F97D66" w:rsidP="00F97D66">
            <w:pPr>
              <w:jc w:val="both"/>
              <w:rPr>
                <w:i/>
                <w:szCs w:val="24"/>
              </w:rPr>
            </w:pPr>
            <w:r w:rsidRPr="00D30A8E">
              <w:rPr>
                <w:bCs/>
                <w:sz w:val="22"/>
                <w:szCs w:val="22"/>
              </w:rPr>
              <w:t>Tarnybos nuostatuose nu</w:t>
            </w:r>
            <w:r w:rsidR="00164819">
              <w:rPr>
                <w:bCs/>
                <w:sz w:val="22"/>
                <w:szCs w:val="22"/>
              </w:rPr>
              <w:t>st</w:t>
            </w:r>
            <w:r w:rsidRPr="00D30A8E">
              <w:rPr>
                <w:bCs/>
                <w:sz w:val="22"/>
                <w:szCs w:val="22"/>
              </w:rPr>
              <w:t>atyta, kad Tarnybos vadovas ir vidaus auditoriai, atlikdami jiems pavestas funkcijas, turi laikytis nustatytų etikos</w:t>
            </w:r>
            <w:r w:rsidR="0067562F">
              <w:rPr>
                <w:bCs/>
                <w:sz w:val="22"/>
                <w:szCs w:val="22"/>
              </w:rPr>
              <w:t xml:space="preserve"> ir profesionalumo</w:t>
            </w:r>
            <w:r w:rsidRPr="00D30A8E">
              <w:rPr>
                <w:bCs/>
                <w:sz w:val="22"/>
                <w:szCs w:val="22"/>
              </w:rPr>
              <w:t xml:space="preserve"> principų, tačiau </w:t>
            </w:r>
            <w:r w:rsidR="00B51D57">
              <w:rPr>
                <w:bCs/>
                <w:sz w:val="22"/>
                <w:szCs w:val="22"/>
              </w:rPr>
              <w:t>E</w:t>
            </w:r>
            <w:r w:rsidRPr="00D30A8E">
              <w:rPr>
                <w:bCs/>
                <w:sz w:val="22"/>
                <w:szCs w:val="22"/>
              </w:rPr>
              <w:t>tikos principų aprašo nuostatoms skiriamas nepakankamas dėmesys. Nėra numatytos ir nevykdomos priemonės, užtikrinančios šių principų laikymąsi.</w:t>
            </w:r>
          </w:p>
        </w:tc>
        <w:tc>
          <w:tcPr>
            <w:tcW w:w="3202" w:type="dxa"/>
            <w:gridSpan w:val="3"/>
          </w:tcPr>
          <w:p w14:paraId="09BB9006" w14:textId="617B090B" w:rsidR="00F97D66" w:rsidRPr="00D30A8E" w:rsidRDefault="00F97D66" w:rsidP="00F97D66">
            <w:pPr>
              <w:jc w:val="center"/>
              <w:rPr>
                <w:i/>
                <w:szCs w:val="24"/>
              </w:rPr>
            </w:pPr>
            <w:r w:rsidRPr="00D30A8E">
              <w:rPr>
                <w:sz w:val="22"/>
                <w:szCs w:val="22"/>
              </w:rPr>
              <w:sym w:font="Symbol" w:char="F0F0"/>
            </w:r>
          </w:p>
        </w:tc>
        <w:tc>
          <w:tcPr>
            <w:tcW w:w="4004" w:type="dxa"/>
          </w:tcPr>
          <w:p w14:paraId="7B90FA96" w14:textId="4BB7F5BF" w:rsidR="00F97D66" w:rsidRPr="00D30A8E" w:rsidRDefault="00F97D66" w:rsidP="00F97D66">
            <w:pPr>
              <w:jc w:val="both"/>
              <w:rPr>
                <w:i/>
                <w:szCs w:val="24"/>
              </w:rPr>
            </w:pPr>
            <w:r w:rsidRPr="00D30A8E">
              <w:rPr>
                <w:bCs/>
                <w:i/>
                <w:sz w:val="20"/>
              </w:rPr>
              <w:t>Jei aktualu, trumpai aprašoma.</w:t>
            </w:r>
          </w:p>
        </w:tc>
      </w:tr>
      <w:tr w:rsidR="00F97D66" w:rsidRPr="00D30A8E" w14:paraId="7EBE5563" w14:textId="77777777" w:rsidTr="003F7D5D">
        <w:tc>
          <w:tcPr>
            <w:tcW w:w="931" w:type="dxa"/>
          </w:tcPr>
          <w:p w14:paraId="4D9E8512" w14:textId="47E65DAB" w:rsidR="00F97D66" w:rsidRPr="00D30A8E" w:rsidRDefault="00F97D66" w:rsidP="00F97D66">
            <w:pPr>
              <w:jc w:val="both"/>
              <w:rPr>
                <w:i/>
                <w:szCs w:val="24"/>
              </w:rPr>
            </w:pPr>
            <w:r w:rsidRPr="00D30A8E">
              <w:rPr>
                <w:sz w:val="22"/>
                <w:szCs w:val="22"/>
              </w:rPr>
              <w:t>7.1.6.</w:t>
            </w:r>
          </w:p>
        </w:tc>
        <w:tc>
          <w:tcPr>
            <w:tcW w:w="7054" w:type="dxa"/>
          </w:tcPr>
          <w:p w14:paraId="0929B768" w14:textId="48EADD8B" w:rsidR="00F97D66" w:rsidRPr="00D30A8E" w:rsidRDefault="00A163B7" w:rsidP="00F97D66">
            <w:pPr>
              <w:pStyle w:val="Sraopastraipa"/>
              <w:tabs>
                <w:tab w:val="left" w:pos="0"/>
                <w:tab w:val="left" w:pos="211"/>
                <w:tab w:val="left" w:pos="567"/>
              </w:tabs>
              <w:ind w:left="0"/>
              <w:jc w:val="both"/>
              <w:rPr>
                <w:bCs/>
                <w:sz w:val="22"/>
                <w:szCs w:val="22"/>
              </w:rPr>
            </w:pPr>
            <w:r>
              <w:rPr>
                <w:bCs/>
                <w:sz w:val="22"/>
                <w:szCs w:val="22"/>
              </w:rPr>
              <w:t>E</w:t>
            </w:r>
            <w:r w:rsidR="00F97D66" w:rsidRPr="00D30A8E">
              <w:rPr>
                <w:bCs/>
                <w:sz w:val="22"/>
                <w:szCs w:val="22"/>
              </w:rPr>
              <w:t>tikos principų aprašo nuostatoms skiriamas dėmesys. Tarnyboje sukurtos ir veikia priemonės, užtikrinančios etikos</w:t>
            </w:r>
            <w:r w:rsidR="0067562F">
              <w:rPr>
                <w:bCs/>
                <w:sz w:val="22"/>
                <w:szCs w:val="22"/>
              </w:rPr>
              <w:t xml:space="preserve"> ir profesionalumo</w:t>
            </w:r>
            <w:r w:rsidR="00F97D66" w:rsidRPr="00D30A8E">
              <w:rPr>
                <w:bCs/>
                <w:sz w:val="22"/>
                <w:szCs w:val="22"/>
              </w:rPr>
              <w:t xml:space="preserve"> principų laikymąsi. Tai gali būti: </w:t>
            </w:r>
          </w:p>
          <w:p w14:paraId="206DC349" w14:textId="47C2AC0C" w:rsidR="00F97D66" w:rsidRPr="00D30A8E" w:rsidRDefault="00F97D66" w:rsidP="00F97D66">
            <w:pPr>
              <w:pStyle w:val="Sraopastraipa"/>
              <w:numPr>
                <w:ilvl w:val="0"/>
                <w:numId w:val="7"/>
              </w:numPr>
              <w:tabs>
                <w:tab w:val="left" w:pos="0"/>
                <w:tab w:val="left" w:pos="211"/>
                <w:tab w:val="left" w:pos="567"/>
              </w:tabs>
              <w:ind w:left="0" w:firstLine="0"/>
              <w:jc w:val="both"/>
              <w:rPr>
                <w:bCs/>
                <w:sz w:val="22"/>
                <w:szCs w:val="22"/>
              </w:rPr>
            </w:pPr>
            <w:r w:rsidRPr="00D30A8E">
              <w:rPr>
                <w:bCs/>
                <w:sz w:val="22"/>
                <w:szCs w:val="22"/>
              </w:rPr>
              <w:t>deklaracijos dėl etikos</w:t>
            </w:r>
            <w:r w:rsidR="0067562F">
              <w:rPr>
                <w:bCs/>
                <w:sz w:val="22"/>
                <w:szCs w:val="22"/>
              </w:rPr>
              <w:t xml:space="preserve"> ir profesionalumo</w:t>
            </w:r>
            <w:r w:rsidRPr="00D30A8E">
              <w:rPr>
                <w:bCs/>
                <w:sz w:val="22"/>
                <w:szCs w:val="22"/>
              </w:rPr>
              <w:t xml:space="preserve"> principų laikymosi užtikrinimo pagal poreikį – prieš kiekvieną vidaus auditą, kai vidaus auditas atliekamas pavaldžiuose VJA</w:t>
            </w:r>
            <w:r w:rsidR="00A163B7">
              <w:rPr>
                <w:bCs/>
                <w:sz w:val="22"/>
                <w:szCs w:val="22"/>
              </w:rPr>
              <w:t>,</w:t>
            </w:r>
            <w:r w:rsidRPr="00D30A8E">
              <w:rPr>
                <w:bCs/>
                <w:sz w:val="22"/>
                <w:szCs w:val="22"/>
              </w:rPr>
              <w:t xml:space="preserve"> arba vienkartinės (papildomos atsiradus pokyčiams)</w:t>
            </w:r>
            <w:r w:rsidR="00A163B7">
              <w:rPr>
                <w:bCs/>
                <w:sz w:val="22"/>
                <w:szCs w:val="22"/>
              </w:rPr>
              <w:t>,</w:t>
            </w:r>
            <w:r w:rsidRPr="00D30A8E">
              <w:rPr>
                <w:bCs/>
                <w:sz w:val="22"/>
                <w:szCs w:val="22"/>
              </w:rPr>
              <w:t xml:space="preserve"> kai vidaus auditas </w:t>
            </w:r>
            <w:r w:rsidR="00A163B7">
              <w:rPr>
                <w:bCs/>
                <w:sz w:val="22"/>
                <w:szCs w:val="22"/>
              </w:rPr>
              <w:t xml:space="preserve">atliekamas </w:t>
            </w:r>
            <w:r w:rsidRPr="00D30A8E">
              <w:rPr>
                <w:bCs/>
                <w:sz w:val="22"/>
                <w:szCs w:val="22"/>
              </w:rPr>
              <w:t>tik viename VJA</w:t>
            </w:r>
            <w:r w:rsidR="00A163B7">
              <w:rPr>
                <w:bCs/>
                <w:sz w:val="22"/>
                <w:szCs w:val="22"/>
              </w:rPr>
              <w:t>;</w:t>
            </w:r>
            <w:r w:rsidRPr="00D30A8E">
              <w:rPr>
                <w:bCs/>
                <w:sz w:val="22"/>
                <w:szCs w:val="22"/>
              </w:rPr>
              <w:t xml:space="preserve"> </w:t>
            </w:r>
          </w:p>
          <w:p w14:paraId="2DE98B55" w14:textId="77777777" w:rsidR="00F97D66" w:rsidRPr="00D30A8E" w:rsidRDefault="00F97D66" w:rsidP="00F97D66">
            <w:pPr>
              <w:pStyle w:val="Sraopastraipa"/>
              <w:numPr>
                <w:ilvl w:val="0"/>
                <w:numId w:val="7"/>
              </w:numPr>
              <w:tabs>
                <w:tab w:val="left" w:pos="0"/>
                <w:tab w:val="left" w:pos="211"/>
                <w:tab w:val="left" w:pos="567"/>
              </w:tabs>
              <w:ind w:left="0" w:firstLine="0"/>
              <w:jc w:val="both"/>
              <w:rPr>
                <w:bCs/>
                <w:sz w:val="22"/>
                <w:szCs w:val="22"/>
              </w:rPr>
            </w:pPr>
            <w:r w:rsidRPr="00D30A8E">
              <w:rPr>
                <w:bCs/>
                <w:sz w:val="22"/>
                <w:szCs w:val="22"/>
              </w:rPr>
              <w:t>numatyta pareiga pranešti Tarnybos vadovui apie visus su vidaus auditu susijusius atvejus, galinčius sukelti viešųjų ir privačių interesų konfliktą;</w:t>
            </w:r>
          </w:p>
          <w:p w14:paraId="7392FE1D" w14:textId="3B27C37A" w:rsidR="00F97D66" w:rsidRPr="00D30A8E" w:rsidRDefault="00F97D66" w:rsidP="00F97D66">
            <w:pPr>
              <w:pStyle w:val="Sraopastraipa"/>
              <w:numPr>
                <w:ilvl w:val="0"/>
                <w:numId w:val="7"/>
              </w:numPr>
              <w:tabs>
                <w:tab w:val="left" w:pos="0"/>
                <w:tab w:val="left" w:pos="211"/>
                <w:tab w:val="left" w:pos="567"/>
              </w:tabs>
              <w:ind w:left="0" w:firstLine="0"/>
              <w:jc w:val="both"/>
              <w:rPr>
                <w:bCs/>
                <w:sz w:val="22"/>
                <w:szCs w:val="22"/>
              </w:rPr>
            </w:pPr>
            <w:r w:rsidRPr="00D30A8E">
              <w:rPr>
                <w:bCs/>
                <w:sz w:val="22"/>
                <w:szCs w:val="22"/>
              </w:rPr>
              <w:lastRenderedPageBreak/>
              <w:t>Pavyzdinėje metodikoje numatytų apklausos anketų teikimas audituojamo subjekto vadovui ir atsakingiems už audituojamą sritį darbuotojams</w:t>
            </w:r>
            <w:r w:rsidRPr="00D30A8E">
              <w:rPr>
                <w:rStyle w:val="Puslapioinaosnuoroda"/>
                <w:bCs/>
                <w:sz w:val="22"/>
                <w:szCs w:val="22"/>
              </w:rPr>
              <w:footnoteReference w:id="42"/>
            </w:r>
            <w:r w:rsidR="00A163B7">
              <w:rPr>
                <w:bCs/>
                <w:sz w:val="22"/>
                <w:szCs w:val="22"/>
              </w:rPr>
              <w:t>, kai atliekama</w:t>
            </w:r>
            <w:r w:rsidRPr="00D30A8E">
              <w:rPr>
                <w:bCs/>
                <w:sz w:val="22"/>
                <w:szCs w:val="22"/>
              </w:rPr>
              <w:t xml:space="preserve"> </w:t>
            </w:r>
            <w:r w:rsidR="00A163B7">
              <w:rPr>
                <w:bCs/>
                <w:sz w:val="22"/>
                <w:szCs w:val="22"/>
              </w:rPr>
              <w:t>a</w:t>
            </w:r>
            <w:r w:rsidRPr="00D30A8E">
              <w:rPr>
                <w:bCs/>
                <w:sz w:val="22"/>
                <w:szCs w:val="22"/>
              </w:rPr>
              <w:t>pklausos anketų atsakymų, susijusių su vidaus auditorių etika</w:t>
            </w:r>
            <w:r w:rsidR="0067562F">
              <w:rPr>
                <w:bCs/>
                <w:sz w:val="22"/>
                <w:szCs w:val="22"/>
              </w:rPr>
              <w:t xml:space="preserve"> ir profesionalumu</w:t>
            </w:r>
            <w:r w:rsidRPr="00D30A8E">
              <w:rPr>
                <w:bCs/>
                <w:sz w:val="22"/>
                <w:szCs w:val="22"/>
              </w:rPr>
              <w:t>, analizė;</w:t>
            </w:r>
          </w:p>
          <w:p w14:paraId="5563D9B5" w14:textId="35FFDD75" w:rsidR="00F97D66" w:rsidRPr="00D30A8E" w:rsidRDefault="00F97D66" w:rsidP="00F97D66">
            <w:pPr>
              <w:jc w:val="both"/>
              <w:rPr>
                <w:i/>
                <w:szCs w:val="24"/>
              </w:rPr>
            </w:pPr>
            <w:r w:rsidRPr="00D30A8E">
              <w:rPr>
                <w:bCs/>
                <w:sz w:val="22"/>
                <w:szCs w:val="22"/>
              </w:rPr>
              <w:t xml:space="preserve">- </w:t>
            </w:r>
            <w:r w:rsidR="00100DF3" w:rsidRPr="00D30A8E">
              <w:rPr>
                <w:bCs/>
                <w:sz w:val="22"/>
                <w:szCs w:val="22"/>
              </w:rPr>
              <w:t>k</w:t>
            </w:r>
            <w:r w:rsidRPr="00D30A8E">
              <w:rPr>
                <w:bCs/>
                <w:sz w:val="22"/>
                <w:szCs w:val="22"/>
              </w:rPr>
              <w:t>itos priemonės.</w:t>
            </w:r>
            <w:r w:rsidRPr="00D30A8E">
              <w:rPr>
                <w:sz w:val="22"/>
                <w:szCs w:val="22"/>
              </w:rPr>
              <w:t xml:space="preserve"> </w:t>
            </w:r>
          </w:p>
        </w:tc>
        <w:tc>
          <w:tcPr>
            <w:tcW w:w="3202" w:type="dxa"/>
            <w:gridSpan w:val="3"/>
          </w:tcPr>
          <w:p w14:paraId="676BFC8F" w14:textId="79D053BD" w:rsidR="00F97D66" w:rsidRPr="00D30A8E" w:rsidRDefault="00F97D66" w:rsidP="00F97D66">
            <w:pPr>
              <w:jc w:val="center"/>
              <w:rPr>
                <w:i/>
                <w:szCs w:val="24"/>
              </w:rPr>
            </w:pPr>
            <w:r w:rsidRPr="00D30A8E">
              <w:rPr>
                <w:sz w:val="22"/>
                <w:szCs w:val="22"/>
              </w:rPr>
              <w:lastRenderedPageBreak/>
              <w:sym w:font="Symbol" w:char="F0F0"/>
            </w:r>
          </w:p>
        </w:tc>
        <w:tc>
          <w:tcPr>
            <w:tcW w:w="4004" w:type="dxa"/>
          </w:tcPr>
          <w:p w14:paraId="34C4D8CF" w14:textId="46030756" w:rsidR="00F97D66" w:rsidRPr="00D30A8E" w:rsidRDefault="00F97D66" w:rsidP="00F97D66">
            <w:pPr>
              <w:jc w:val="center"/>
              <w:rPr>
                <w:i/>
                <w:szCs w:val="24"/>
              </w:rPr>
            </w:pPr>
            <w:r w:rsidRPr="00D30A8E">
              <w:rPr>
                <w:bCs/>
                <w:i/>
                <w:sz w:val="22"/>
                <w:szCs w:val="22"/>
              </w:rPr>
              <w:t>-„-</w:t>
            </w:r>
          </w:p>
        </w:tc>
      </w:tr>
      <w:tr w:rsidR="00F97D66" w:rsidRPr="00D30A8E" w14:paraId="4DF11B49" w14:textId="77777777" w:rsidTr="003F7D5D">
        <w:tc>
          <w:tcPr>
            <w:tcW w:w="931" w:type="dxa"/>
          </w:tcPr>
          <w:p w14:paraId="546FD792" w14:textId="3E628364" w:rsidR="00F97D66" w:rsidRPr="00D30A8E" w:rsidRDefault="00F97D66" w:rsidP="00F97D66">
            <w:pPr>
              <w:jc w:val="both"/>
              <w:rPr>
                <w:sz w:val="22"/>
                <w:szCs w:val="22"/>
              </w:rPr>
            </w:pPr>
            <w:r w:rsidRPr="00D30A8E">
              <w:rPr>
                <w:sz w:val="22"/>
                <w:szCs w:val="22"/>
              </w:rPr>
              <w:t>7.1.7.</w:t>
            </w:r>
          </w:p>
        </w:tc>
        <w:tc>
          <w:tcPr>
            <w:tcW w:w="7054" w:type="dxa"/>
          </w:tcPr>
          <w:p w14:paraId="18A71D1A" w14:textId="5BAC4D73" w:rsidR="00F97D66" w:rsidRPr="00D30A8E" w:rsidRDefault="00F97D66" w:rsidP="0066061E">
            <w:pPr>
              <w:pStyle w:val="Sraopastraipa"/>
              <w:tabs>
                <w:tab w:val="left" w:pos="0"/>
                <w:tab w:val="left" w:pos="211"/>
                <w:tab w:val="left" w:pos="587"/>
              </w:tabs>
              <w:spacing w:after="120"/>
              <w:ind w:left="0"/>
              <w:contextualSpacing w:val="0"/>
              <w:jc w:val="both"/>
              <w:rPr>
                <w:bCs/>
                <w:sz w:val="22"/>
                <w:szCs w:val="22"/>
              </w:rPr>
            </w:pPr>
            <w:r w:rsidRPr="00D30A8E">
              <w:rPr>
                <w:bCs/>
                <w:sz w:val="22"/>
                <w:szCs w:val="22"/>
              </w:rPr>
              <w:t>Išaiškėjus etikos</w:t>
            </w:r>
            <w:r w:rsidR="0067562F">
              <w:rPr>
                <w:bCs/>
                <w:sz w:val="22"/>
                <w:szCs w:val="22"/>
              </w:rPr>
              <w:t xml:space="preserve"> ir profesionalumo</w:t>
            </w:r>
            <w:r w:rsidRPr="00D30A8E">
              <w:rPr>
                <w:bCs/>
                <w:sz w:val="22"/>
                <w:szCs w:val="22"/>
              </w:rPr>
              <w:t xml:space="preserve"> principų nesilaikymo atvejui, Tarnybos vadovas imasi priemonių</w:t>
            </w:r>
            <w:r w:rsidR="000D766A">
              <w:rPr>
                <w:bCs/>
                <w:sz w:val="22"/>
                <w:szCs w:val="22"/>
              </w:rPr>
              <w:t>, kad būtų išvengta</w:t>
            </w:r>
            <w:r w:rsidRPr="00D30A8E">
              <w:rPr>
                <w:bCs/>
                <w:sz w:val="22"/>
                <w:szCs w:val="22"/>
              </w:rPr>
              <w:t xml:space="preserve"> tokių atvejų.</w:t>
            </w:r>
          </w:p>
          <w:p w14:paraId="61ADCEAF" w14:textId="590C6AB5" w:rsidR="00F97D66" w:rsidRPr="0066061E" w:rsidRDefault="00F97D66" w:rsidP="00F97D66">
            <w:pPr>
              <w:pStyle w:val="Sraopastraipa"/>
              <w:tabs>
                <w:tab w:val="left" w:pos="0"/>
                <w:tab w:val="left" w:pos="211"/>
                <w:tab w:val="left" w:pos="587"/>
              </w:tabs>
              <w:ind w:left="0"/>
              <w:jc w:val="both"/>
              <w:rPr>
                <w:bCs/>
                <w:i/>
                <w:iCs/>
                <w:sz w:val="20"/>
              </w:rPr>
            </w:pPr>
            <w:r w:rsidRPr="0066061E">
              <w:rPr>
                <w:bCs/>
                <w:i/>
                <w:iCs/>
                <w:sz w:val="20"/>
                <w:u w:val="single"/>
              </w:rPr>
              <w:t>Svarbu</w:t>
            </w:r>
            <w:r w:rsidR="00250832">
              <w:rPr>
                <w:bCs/>
                <w:i/>
                <w:iCs/>
                <w:sz w:val="20"/>
                <w:u w:val="single"/>
              </w:rPr>
              <w:t>.</w:t>
            </w:r>
            <w:r w:rsidRPr="0066061E">
              <w:rPr>
                <w:bCs/>
                <w:i/>
                <w:iCs/>
                <w:sz w:val="20"/>
              </w:rPr>
              <w:t xml:space="preserve"> </w:t>
            </w:r>
            <w:r w:rsidR="00FF235C">
              <w:rPr>
                <w:bCs/>
                <w:i/>
                <w:iCs/>
                <w:sz w:val="20"/>
              </w:rPr>
              <w:t>N</w:t>
            </w:r>
            <w:r w:rsidRPr="0066061E">
              <w:rPr>
                <w:bCs/>
                <w:i/>
                <w:iCs/>
                <w:sz w:val="20"/>
              </w:rPr>
              <w:t>urodyti</w:t>
            </w:r>
            <w:r w:rsidR="00FF235C">
              <w:rPr>
                <w:bCs/>
                <w:i/>
                <w:iCs/>
                <w:sz w:val="20"/>
              </w:rPr>
              <w:t>,</w:t>
            </w:r>
            <w:r w:rsidRPr="0066061E">
              <w:rPr>
                <w:bCs/>
                <w:i/>
                <w:iCs/>
                <w:sz w:val="20"/>
              </w:rPr>
              <w:t xml:space="preserve"> ar priemonės buvo efektyvios ir užtikrinančios ateityje etikos </w:t>
            </w:r>
            <w:r w:rsidR="0067562F" w:rsidRPr="0066061E">
              <w:rPr>
                <w:bCs/>
                <w:i/>
                <w:iCs/>
                <w:sz w:val="20"/>
              </w:rPr>
              <w:t xml:space="preserve">ir profesionalumo </w:t>
            </w:r>
            <w:r w:rsidRPr="0066061E">
              <w:rPr>
                <w:bCs/>
                <w:i/>
                <w:iCs/>
                <w:sz w:val="20"/>
              </w:rPr>
              <w:t>principų laikymąsi.</w:t>
            </w:r>
          </w:p>
        </w:tc>
        <w:tc>
          <w:tcPr>
            <w:tcW w:w="3202" w:type="dxa"/>
            <w:gridSpan w:val="3"/>
          </w:tcPr>
          <w:p w14:paraId="257F1D88" w14:textId="760004F8" w:rsidR="00F97D66" w:rsidRPr="00D30A8E" w:rsidRDefault="00F97D66" w:rsidP="00F97D66">
            <w:pPr>
              <w:jc w:val="center"/>
              <w:rPr>
                <w:i/>
                <w:szCs w:val="24"/>
              </w:rPr>
            </w:pPr>
            <w:r w:rsidRPr="00D30A8E">
              <w:rPr>
                <w:sz w:val="22"/>
                <w:szCs w:val="22"/>
              </w:rPr>
              <w:sym w:font="Symbol" w:char="F0F0"/>
            </w:r>
          </w:p>
        </w:tc>
        <w:tc>
          <w:tcPr>
            <w:tcW w:w="4004" w:type="dxa"/>
          </w:tcPr>
          <w:p w14:paraId="189CAEF8" w14:textId="273DA685" w:rsidR="00F97D66" w:rsidRPr="00D30A8E" w:rsidRDefault="00F97D66" w:rsidP="00F97D66">
            <w:pPr>
              <w:jc w:val="center"/>
              <w:rPr>
                <w:i/>
                <w:szCs w:val="24"/>
              </w:rPr>
            </w:pPr>
            <w:r w:rsidRPr="00D30A8E">
              <w:rPr>
                <w:bCs/>
                <w:i/>
                <w:sz w:val="22"/>
                <w:szCs w:val="22"/>
              </w:rPr>
              <w:t>-„-</w:t>
            </w:r>
          </w:p>
        </w:tc>
      </w:tr>
      <w:tr w:rsidR="00F97D66" w:rsidRPr="00D30A8E" w14:paraId="1659D4C2" w14:textId="77777777" w:rsidTr="003F7D5D">
        <w:tc>
          <w:tcPr>
            <w:tcW w:w="931" w:type="dxa"/>
          </w:tcPr>
          <w:p w14:paraId="66DEAF26" w14:textId="09B8F426" w:rsidR="00F97D66" w:rsidRPr="00D30A8E" w:rsidRDefault="00F97D66" w:rsidP="00F97D66">
            <w:pPr>
              <w:jc w:val="both"/>
              <w:rPr>
                <w:i/>
                <w:szCs w:val="24"/>
              </w:rPr>
            </w:pPr>
            <w:r w:rsidRPr="00D30A8E">
              <w:rPr>
                <w:sz w:val="22"/>
                <w:szCs w:val="22"/>
              </w:rPr>
              <w:t>7.1.8.</w:t>
            </w:r>
          </w:p>
        </w:tc>
        <w:tc>
          <w:tcPr>
            <w:tcW w:w="7054" w:type="dxa"/>
          </w:tcPr>
          <w:p w14:paraId="07F22C22" w14:textId="33A0F25C" w:rsidR="00F97D66" w:rsidRPr="00D30A8E" w:rsidRDefault="00F97D66" w:rsidP="00F97D66">
            <w:pPr>
              <w:pStyle w:val="Sraopastraipa"/>
              <w:tabs>
                <w:tab w:val="left" w:pos="0"/>
                <w:tab w:val="left" w:pos="211"/>
                <w:tab w:val="left" w:pos="587"/>
              </w:tabs>
              <w:ind w:left="0"/>
              <w:jc w:val="both"/>
              <w:rPr>
                <w:i/>
                <w:szCs w:val="24"/>
              </w:rPr>
            </w:pPr>
            <w:r w:rsidRPr="00D30A8E">
              <w:rPr>
                <w:bCs/>
                <w:sz w:val="22"/>
                <w:szCs w:val="22"/>
              </w:rPr>
              <w:t xml:space="preserve">Tarnybos vadovas metinėje Tarnybos veiklos ataskaitoje </w:t>
            </w:r>
            <w:r w:rsidR="00B24FE1" w:rsidRPr="00D30A8E">
              <w:rPr>
                <w:bCs/>
                <w:sz w:val="22"/>
                <w:szCs w:val="22"/>
              </w:rPr>
              <w:t xml:space="preserve">pateikia informaciją </w:t>
            </w:r>
            <w:r w:rsidRPr="00D30A8E">
              <w:rPr>
                <w:bCs/>
                <w:sz w:val="22"/>
                <w:szCs w:val="22"/>
              </w:rPr>
              <w:t>apie etikos</w:t>
            </w:r>
            <w:r w:rsidR="0067562F">
              <w:rPr>
                <w:bCs/>
                <w:sz w:val="22"/>
                <w:szCs w:val="22"/>
              </w:rPr>
              <w:t xml:space="preserve"> ir profesionalumo </w:t>
            </w:r>
            <w:r w:rsidRPr="00D30A8E">
              <w:rPr>
                <w:bCs/>
                <w:sz w:val="22"/>
                <w:szCs w:val="22"/>
              </w:rPr>
              <w:t>principų laikymąsi.</w:t>
            </w:r>
          </w:p>
        </w:tc>
        <w:tc>
          <w:tcPr>
            <w:tcW w:w="3202" w:type="dxa"/>
            <w:gridSpan w:val="3"/>
          </w:tcPr>
          <w:p w14:paraId="75802165" w14:textId="37676601" w:rsidR="00F97D66" w:rsidRPr="00D30A8E" w:rsidRDefault="00F97D66" w:rsidP="00F97D66">
            <w:pPr>
              <w:jc w:val="center"/>
              <w:rPr>
                <w:i/>
                <w:szCs w:val="24"/>
              </w:rPr>
            </w:pPr>
            <w:r w:rsidRPr="00D30A8E">
              <w:rPr>
                <w:sz w:val="22"/>
                <w:szCs w:val="22"/>
              </w:rPr>
              <w:sym w:font="Symbol" w:char="F0F0"/>
            </w:r>
          </w:p>
        </w:tc>
        <w:tc>
          <w:tcPr>
            <w:tcW w:w="4004" w:type="dxa"/>
          </w:tcPr>
          <w:p w14:paraId="4F8E04C5" w14:textId="0E933514" w:rsidR="00F97D66" w:rsidRPr="00D30A8E" w:rsidRDefault="00F97D66" w:rsidP="00F97D66">
            <w:pPr>
              <w:jc w:val="center"/>
              <w:rPr>
                <w:i/>
                <w:szCs w:val="24"/>
              </w:rPr>
            </w:pPr>
            <w:r w:rsidRPr="00D30A8E">
              <w:rPr>
                <w:bCs/>
                <w:i/>
                <w:sz w:val="22"/>
                <w:szCs w:val="22"/>
              </w:rPr>
              <w:t>-„-</w:t>
            </w:r>
          </w:p>
        </w:tc>
      </w:tr>
      <w:tr w:rsidR="00F97D66" w:rsidRPr="00D30A8E" w14:paraId="39B1615E" w14:textId="77777777" w:rsidTr="003F7D5D">
        <w:tc>
          <w:tcPr>
            <w:tcW w:w="931" w:type="dxa"/>
          </w:tcPr>
          <w:p w14:paraId="1498A132" w14:textId="6764B236" w:rsidR="00F97D66" w:rsidRPr="00D30A8E" w:rsidRDefault="00F97D66" w:rsidP="00F97D66">
            <w:pPr>
              <w:jc w:val="both"/>
              <w:rPr>
                <w:i/>
                <w:szCs w:val="24"/>
              </w:rPr>
            </w:pPr>
            <w:r w:rsidRPr="00D30A8E">
              <w:rPr>
                <w:sz w:val="22"/>
                <w:szCs w:val="22"/>
              </w:rPr>
              <w:t>7.1.9.</w:t>
            </w:r>
          </w:p>
        </w:tc>
        <w:tc>
          <w:tcPr>
            <w:tcW w:w="7054" w:type="dxa"/>
          </w:tcPr>
          <w:p w14:paraId="3E6CAF04" w14:textId="1446155A" w:rsidR="00F97D66" w:rsidRPr="00D30A8E" w:rsidRDefault="00F97D66" w:rsidP="00F97D66">
            <w:pPr>
              <w:jc w:val="both"/>
              <w:rPr>
                <w:i/>
                <w:szCs w:val="24"/>
              </w:rPr>
            </w:pPr>
            <w:r w:rsidRPr="00D30A8E">
              <w:rPr>
                <w:bCs/>
                <w:sz w:val="22"/>
                <w:szCs w:val="22"/>
              </w:rPr>
              <w:t>Tarnybos vadovas ir vidaus auditoriai periodiškai dalyvauja mokym</w:t>
            </w:r>
            <w:r w:rsidR="00FF235C">
              <w:rPr>
                <w:bCs/>
                <w:sz w:val="22"/>
                <w:szCs w:val="22"/>
              </w:rPr>
              <w:t>ų</w:t>
            </w:r>
            <w:r w:rsidRPr="00D30A8E">
              <w:rPr>
                <w:bCs/>
                <w:sz w:val="22"/>
                <w:szCs w:val="22"/>
              </w:rPr>
              <w:t xml:space="preserve"> renginiuose, kuriuose nagrinėjami etikos</w:t>
            </w:r>
            <w:r w:rsidR="0067562F">
              <w:rPr>
                <w:bCs/>
                <w:sz w:val="22"/>
                <w:szCs w:val="22"/>
              </w:rPr>
              <w:t xml:space="preserve"> ir profesionalumo </w:t>
            </w:r>
            <w:r w:rsidRPr="00D30A8E">
              <w:rPr>
                <w:bCs/>
                <w:sz w:val="22"/>
                <w:szCs w:val="22"/>
              </w:rPr>
              <w:t>klausimai.</w:t>
            </w:r>
          </w:p>
        </w:tc>
        <w:tc>
          <w:tcPr>
            <w:tcW w:w="3202" w:type="dxa"/>
            <w:gridSpan w:val="3"/>
          </w:tcPr>
          <w:p w14:paraId="286655D2" w14:textId="58BA41B0" w:rsidR="00F97D66" w:rsidRPr="00D30A8E" w:rsidRDefault="00F97D66" w:rsidP="00F97D66">
            <w:pPr>
              <w:jc w:val="center"/>
              <w:rPr>
                <w:i/>
                <w:szCs w:val="24"/>
              </w:rPr>
            </w:pPr>
            <w:r w:rsidRPr="00D30A8E">
              <w:rPr>
                <w:sz w:val="22"/>
                <w:szCs w:val="22"/>
              </w:rPr>
              <w:sym w:font="Symbol" w:char="F0F0"/>
            </w:r>
          </w:p>
        </w:tc>
        <w:tc>
          <w:tcPr>
            <w:tcW w:w="4004" w:type="dxa"/>
          </w:tcPr>
          <w:p w14:paraId="78F7136E" w14:textId="2DE479F1" w:rsidR="00F97D66" w:rsidRPr="00D30A8E" w:rsidRDefault="00F97D66" w:rsidP="00F97D66">
            <w:pPr>
              <w:jc w:val="center"/>
              <w:rPr>
                <w:i/>
                <w:szCs w:val="24"/>
              </w:rPr>
            </w:pPr>
            <w:r w:rsidRPr="00D30A8E">
              <w:rPr>
                <w:bCs/>
                <w:i/>
                <w:sz w:val="22"/>
                <w:szCs w:val="22"/>
              </w:rPr>
              <w:t>-„-</w:t>
            </w:r>
          </w:p>
        </w:tc>
      </w:tr>
      <w:tr w:rsidR="00F97D66" w:rsidRPr="00D30A8E" w14:paraId="6D257D9C" w14:textId="77777777" w:rsidTr="003F7D5D">
        <w:tc>
          <w:tcPr>
            <w:tcW w:w="931" w:type="dxa"/>
          </w:tcPr>
          <w:p w14:paraId="14EE6BA2" w14:textId="0CD07CA1" w:rsidR="00F97D66" w:rsidRPr="00D30A8E" w:rsidRDefault="00F97D66" w:rsidP="00F97D66">
            <w:pPr>
              <w:jc w:val="both"/>
              <w:rPr>
                <w:i/>
                <w:szCs w:val="24"/>
              </w:rPr>
            </w:pPr>
            <w:r w:rsidRPr="00D30A8E">
              <w:rPr>
                <w:sz w:val="22"/>
                <w:szCs w:val="22"/>
              </w:rPr>
              <w:t>7.1.10.</w:t>
            </w:r>
          </w:p>
        </w:tc>
        <w:tc>
          <w:tcPr>
            <w:tcW w:w="7054" w:type="dxa"/>
          </w:tcPr>
          <w:p w14:paraId="19A3D8A8" w14:textId="77777777" w:rsidR="00F97D66" w:rsidRPr="00D30A8E" w:rsidRDefault="00F97D66" w:rsidP="00F97D66">
            <w:pPr>
              <w:jc w:val="both"/>
              <w:rPr>
                <w:i/>
                <w:szCs w:val="24"/>
              </w:rPr>
            </w:pPr>
            <w:r w:rsidRPr="00D30A8E">
              <w:rPr>
                <w:bCs/>
                <w:sz w:val="22"/>
                <w:szCs w:val="22"/>
              </w:rPr>
              <w:t>Kita (įrašyti)</w:t>
            </w:r>
          </w:p>
        </w:tc>
        <w:tc>
          <w:tcPr>
            <w:tcW w:w="3202" w:type="dxa"/>
            <w:gridSpan w:val="3"/>
          </w:tcPr>
          <w:p w14:paraId="4AB7486A" w14:textId="02908660" w:rsidR="00F97D66" w:rsidRPr="00D30A8E" w:rsidRDefault="00F97D66" w:rsidP="00F97D66">
            <w:pPr>
              <w:jc w:val="center"/>
              <w:rPr>
                <w:i/>
                <w:szCs w:val="24"/>
              </w:rPr>
            </w:pPr>
            <w:r w:rsidRPr="00D30A8E">
              <w:rPr>
                <w:sz w:val="22"/>
                <w:szCs w:val="22"/>
              </w:rPr>
              <w:sym w:font="Symbol" w:char="F0F0"/>
            </w:r>
          </w:p>
        </w:tc>
        <w:tc>
          <w:tcPr>
            <w:tcW w:w="4004" w:type="dxa"/>
          </w:tcPr>
          <w:p w14:paraId="7461F5F4" w14:textId="2A3E4F8B" w:rsidR="00F97D66" w:rsidRPr="00D30A8E" w:rsidRDefault="00F97D66" w:rsidP="00F97D66">
            <w:pPr>
              <w:jc w:val="both"/>
              <w:rPr>
                <w:i/>
                <w:sz w:val="20"/>
              </w:rPr>
            </w:pPr>
            <w:r w:rsidRPr="00D30A8E">
              <w:rPr>
                <w:bCs/>
                <w:i/>
                <w:sz w:val="20"/>
              </w:rPr>
              <w:t xml:space="preserve">Pateikiamas </w:t>
            </w:r>
            <w:r w:rsidR="00A91F6B" w:rsidRPr="00D30A8E">
              <w:rPr>
                <w:bCs/>
                <w:i/>
                <w:sz w:val="20"/>
              </w:rPr>
              <w:t xml:space="preserve">trumpas </w:t>
            </w:r>
            <w:r w:rsidRPr="00D30A8E">
              <w:rPr>
                <w:bCs/>
                <w:i/>
                <w:sz w:val="20"/>
              </w:rPr>
              <w:t>esamos padėties aprašymas.</w:t>
            </w:r>
          </w:p>
        </w:tc>
      </w:tr>
      <w:tr w:rsidR="00F97D66" w:rsidRPr="00D30A8E" w14:paraId="7D499D83" w14:textId="77777777" w:rsidTr="003F7D5D">
        <w:tc>
          <w:tcPr>
            <w:tcW w:w="931" w:type="dxa"/>
            <w:shd w:val="clear" w:color="auto" w:fill="C2D69B" w:themeFill="accent3" w:themeFillTint="99"/>
          </w:tcPr>
          <w:p w14:paraId="036FB99A" w14:textId="29D1B1C9" w:rsidR="00F97D66" w:rsidRPr="00D30A8E" w:rsidRDefault="00F97D66" w:rsidP="00363DCA">
            <w:pPr>
              <w:spacing w:after="120"/>
              <w:jc w:val="both"/>
              <w:rPr>
                <w:b/>
                <w:bCs/>
                <w:sz w:val="22"/>
                <w:szCs w:val="22"/>
              </w:rPr>
            </w:pPr>
            <w:r w:rsidRPr="00D30A8E">
              <w:rPr>
                <w:b/>
                <w:bCs/>
                <w:sz w:val="22"/>
                <w:szCs w:val="22"/>
              </w:rPr>
              <w:t>8.</w:t>
            </w:r>
          </w:p>
        </w:tc>
        <w:tc>
          <w:tcPr>
            <w:tcW w:w="14260" w:type="dxa"/>
            <w:gridSpan w:val="5"/>
            <w:shd w:val="clear" w:color="auto" w:fill="C2D69B" w:themeFill="accent3" w:themeFillTint="99"/>
          </w:tcPr>
          <w:p w14:paraId="70300556" w14:textId="011514E6" w:rsidR="00F97D66" w:rsidRPr="00D30A8E" w:rsidRDefault="00F97D66" w:rsidP="00363DCA">
            <w:pPr>
              <w:spacing w:after="120"/>
              <w:rPr>
                <w:b/>
                <w:i/>
                <w:sz w:val="22"/>
                <w:szCs w:val="22"/>
              </w:rPr>
            </w:pPr>
            <w:r w:rsidRPr="00D30A8E">
              <w:rPr>
                <w:b/>
                <w:bCs/>
                <w:sz w:val="22"/>
                <w:szCs w:val="22"/>
              </w:rPr>
              <w:t>Vidaus audito kokybės užtikrinimas. Tarnybos veiklos tobulinimas.</w:t>
            </w:r>
          </w:p>
        </w:tc>
      </w:tr>
      <w:tr w:rsidR="00F97D66" w:rsidRPr="00D30A8E" w14:paraId="7530015F" w14:textId="77777777" w:rsidTr="003F7D5D">
        <w:tc>
          <w:tcPr>
            <w:tcW w:w="931" w:type="dxa"/>
            <w:tcBorders>
              <w:bottom w:val="single" w:sz="4" w:space="0" w:color="auto"/>
            </w:tcBorders>
          </w:tcPr>
          <w:p w14:paraId="5EC700E5" w14:textId="77777777" w:rsidR="00F97D66" w:rsidRPr="00D30A8E" w:rsidRDefault="00F97D66" w:rsidP="00F97D66">
            <w:pPr>
              <w:jc w:val="both"/>
              <w:rPr>
                <w:i/>
                <w:szCs w:val="24"/>
              </w:rPr>
            </w:pPr>
          </w:p>
        </w:tc>
        <w:tc>
          <w:tcPr>
            <w:tcW w:w="7054" w:type="dxa"/>
            <w:tcBorders>
              <w:bottom w:val="single" w:sz="4" w:space="0" w:color="auto"/>
            </w:tcBorders>
          </w:tcPr>
          <w:p w14:paraId="137A4C9A" w14:textId="77777777" w:rsidR="00F97D66" w:rsidRPr="00D30A8E" w:rsidRDefault="00F97D66" w:rsidP="00F97D66">
            <w:pPr>
              <w:jc w:val="both"/>
              <w:rPr>
                <w:b/>
                <w:bCs/>
                <w:sz w:val="22"/>
                <w:szCs w:val="22"/>
              </w:rPr>
            </w:pPr>
          </w:p>
        </w:tc>
        <w:tc>
          <w:tcPr>
            <w:tcW w:w="1061" w:type="dxa"/>
            <w:tcBorders>
              <w:bottom w:val="single" w:sz="4" w:space="0" w:color="auto"/>
            </w:tcBorders>
          </w:tcPr>
          <w:p w14:paraId="55D969A4" w14:textId="77777777" w:rsidR="00F97D66" w:rsidRPr="00D30A8E" w:rsidRDefault="00F97D66" w:rsidP="00F97D66">
            <w:pPr>
              <w:jc w:val="both"/>
              <w:rPr>
                <w:b/>
                <w:bCs/>
                <w:i/>
                <w:sz w:val="20"/>
              </w:rPr>
            </w:pPr>
            <w:r w:rsidRPr="00D30A8E">
              <w:rPr>
                <w:b/>
                <w:bCs/>
                <w:i/>
                <w:sz w:val="20"/>
              </w:rPr>
              <w:t>Atitinka</w:t>
            </w:r>
          </w:p>
        </w:tc>
        <w:tc>
          <w:tcPr>
            <w:tcW w:w="1058" w:type="dxa"/>
            <w:tcBorders>
              <w:bottom w:val="single" w:sz="4" w:space="0" w:color="auto"/>
            </w:tcBorders>
          </w:tcPr>
          <w:p w14:paraId="10B68D2D" w14:textId="77777777" w:rsidR="00F97D66" w:rsidRPr="00D30A8E" w:rsidRDefault="00F97D66" w:rsidP="00F97D66">
            <w:pPr>
              <w:jc w:val="both"/>
              <w:rPr>
                <w:b/>
                <w:bCs/>
                <w:i/>
                <w:sz w:val="20"/>
              </w:rPr>
            </w:pPr>
            <w:r w:rsidRPr="00D30A8E">
              <w:rPr>
                <w:b/>
                <w:bCs/>
                <w:i/>
                <w:sz w:val="20"/>
              </w:rPr>
              <w:t>Iš dalies</w:t>
            </w:r>
          </w:p>
          <w:p w14:paraId="4652AD98" w14:textId="77777777" w:rsidR="00F97D66" w:rsidRPr="00D30A8E" w:rsidRDefault="00F97D66" w:rsidP="00F97D66">
            <w:pPr>
              <w:jc w:val="both"/>
              <w:rPr>
                <w:b/>
                <w:bCs/>
                <w:i/>
                <w:sz w:val="20"/>
              </w:rPr>
            </w:pPr>
            <w:r w:rsidRPr="00D30A8E">
              <w:rPr>
                <w:b/>
                <w:bCs/>
                <w:i/>
                <w:sz w:val="20"/>
              </w:rPr>
              <w:t>atitinka</w:t>
            </w:r>
          </w:p>
        </w:tc>
        <w:tc>
          <w:tcPr>
            <w:tcW w:w="1083" w:type="dxa"/>
            <w:tcBorders>
              <w:bottom w:val="single" w:sz="4" w:space="0" w:color="auto"/>
            </w:tcBorders>
          </w:tcPr>
          <w:p w14:paraId="6CDA8D89" w14:textId="77777777" w:rsidR="00F97D66" w:rsidRPr="00D30A8E" w:rsidRDefault="00F97D66" w:rsidP="00F97D66">
            <w:pPr>
              <w:jc w:val="both"/>
              <w:rPr>
                <w:b/>
                <w:bCs/>
                <w:i/>
                <w:sz w:val="20"/>
              </w:rPr>
            </w:pPr>
            <w:r w:rsidRPr="00D30A8E">
              <w:rPr>
                <w:b/>
                <w:bCs/>
                <w:i/>
                <w:sz w:val="20"/>
              </w:rPr>
              <w:t>Neatitinka</w:t>
            </w:r>
          </w:p>
        </w:tc>
        <w:tc>
          <w:tcPr>
            <w:tcW w:w="4004" w:type="dxa"/>
            <w:tcBorders>
              <w:bottom w:val="single" w:sz="4" w:space="0" w:color="auto"/>
            </w:tcBorders>
          </w:tcPr>
          <w:p w14:paraId="1774C180" w14:textId="77777777" w:rsidR="00F97D66" w:rsidRPr="00D30A8E" w:rsidRDefault="00F97D66" w:rsidP="00F97D66">
            <w:pPr>
              <w:jc w:val="both"/>
              <w:rPr>
                <w:i/>
                <w:szCs w:val="24"/>
              </w:rPr>
            </w:pPr>
          </w:p>
        </w:tc>
      </w:tr>
      <w:tr w:rsidR="00F97D66" w:rsidRPr="00D30A8E" w14:paraId="40516157" w14:textId="77777777" w:rsidTr="006161B0">
        <w:tc>
          <w:tcPr>
            <w:tcW w:w="931" w:type="dxa"/>
            <w:shd w:val="clear" w:color="auto" w:fill="D6E3BC" w:themeFill="accent3" w:themeFillTint="66"/>
          </w:tcPr>
          <w:p w14:paraId="4DB18A5A" w14:textId="313B695F" w:rsidR="00F97D66" w:rsidRPr="00D30A8E" w:rsidRDefault="00F97D66" w:rsidP="00073F03">
            <w:pPr>
              <w:spacing w:after="120"/>
              <w:jc w:val="both"/>
              <w:rPr>
                <w:b/>
                <w:bCs/>
                <w:iCs/>
                <w:sz w:val="22"/>
                <w:szCs w:val="22"/>
              </w:rPr>
            </w:pPr>
            <w:r w:rsidRPr="00D30A8E">
              <w:rPr>
                <w:b/>
                <w:bCs/>
                <w:iCs/>
                <w:sz w:val="22"/>
                <w:szCs w:val="22"/>
              </w:rPr>
              <w:t>8.1.</w:t>
            </w:r>
          </w:p>
        </w:tc>
        <w:tc>
          <w:tcPr>
            <w:tcW w:w="7054" w:type="dxa"/>
            <w:shd w:val="clear" w:color="auto" w:fill="D6E3BC" w:themeFill="accent3" w:themeFillTint="66"/>
          </w:tcPr>
          <w:p w14:paraId="2F158DD1" w14:textId="02616E4B" w:rsidR="00F97D66" w:rsidRPr="00D30A8E" w:rsidRDefault="00F97D66" w:rsidP="00073F03">
            <w:pPr>
              <w:spacing w:after="120"/>
              <w:jc w:val="both"/>
              <w:rPr>
                <w:b/>
                <w:bCs/>
                <w:i/>
                <w:szCs w:val="24"/>
              </w:rPr>
            </w:pPr>
            <w:r w:rsidRPr="00D30A8E">
              <w:rPr>
                <w:b/>
                <w:sz w:val="22"/>
                <w:szCs w:val="22"/>
              </w:rPr>
              <w:t>Tarnybos vadovo atliekamos funkcijos, susijusios su vidaus audito kokybės užtikrinimu</w:t>
            </w:r>
            <w:r w:rsidR="00B24FE1">
              <w:rPr>
                <w:b/>
                <w:sz w:val="22"/>
                <w:szCs w:val="22"/>
              </w:rPr>
              <w:t>,</w:t>
            </w:r>
            <w:r w:rsidRPr="00D30A8E">
              <w:rPr>
                <w:b/>
                <w:sz w:val="22"/>
                <w:szCs w:val="22"/>
              </w:rPr>
              <w:t xml:space="preserve"> atitinka Pavyzdinės metodikos nuostatas</w:t>
            </w:r>
            <w:r w:rsidRPr="00D30A8E">
              <w:rPr>
                <w:rStyle w:val="Puslapioinaosnuoroda"/>
                <w:b/>
                <w:bCs/>
                <w:sz w:val="22"/>
                <w:szCs w:val="22"/>
              </w:rPr>
              <w:t xml:space="preserve"> </w:t>
            </w:r>
            <w:r w:rsidRPr="00D30A8E">
              <w:rPr>
                <w:rStyle w:val="Puslapioinaosnuoroda"/>
                <w:b/>
                <w:bCs/>
                <w:sz w:val="22"/>
                <w:szCs w:val="22"/>
              </w:rPr>
              <w:footnoteReference w:id="43"/>
            </w:r>
            <w:r w:rsidRPr="00D30A8E">
              <w:rPr>
                <w:b/>
                <w:bCs/>
                <w:sz w:val="22"/>
                <w:szCs w:val="22"/>
              </w:rPr>
              <w:t>:</w:t>
            </w:r>
          </w:p>
        </w:tc>
        <w:tc>
          <w:tcPr>
            <w:tcW w:w="1061" w:type="dxa"/>
            <w:shd w:val="clear" w:color="auto" w:fill="D6E3BC" w:themeFill="accent3" w:themeFillTint="66"/>
          </w:tcPr>
          <w:p w14:paraId="68EE4CB6" w14:textId="77777777" w:rsidR="00F97D66" w:rsidRPr="00D30A8E" w:rsidRDefault="00F97D66" w:rsidP="00F97D66">
            <w:pPr>
              <w:jc w:val="center"/>
              <w:rPr>
                <w:i/>
                <w:szCs w:val="24"/>
              </w:rPr>
            </w:pPr>
            <w:r w:rsidRPr="00D30A8E">
              <w:rPr>
                <w:sz w:val="22"/>
                <w:szCs w:val="22"/>
              </w:rPr>
              <w:sym w:font="Symbol" w:char="F0F0"/>
            </w:r>
          </w:p>
        </w:tc>
        <w:tc>
          <w:tcPr>
            <w:tcW w:w="1058" w:type="dxa"/>
            <w:shd w:val="clear" w:color="auto" w:fill="D6E3BC" w:themeFill="accent3" w:themeFillTint="66"/>
          </w:tcPr>
          <w:p w14:paraId="1901CE64" w14:textId="77777777" w:rsidR="00F97D66" w:rsidRPr="00D30A8E" w:rsidRDefault="00F97D66" w:rsidP="00F97D66">
            <w:pPr>
              <w:jc w:val="center"/>
              <w:rPr>
                <w:i/>
                <w:szCs w:val="24"/>
              </w:rPr>
            </w:pPr>
            <w:r w:rsidRPr="00D30A8E">
              <w:rPr>
                <w:sz w:val="22"/>
                <w:szCs w:val="22"/>
              </w:rPr>
              <w:sym w:font="Symbol" w:char="F0F0"/>
            </w:r>
          </w:p>
        </w:tc>
        <w:tc>
          <w:tcPr>
            <w:tcW w:w="1083" w:type="dxa"/>
            <w:shd w:val="clear" w:color="auto" w:fill="D6E3BC" w:themeFill="accent3" w:themeFillTint="66"/>
          </w:tcPr>
          <w:p w14:paraId="755797DC" w14:textId="77777777" w:rsidR="00F97D66" w:rsidRPr="00D30A8E" w:rsidRDefault="00F97D66" w:rsidP="00F97D66">
            <w:pPr>
              <w:jc w:val="center"/>
              <w:rPr>
                <w:i/>
                <w:szCs w:val="24"/>
              </w:rPr>
            </w:pPr>
            <w:r w:rsidRPr="00D30A8E">
              <w:rPr>
                <w:sz w:val="22"/>
                <w:szCs w:val="22"/>
              </w:rPr>
              <w:sym w:font="Symbol" w:char="F0F0"/>
            </w:r>
          </w:p>
        </w:tc>
        <w:tc>
          <w:tcPr>
            <w:tcW w:w="4004" w:type="dxa"/>
            <w:shd w:val="clear" w:color="auto" w:fill="D6E3BC" w:themeFill="accent3" w:themeFillTint="66"/>
          </w:tcPr>
          <w:p w14:paraId="3C69C257" w14:textId="5EC310EF" w:rsidR="00F97D66" w:rsidRPr="00D30A8E" w:rsidRDefault="00F97D66" w:rsidP="00F97D66">
            <w:pPr>
              <w:jc w:val="both"/>
              <w:rPr>
                <w:i/>
                <w:szCs w:val="24"/>
              </w:rPr>
            </w:pPr>
            <w:r w:rsidRPr="00D30A8E">
              <w:rPr>
                <w:bCs/>
                <w:i/>
                <w:sz w:val="20"/>
              </w:rPr>
              <w:t>Pateikiamas apibendrintas vertinimas. Prireikus numatomos priemonės neatitikimams šalinti.</w:t>
            </w:r>
          </w:p>
        </w:tc>
      </w:tr>
      <w:tr w:rsidR="00F97D66" w:rsidRPr="00D30A8E" w14:paraId="13B3CFDB" w14:textId="77777777" w:rsidTr="003F7D5D">
        <w:tc>
          <w:tcPr>
            <w:tcW w:w="931" w:type="dxa"/>
          </w:tcPr>
          <w:p w14:paraId="64F1171B" w14:textId="1CB37D56" w:rsidR="00F97D66" w:rsidRPr="00D30A8E" w:rsidRDefault="00F97D66" w:rsidP="00F97D66">
            <w:pPr>
              <w:jc w:val="both"/>
              <w:rPr>
                <w:i/>
                <w:szCs w:val="24"/>
              </w:rPr>
            </w:pPr>
            <w:r w:rsidRPr="00D30A8E">
              <w:rPr>
                <w:sz w:val="22"/>
                <w:szCs w:val="22"/>
              </w:rPr>
              <w:t>8.1.1.</w:t>
            </w:r>
          </w:p>
        </w:tc>
        <w:tc>
          <w:tcPr>
            <w:tcW w:w="7054" w:type="dxa"/>
          </w:tcPr>
          <w:p w14:paraId="246F2EE3" w14:textId="131D38FC" w:rsidR="00F97D66" w:rsidRPr="00D30A8E" w:rsidRDefault="00F97D66" w:rsidP="00F97D66">
            <w:pPr>
              <w:pStyle w:val="Sraopastraipa"/>
              <w:tabs>
                <w:tab w:val="left" w:pos="0"/>
                <w:tab w:val="left" w:pos="196"/>
                <w:tab w:val="left" w:pos="549"/>
              </w:tabs>
              <w:ind w:left="0"/>
              <w:jc w:val="both"/>
              <w:rPr>
                <w:sz w:val="22"/>
                <w:szCs w:val="22"/>
              </w:rPr>
            </w:pPr>
            <w:r w:rsidRPr="00D30A8E">
              <w:rPr>
                <w:sz w:val="22"/>
                <w:szCs w:val="22"/>
              </w:rPr>
              <w:t>Tarnybos vadovo atliekama nuolatinė Tarnybos veiklos stebėsena atitinka Pavyzdinės metodikos nuostatas</w:t>
            </w:r>
            <w:r w:rsidRPr="00D30A8E">
              <w:rPr>
                <w:rStyle w:val="Puslapioinaosnuoroda"/>
                <w:sz w:val="22"/>
                <w:szCs w:val="22"/>
              </w:rPr>
              <w:footnoteReference w:id="44"/>
            </w:r>
            <w:r w:rsidRPr="00D30A8E">
              <w:rPr>
                <w:sz w:val="22"/>
                <w:szCs w:val="22"/>
              </w:rPr>
              <w:t>. Atliekama:</w:t>
            </w:r>
          </w:p>
          <w:p w14:paraId="58668923" w14:textId="77777777" w:rsidR="00F97D66" w:rsidRPr="00D30A8E" w:rsidRDefault="00F97D66" w:rsidP="00F97D66">
            <w:pPr>
              <w:pStyle w:val="Sraopastraipa"/>
              <w:tabs>
                <w:tab w:val="left" w:pos="0"/>
                <w:tab w:val="left" w:pos="196"/>
                <w:tab w:val="left" w:pos="549"/>
              </w:tabs>
              <w:ind w:left="0"/>
              <w:jc w:val="both"/>
              <w:rPr>
                <w:sz w:val="22"/>
                <w:szCs w:val="22"/>
              </w:rPr>
            </w:pPr>
            <w:r w:rsidRPr="00D30A8E">
              <w:rPr>
                <w:sz w:val="22"/>
                <w:szCs w:val="22"/>
              </w:rPr>
              <w:t>- vidaus audito atlikimo ir pažangos stebėjimo priežiūra;</w:t>
            </w:r>
          </w:p>
          <w:p w14:paraId="70A7F946" w14:textId="77777777" w:rsidR="00F97D66" w:rsidRPr="00D30A8E" w:rsidRDefault="00F97D66" w:rsidP="00F97D66">
            <w:pPr>
              <w:pStyle w:val="Sraopastraipa"/>
              <w:tabs>
                <w:tab w:val="left" w:pos="0"/>
                <w:tab w:val="left" w:pos="196"/>
                <w:tab w:val="left" w:pos="549"/>
              </w:tabs>
              <w:ind w:left="0"/>
              <w:jc w:val="both"/>
              <w:rPr>
                <w:bCs/>
                <w:sz w:val="22"/>
                <w:szCs w:val="22"/>
              </w:rPr>
            </w:pPr>
            <w:r w:rsidRPr="00D30A8E">
              <w:rPr>
                <w:bCs/>
                <w:sz w:val="22"/>
                <w:szCs w:val="22"/>
              </w:rPr>
              <w:t>- darbo dokumentų ir vidaus audito ataskaitos projekto peržiūra (peržiūros rezultatai pateikiami darbo dokumentų peržiūros išvadoje);</w:t>
            </w:r>
          </w:p>
          <w:p w14:paraId="7712F267" w14:textId="438723AC" w:rsidR="00F97D66" w:rsidRPr="00D30A8E" w:rsidRDefault="00F97D66" w:rsidP="00F97D66">
            <w:pPr>
              <w:pStyle w:val="Sraopastraipa"/>
              <w:tabs>
                <w:tab w:val="left" w:pos="0"/>
                <w:tab w:val="left" w:pos="196"/>
                <w:tab w:val="left" w:pos="549"/>
              </w:tabs>
              <w:ind w:left="0"/>
              <w:jc w:val="both"/>
              <w:rPr>
                <w:bCs/>
                <w:sz w:val="22"/>
                <w:szCs w:val="22"/>
              </w:rPr>
            </w:pPr>
            <w:r w:rsidRPr="00D30A8E">
              <w:rPr>
                <w:bCs/>
                <w:sz w:val="22"/>
                <w:szCs w:val="22"/>
              </w:rPr>
              <w:t>- audituojamų subjektų vadovų ir atsakingų už audituotą sritį darbuotojų</w:t>
            </w:r>
            <w:r w:rsidR="00B24FE1">
              <w:rPr>
                <w:bCs/>
                <w:sz w:val="22"/>
                <w:szCs w:val="22"/>
              </w:rPr>
              <w:t xml:space="preserve"> </w:t>
            </w:r>
            <w:r w:rsidRPr="00D30A8E">
              <w:rPr>
                <w:bCs/>
                <w:sz w:val="22"/>
                <w:szCs w:val="22"/>
              </w:rPr>
              <w:t>apklausa;</w:t>
            </w:r>
          </w:p>
          <w:p w14:paraId="10105D59" w14:textId="39A47B3B" w:rsidR="00F97D66" w:rsidRPr="00D30A8E" w:rsidRDefault="00F97D66" w:rsidP="00F97D66">
            <w:pPr>
              <w:jc w:val="both"/>
              <w:rPr>
                <w:i/>
                <w:szCs w:val="24"/>
              </w:rPr>
            </w:pPr>
            <w:r w:rsidRPr="00D30A8E">
              <w:rPr>
                <w:bCs/>
                <w:sz w:val="22"/>
                <w:szCs w:val="22"/>
              </w:rPr>
              <w:t>- vidaus auditorių konsultavimo veiklos užduoties atlikimo priežiūra ir rengiamų</w:t>
            </w:r>
            <w:r w:rsidR="00B24FE1">
              <w:rPr>
                <w:bCs/>
                <w:sz w:val="22"/>
                <w:szCs w:val="22"/>
              </w:rPr>
              <w:t xml:space="preserve"> </w:t>
            </w:r>
            <w:r w:rsidRPr="00D30A8E">
              <w:rPr>
                <w:bCs/>
                <w:sz w:val="22"/>
                <w:szCs w:val="22"/>
              </w:rPr>
              <w:t>galutinių konsultavimo veiklos dokumentų peržiūra.</w:t>
            </w:r>
          </w:p>
        </w:tc>
        <w:tc>
          <w:tcPr>
            <w:tcW w:w="1061" w:type="dxa"/>
          </w:tcPr>
          <w:p w14:paraId="5ED9E071" w14:textId="33E27BA4" w:rsidR="00F97D66" w:rsidRPr="00D30A8E" w:rsidRDefault="00F97D66" w:rsidP="00F97D66">
            <w:pPr>
              <w:jc w:val="center"/>
              <w:rPr>
                <w:i/>
                <w:szCs w:val="24"/>
              </w:rPr>
            </w:pPr>
            <w:r w:rsidRPr="00D30A8E">
              <w:rPr>
                <w:sz w:val="22"/>
                <w:szCs w:val="22"/>
              </w:rPr>
              <w:sym w:font="Symbol" w:char="F0F0"/>
            </w:r>
          </w:p>
        </w:tc>
        <w:tc>
          <w:tcPr>
            <w:tcW w:w="1058" w:type="dxa"/>
          </w:tcPr>
          <w:p w14:paraId="67844955" w14:textId="12AE18F9" w:rsidR="00F97D66" w:rsidRPr="00D30A8E" w:rsidRDefault="00F97D66" w:rsidP="00F97D66">
            <w:pPr>
              <w:jc w:val="center"/>
              <w:rPr>
                <w:i/>
                <w:szCs w:val="24"/>
              </w:rPr>
            </w:pPr>
            <w:r w:rsidRPr="00D30A8E">
              <w:rPr>
                <w:sz w:val="22"/>
                <w:szCs w:val="22"/>
              </w:rPr>
              <w:sym w:font="Symbol" w:char="F0F0"/>
            </w:r>
          </w:p>
        </w:tc>
        <w:tc>
          <w:tcPr>
            <w:tcW w:w="1083" w:type="dxa"/>
          </w:tcPr>
          <w:p w14:paraId="58FE2C80" w14:textId="3C00CC7E" w:rsidR="00F97D66" w:rsidRPr="00D30A8E" w:rsidRDefault="00F97D66" w:rsidP="00F97D66">
            <w:pPr>
              <w:jc w:val="center"/>
              <w:rPr>
                <w:i/>
                <w:szCs w:val="24"/>
              </w:rPr>
            </w:pPr>
            <w:r w:rsidRPr="00D30A8E">
              <w:rPr>
                <w:sz w:val="22"/>
                <w:szCs w:val="22"/>
              </w:rPr>
              <w:sym w:font="Symbol" w:char="F0F0"/>
            </w:r>
          </w:p>
        </w:tc>
        <w:tc>
          <w:tcPr>
            <w:tcW w:w="4004" w:type="dxa"/>
          </w:tcPr>
          <w:p w14:paraId="5064ACF6" w14:textId="058C853E" w:rsidR="00F97D66" w:rsidRPr="00D30A8E" w:rsidRDefault="00F97D66" w:rsidP="00F97D66">
            <w:pPr>
              <w:tabs>
                <w:tab w:val="left" w:pos="264"/>
              </w:tabs>
              <w:autoSpaceDE w:val="0"/>
              <w:autoSpaceDN w:val="0"/>
              <w:adjustRightInd w:val="0"/>
              <w:jc w:val="both"/>
              <w:rPr>
                <w:bCs/>
                <w:i/>
                <w:sz w:val="20"/>
              </w:rPr>
            </w:pPr>
            <w:r w:rsidRPr="00D30A8E">
              <w:rPr>
                <w:bCs/>
                <w:i/>
                <w:sz w:val="20"/>
              </w:rPr>
              <w:t>Jei aktualu, trumpai aprašoma.</w:t>
            </w:r>
          </w:p>
          <w:p w14:paraId="29FE168C" w14:textId="414C3A79" w:rsidR="00F97D66" w:rsidRPr="00D30A8E" w:rsidRDefault="00F97D66" w:rsidP="00F97D66">
            <w:pPr>
              <w:jc w:val="both"/>
              <w:rPr>
                <w:i/>
                <w:szCs w:val="24"/>
              </w:rPr>
            </w:pPr>
            <w:r w:rsidRPr="00D30A8E">
              <w:rPr>
                <w:bCs/>
                <w:i/>
                <w:sz w:val="20"/>
              </w:rPr>
              <w:t xml:space="preserve">Pateikiamas komentaras, jei yra neatitikimų. </w:t>
            </w:r>
          </w:p>
        </w:tc>
      </w:tr>
      <w:tr w:rsidR="00F97D66" w:rsidRPr="00D30A8E" w14:paraId="5C82DF61" w14:textId="77777777" w:rsidTr="003F7D5D">
        <w:tc>
          <w:tcPr>
            <w:tcW w:w="931" w:type="dxa"/>
          </w:tcPr>
          <w:p w14:paraId="7439B39C" w14:textId="66125663" w:rsidR="00F97D66" w:rsidRPr="00D30A8E" w:rsidRDefault="00F97D66" w:rsidP="00F97D66">
            <w:pPr>
              <w:jc w:val="both"/>
              <w:rPr>
                <w:i/>
                <w:szCs w:val="24"/>
              </w:rPr>
            </w:pPr>
            <w:r w:rsidRPr="00D30A8E">
              <w:rPr>
                <w:sz w:val="22"/>
                <w:szCs w:val="22"/>
              </w:rPr>
              <w:t>8.1.2.</w:t>
            </w:r>
          </w:p>
        </w:tc>
        <w:tc>
          <w:tcPr>
            <w:tcW w:w="7054" w:type="dxa"/>
          </w:tcPr>
          <w:p w14:paraId="64AC6A92" w14:textId="711E6F20" w:rsidR="00F97D66" w:rsidRPr="00D30A8E" w:rsidRDefault="00F97D66" w:rsidP="00F97D66">
            <w:pPr>
              <w:jc w:val="both"/>
              <w:rPr>
                <w:i/>
                <w:szCs w:val="24"/>
              </w:rPr>
            </w:pPr>
            <w:r w:rsidRPr="00D30A8E">
              <w:rPr>
                <w:sz w:val="22"/>
                <w:szCs w:val="22"/>
              </w:rPr>
              <w:t>Tarnybos vadovas atlieka periodinį Tarnybos veiklos atitikties vidaus auditą reglamentuojančių teisės aktų reikalavimams ir Tarnybos veiklos efektyvumo (T</w:t>
            </w:r>
            <w:r w:rsidR="001E5C36">
              <w:rPr>
                <w:sz w:val="22"/>
                <w:szCs w:val="22"/>
              </w:rPr>
              <w:t>arnybos</w:t>
            </w:r>
            <w:r w:rsidRPr="00D30A8E">
              <w:rPr>
                <w:sz w:val="22"/>
                <w:szCs w:val="22"/>
              </w:rPr>
              <w:t xml:space="preserve"> veiklos, gebėjimų ir išteklių) vertinimą (</w:t>
            </w:r>
            <w:r w:rsidR="00F373B0">
              <w:rPr>
                <w:sz w:val="22"/>
                <w:szCs w:val="22"/>
              </w:rPr>
              <w:t>Klausimyno</w:t>
            </w:r>
            <w:r w:rsidR="008C61E8">
              <w:rPr>
                <w:sz w:val="22"/>
                <w:szCs w:val="22"/>
              </w:rPr>
              <w:t xml:space="preserve"> rezultatų vertinimo dalyje</w:t>
            </w:r>
            <w:r w:rsidR="00B24FE1">
              <w:rPr>
                <w:sz w:val="22"/>
                <w:szCs w:val="22"/>
              </w:rPr>
              <w:t xml:space="preserve"> nurodoma</w:t>
            </w:r>
            <w:r w:rsidR="003861F0">
              <w:rPr>
                <w:sz w:val="22"/>
                <w:szCs w:val="22"/>
              </w:rPr>
              <w:t>,</w:t>
            </w:r>
            <w:r w:rsidRPr="00D30A8E">
              <w:rPr>
                <w:sz w:val="22"/>
                <w:szCs w:val="22"/>
              </w:rPr>
              <w:t xml:space="preserve"> kada paskutinį kartą šis vertinimas buvo atliktas). </w:t>
            </w:r>
          </w:p>
        </w:tc>
        <w:tc>
          <w:tcPr>
            <w:tcW w:w="1061" w:type="dxa"/>
          </w:tcPr>
          <w:p w14:paraId="45814977" w14:textId="64FBD5A4" w:rsidR="00F97D66" w:rsidRPr="00D30A8E" w:rsidRDefault="00F97D66" w:rsidP="00F97D66">
            <w:pPr>
              <w:jc w:val="center"/>
              <w:rPr>
                <w:i/>
                <w:szCs w:val="24"/>
              </w:rPr>
            </w:pPr>
            <w:r w:rsidRPr="00D30A8E">
              <w:rPr>
                <w:sz w:val="22"/>
                <w:szCs w:val="22"/>
              </w:rPr>
              <w:sym w:font="Symbol" w:char="F0F0"/>
            </w:r>
          </w:p>
        </w:tc>
        <w:tc>
          <w:tcPr>
            <w:tcW w:w="1058" w:type="dxa"/>
          </w:tcPr>
          <w:p w14:paraId="0BEC3FB0" w14:textId="2C3FDDEE" w:rsidR="00F97D66" w:rsidRPr="00D30A8E" w:rsidRDefault="00F97D66" w:rsidP="00F97D66">
            <w:pPr>
              <w:jc w:val="center"/>
              <w:rPr>
                <w:i/>
                <w:szCs w:val="24"/>
              </w:rPr>
            </w:pPr>
            <w:r w:rsidRPr="00D30A8E">
              <w:rPr>
                <w:sz w:val="22"/>
                <w:szCs w:val="22"/>
              </w:rPr>
              <w:sym w:font="Symbol" w:char="F0F0"/>
            </w:r>
          </w:p>
        </w:tc>
        <w:tc>
          <w:tcPr>
            <w:tcW w:w="1083" w:type="dxa"/>
          </w:tcPr>
          <w:p w14:paraId="0153F42B" w14:textId="2931B5C6" w:rsidR="00F97D66" w:rsidRPr="00D30A8E" w:rsidRDefault="00F97D66" w:rsidP="00F97D66">
            <w:pPr>
              <w:jc w:val="center"/>
              <w:rPr>
                <w:i/>
                <w:szCs w:val="24"/>
              </w:rPr>
            </w:pPr>
            <w:r w:rsidRPr="00D30A8E">
              <w:rPr>
                <w:sz w:val="22"/>
                <w:szCs w:val="22"/>
              </w:rPr>
              <w:sym w:font="Symbol" w:char="F0F0"/>
            </w:r>
          </w:p>
        </w:tc>
        <w:tc>
          <w:tcPr>
            <w:tcW w:w="4004" w:type="dxa"/>
          </w:tcPr>
          <w:p w14:paraId="0CCAD610" w14:textId="23814B28" w:rsidR="00F97D66" w:rsidRPr="00D30A8E" w:rsidRDefault="00F97D66" w:rsidP="00F97D66">
            <w:pPr>
              <w:jc w:val="center"/>
              <w:rPr>
                <w:i/>
                <w:szCs w:val="24"/>
              </w:rPr>
            </w:pPr>
            <w:r w:rsidRPr="00D30A8E">
              <w:rPr>
                <w:bCs/>
                <w:i/>
                <w:sz w:val="22"/>
                <w:szCs w:val="22"/>
              </w:rPr>
              <w:t>-„-</w:t>
            </w:r>
          </w:p>
        </w:tc>
      </w:tr>
      <w:tr w:rsidR="00F97D66" w:rsidRPr="00D30A8E" w14:paraId="2376B66E" w14:textId="77777777" w:rsidTr="003F7D5D">
        <w:tc>
          <w:tcPr>
            <w:tcW w:w="931" w:type="dxa"/>
          </w:tcPr>
          <w:p w14:paraId="23C08117" w14:textId="6A14929D" w:rsidR="00F97D66" w:rsidRPr="00D30A8E" w:rsidRDefault="00F97D66" w:rsidP="00F97D66">
            <w:pPr>
              <w:jc w:val="both"/>
              <w:rPr>
                <w:i/>
                <w:szCs w:val="24"/>
              </w:rPr>
            </w:pPr>
            <w:r w:rsidRPr="00D30A8E">
              <w:rPr>
                <w:sz w:val="22"/>
                <w:szCs w:val="22"/>
              </w:rPr>
              <w:t>8.1.3.</w:t>
            </w:r>
          </w:p>
        </w:tc>
        <w:tc>
          <w:tcPr>
            <w:tcW w:w="7054" w:type="dxa"/>
          </w:tcPr>
          <w:p w14:paraId="52C0465F" w14:textId="1940349A" w:rsidR="00F97D66" w:rsidRPr="00D30A8E" w:rsidRDefault="00F97D66" w:rsidP="00F97D66">
            <w:pPr>
              <w:jc w:val="both"/>
              <w:rPr>
                <w:iCs/>
                <w:sz w:val="22"/>
                <w:szCs w:val="22"/>
              </w:rPr>
            </w:pPr>
            <w:r w:rsidRPr="00D30A8E">
              <w:rPr>
                <w:iCs/>
                <w:sz w:val="22"/>
                <w:szCs w:val="22"/>
              </w:rPr>
              <w:t xml:space="preserve">Periodinio </w:t>
            </w:r>
            <w:r w:rsidR="008137B1" w:rsidRPr="00D30A8E">
              <w:rPr>
                <w:iCs/>
                <w:sz w:val="22"/>
                <w:szCs w:val="22"/>
              </w:rPr>
              <w:t xml:space="preserve">Tarnybos veiklos </w:t>
            </w:r>
            <w:r w:rsidRPr="00D30A8E">
              <w:rPr>
                <w:iCs/>
                <w:sz w:val="22"/>
                <w:szCs w:val="22"/>
              </w:rPr>
              <w:t>vertinimo metu nustatoma:</w:t>
            </w:r>
          </w:p>
          <w:p w14:paraId="71088E2F" w14:textId="0A1CC0F4" w:rsidR="00F97D66" w:rsidRPr="00D30A8E" w:rsidRDefault="00F97D66" w:rsidP="00F97D66">
            <w:pPr>
              <w:jc w:val="both"/>
              <w:rPr>
                <w:iCs/>
                <w:sz w:val="22"/>
                <w:szCs w:val="22"/>
              </w:rPr>
            </w:pPr>
            <w:r w:rsidRPr="00D30A8E">
              <w:rPr>
                <w:iCs/>
                <w:sz w:val="22"/>
                <w:szCs w:val="22"/>
              </w:rPr>
              <w:lastRenderedPageBreak/>
              <w:t>- vidaus audito pažanga (pokyčiai po ankstesnio periodinio vertinimo);</w:t>
            </w:r>
          </w:p>
          <w:p w14:paraId="782BD77E" w14:textId="77777777" w:rsidR="00F97D66" w:rsidRPr="00D30A8E" w:rsidRDefault="00F97D66" w:rsidP="00F97D66">
            <w:pPr>
              <w:jc w:val="both"/>
              <w:rPr>
                <w:iCs/>
                <w:sz w:val="22"/>
                <w:szCs w:val="22"/>
              </w:rPr>
            </w:pPr>
            <w:r w:rsidRPr="00D30A8E">
              <w:rPr>
                <w:iCs/>
                <w:sz w:val="22"/>
                <w:szCs w:val="22"/>
              </w:rPr>
              <w:t>- Tarnybos veiklos tobulinimo poreikis;</w:t>
            </w:r>
          </w:p>
          <w:p w14:paraId="370AC3E2" w14:textId="2E1DFD7A" w:rsidR="00F97D66" w:rsidRPr="00D30A8E" w:rsidRDefault="00F97D66" w:rsidP="00F97D66">
            <w:pPr>
              <w:jc w:val="both"/>
              <w:rPr>
                <w:iCs/>
                <w:sz w:val="22"/>
                <w:szCs w:val="22"/>
              </w:rPr>
            </w:pPr>
            <w:r w:rsidRPr="00D30A8E">
              <w:rPr>
                <w:iCs/>
                <w:sz w:val="22"/>
                <w:szCs w:val="22"/>
              </w:rPr>
              <w:t xml:space="preserve">- </w:t>
            </w:r>
            <w:r w:rsidR="00F149F2" w:rsidRPr="00D30A8E">
              <w:rPr>
                <w:iCs/>
                <w:sz w:val="22"/>
                <w:szCs w:val="22"/>
              </w:rPr>
              <w:t>Tarnybos</w:t>
            </w:r>
            <w:r w:rsidRPr="00D30A8E">
              <w:rPr>
                <w:iCs/>
                <w:sz w:val="22"/>
                <w:szCs w:val="22"/>
              </w:rPr>
              <w:t xml:space="preserve"> veiklos gerinimo priemonės;</w:t>
            </w:r>
          </w:p>
          <w:p w14:paraId="2B252048" w14:textId="012DE5D5" w:rsidR="00F97D66" w:rsidRPr="00D30A8E" w:rsidRDefault="00F97D66" w:rsidP="00F97D66">
            <w:pPr>
              <w:jc w:val="both"/>
              <w:rPr>
                <w:iCs/>
                <w:sz w:val="22"/>
                <w:szCs w:val="22"/>
              </w:rPr>
            </w:pPr>
            <w:r w:rsidRPr="00D30A8E">
              <w:rPr>
                <w:iCs/>
                <w:sz w:val="22"/>
                <w:szCs w:val="22"/>
              </w:rPr>
              <w:t xml:space="preserve">- </w:t>
            </w:r>
            <w:r w:rsidR="008137B1" w:rsidRPr="00D30A8E">
              <w:rPr>
                <w:iCs/>
                <w:sz w:val="22"/>
                <w:szCs w:val="22"/>
              </w:rPr>
              <w:t>Tarnybos darbuotojų</w:t>
            </w:r>
            <w:r w:rsidRPr="00D30A8E">
              <w:rPr>
                <w:iCs/>
                <w:sz w:val="22"/>
                <w:szCs w:val="22"/>
              </w:rPr>
              <w:t xml:space="preserve"> kvalifikacijos tobulinimo kryptys.</w:t>
            </w:r>
          </w:p>
        </w:tc>
        <w:tc>
          <w:tcPr>
            <w:tcW w:w="1061" w:type="dxa"/>
          </w:tcPr>
          <w:p w14:paraId="4A54243A" w14:textId="4DE03E26" w:rsidR="00F97D66" w:rsidRPr="00D30A8E" w:rsidRDefault="00F97D66" w:rsidP="00F97D66">
            <w:pPr>
              <w:jc w:val="center"/>
              <w:rPr>
                <w:i/>
                <w:szCs w:val="24"/>
              </w:rPr>
            </w:pPr>
            <w:r w:rsidRPr="00D30A8E">
              <w:rPr>
                <w:sz w:val="22"/>
                <w:szCs w:val="22"/>
              </w:rPr>
              <w:lastRenderedPageBreak/>
              <w:sym w:font="Symbol" w:char="F0F0"/>
            </w:r>
          </w:p>
        </w:tc>
        <w:tc>
          <w:tcPr>
            <w:tcW w:w="1058" w:type="dxa"/>
          </w:tcPr>
          <w:p w14:paraId="18FE9625" w14:textId="2EBD177D" w:rsidR="00F97D66" w:rsidRPr="00D30A8E" w:rsidRDefault="00F97D66" w:rsidP="00F97D66">
            <w:pPr>
              <w:jc w:val="center"/>
              <w:rPr>
                <w:i/>
                <w:szCs w:val="24"/>
              </w:rPr>
            </w:pPr>
            <w:r w:rsidRPr="00D30A8E">
              <w:rPr>
                <w:sz w:val="22"/>
                <w:szCs w:val="22"/>
              </w:rPr>
              <w:sym w:font="Symbol" w:char="F0F0"/>
            </w:r>
          </w:p>
        </w:tc>
        <w:tc>
          <w:tcPr>
            <w:tcW w:w="1083" w:type="dxa"/>
          </w:tcPr>
          <w:p w14:paraId="79D2D172" w14:textId="273AEE87" w:rsidR="00F97D66" w:rsidRPr="00D30A8E" w:rsidRDefault="00F97D66" w:rsidP="00F97D66">
            <w:pPr>
              <w:jc w:val="center"/>
              <w:rPr>
                <w:i/>
                <w:szCs w:val="24"/>
              </w:rPr>
            </w:pPr>
            <w:r w:rsidRPr="00D30A8E">
              <w:rPr>
                <w:sz w:val="22"/>
                <w:szCs w:val="22"/>
              </w:rPr>
              <w:sym w:font="Symbol" w:char="F0F0"/>
            </w:r>
          </w:p>
        </w:tc>
        <w:tc>
          <w:tcPr>
            <w:tcW w:w="4004" w:type="dxa"/>
          </w:tcPr>
          <w:p w14:paraId="27B9F19C" w14:textId="23D79AC0" w:rsidR="00F97D66" w:rsidRPr="00D30A8E" w:rsidRDefault="00F97D66" w:rsidP="00F97D66">
            <w:pPr>
              <w:jc w:val="center"/>
              <w:rPr>
                <w:i/>
                <w:szCs w:val="24"/>
              </w:rPr>
            </w:pPr>
            <w:r w:rsidRPr="00D30A8E">
              <w:rPr>
                <w:bCs/>
                <w:i/>
                <w:sz w:val="22"/>
                <w:szCs w:val="22"/>
              </w:rPr>
              <w:t>-„-</w:t>
            </w:r>
          </w:p>
        </w:tc>
      </w:tr>
      <w:tr w:rsidR="00F97D66" w:rsidRPr="00D30A8E" w14:paraId="2CD836DE" w14:textId="77777777" w:rsidTr="003F7D5D">
        <w:tc>
          <w:tcPr>
            <w:tcW w:w="931" w:type="dxa"/>
          </w:tcPr>
          <w:p w14:paraId="25C12374" w14:textId="0453EF83" w:rsidR="00F97D66" w:rsidRPr="00D30A8E" w:rsidRDefault="00F97D66" w:rsidP="00F97D66">
            <w:pPr>
              <w:jc w:val="both"/>
              <w:rPr>
                <w:i/>
                <w:szCs w:val="24"/>
              </w:rPr>
            </w:pPr>
            <w:r w:rsidRPr="00D30A8E">
              <w:rPr>
                <w:sz w:val="22"/>
                <w:szCs w:val="22"/>
              </w:rPr>
              <w:t>8.1.4.</w:t>
            </w:r>
          </w:p>
        </w:tc>
        <w:tc>
          <w:tcPr>
            <w:tcW w:w="7054" w:type="dxa"/>
          </w:tcPr>
          <w:p w14:paraId="7D79E574" w14:textId="2A42E450" w:rsidR="00F97D66" w:rsidRPr="00D30A8E" w:rsidRDefault="00F97D66" w:rsidP="00F97D66">
            <w:pPr>
              <w:jc w:val="both"/>
              <w:rPr>
                <w:i/>
                <w:szCs w:val="24"/>
              </w:rPr>
            </w:pPr>
            <w:r w:rsidRPr="00D30A8E">
              <w:rPr>
                <w:iCs/>
                <w:sz w:val="22"/>
                <w:szCs w:val="22"/>
              </w:rPr>
              <w:t>Išorinio Tarnybos veiklos vertinimo ataskaitoje pateiktos rekomendacijos įgyvendintos (įgyvendinamos).</w:t>
            </w:r>
          </w:p>
        </w:tc>
        <w:tc>
          <w:tcPr>
            <w:tcW w:w="1061" w:type="dxa"/>
          </w:tcPr>
          <w:p w14:paraId="48648033" w14:textId="654B0D7D" w:rsidR="00F97D66" w:rsidRPr="00D30A8E" w:rsidRDefault="00F97D66" w:rsidP="00F97D66">
            <w:pPr>
              <w:jc w:val="center"/>
              <w:rPr>
                <w:i/>
                <w:szCs w:val="24"/>
              </w:rPr>
            </w:pPr>
            <w:r w:rsidRPr="00D30A8E">
              <w:rPr>
                <w:sz w:val="22"/>
                <w:szCs w:val="22"/>
              </w:rPr>
              <w:sym w:font="Symbol" w:char="F0F0"/>
            </w:r>
          </w:p>
        </w:tc>
        <w:tc>
          <w:tcPr>
            <w:tcW w:w="1058" w:type="dxa"/>
          </w:tcPr>
          <w:p w14:paraId="5296F9B8" w14:textId="0B5169C0" w:rsidR="00F97D66" w:rsidRPr="00D30A8E" w:rsidRDefault="00F97D66" w:rsidP="00F97D66">
            <w:pPr>
              <w:jc w:val="center"/>
              <w:rPr>
                <w:i/>
                <w:szCs w:val="24"/>
              </w:rPr>
            </w:pPr>
            <w:r w:rsidRPr="00D30A8E">
              <w:rPr>
                <w:sz w:val="22"/>
                <w:szCs w:val="22"/>
              </w:rPr>
              <w:sym w:font="Symbol" w:char="F0F0"/>
            </w:r>
          </w:p>
        </w:tc>
        <w:tc>
          <w:tcPr>
            <w:tcW w:w="1083" w:type="dxa"/>
          </w:tcPr>
          <w:p w14:paraId="04F6F5D8" w14:textId="4D52AF75" w:rsidR="00F97D66" w:rsidRPr="00D30A8E" w:rsidRDefault="00F97D66" w:rsidP="00F97D66">
            <w:pPr>
              <w:jc w:val="center"/>
              <w:rPr>
                <w:i/>
                <w:szCs w:val="24"/>
              </w:rPr>
            </w:pPr>
            <w:r w:rsidRPr="00D30A8E">
              <w:rPr>
                <w:sz w:val="22"/>
                <w:szCs w:val="22"/>
              </w:rPr>
              <w:sym w:font="Symbol" w:char="F0F0"/>
            </w:r>
          </w:p>
        </w:tc>
        <w:tc>
          <w:tcPr>
            <w:tcW w:w="4004" w:type="dxa"/>
          </w:tcPr>
          <w:p w14:paraId="11420576" w14:textId="27D4A14B" w:rsidR="00F97D66" w:rsidRPr="00D30A8E" w:rsidRDefault="00F97D66" w:rsidP="00F97D66">
            <w:pPr>
              <w:jc w:val="center"/>
              <w:rPr>
                <w:i/>
                <w:szCs w:val="24"/>
              </w:rPr>
            </w:pPr>
            <w:r w:rsidRPr="00D30A8E">
              <w:rPr>
                <w:bCs/>
                <w:i/>
                <w:sz w:val="22"/>
                <w:szCs w:val="22"/>
              </w:rPr>
              <w:t>-„-</w:t>
            </w:r>
          </w:p>
        </w:tc>
      </w:tr>
      <w:tr w:rsidR="00F97D66" w:rsidRPr="00D30A8E" w14:paraId="77F9FED1" w14:textId="77777777" w:rsidTr="003F7D5D">
        <w:tc>
          <w:tcPr>
            <w:tcW w:w="931" w:type="dxa"/>
            <w:tcBorders>
              <w:bottom w:val="single" w:sz="4" w:space="0" w:color="auto"/>
            </w:tcBorders>
          </w:tcPr>
          <w:p w14:paraId="0D17EF1F" w14:textId="6DD4C7BB" w:rsidR="00F97D66" w:rsidRPr="00D30A8E" w:rsidRDefault="00F97D66" w:rsidP="00F97D66">
            <w:pPr>
              <w:jc w:val="both"/>
              <w:rPr>
                <w:i/>
                <w:szCs w:val="24"/>
              </w:rPr>
            </w:pPr>
            <w:r w:rsidRPr="00D30A8E">
              <w:rPr>
                <w:sz w:val="22"/>
                <w:szCs w:val="22"/>
              </w:rPr>
              <w:t>8.1.5.</w:t>
            </w:r>
          </w:p>
        </w:tc>
        <w:tc>
          <w:tcPr>
            <w:tcW w:w="7054" w:type="dxa"/>
            <w:tcBorders>
              <w:bottom w:val="single" w:sz="4" w:space="0" w:color="auto"/>
            </w:tcBorders>
          </w:tcPr>
          <w:p w14:paraId="6A3D2C8F" w14:textId="2A746AC0" w:rsidR="00F97D66" w:rsidRPr="00D30A8E" w:rsidRDefault="00F97D66" w:rsidP="00F97D66">
            <w:pPr>
              <w:jc w:val="both"/>
              <w:rPr>
                <w:i/>
                <w:szCs w:val="24"/>
              </w:rPr>
            </w:pPr>
            <w:r w:rsidRPr="00D30A8E">
              <w:rPr>
                <w:bCs/>
                <w:sz w:val="22"/>
                <w:szCs w:val="22"/>
              </w:rPr>
              <w:t>Kita (įrašyti)</w:t>
            </w:r>
          </w:p>
        </w:tc>
        <w:tc>
          <w:tcPr>
            <w:tcW w:w="1061" w:type="dxa"/>
            <w:tcBorders>
              <w:bottom w:val="single" w:sz="4" w:space="0" w:color="auto"/>
            </w:tcBorders>
          </w:tcPr>
          <w:p w14:paraId="47E361E9" w14:textId="3A37C637" w:rsidR="00F97D66" w:rsidRPr="00D30A8E" w:rsidRDefault="00F97D66" w:rsidP="00F97D66">
            <w:pPr>
              <w:jc w:val="center"/>
              <w:rPr>
                <w:i/>
                <w:szCs w:val="24"/>
              </w:rPr>
            </w:pPr>
            <w:r w:rsidRPr="00D30A8E">
              <w:rPr>
                <w:sz w:val="22"/>
                <w:szCs w:val="22"/>
              </w:rPr>
              <w:sym w:font="Symbol" w:char="F0F0"/>
            </w:r>
          </w:p>
        </w:tc>
        <w:tc>
          <w:tcPr>
            <w:tcW w:w="1058" w:type="dxa"/>
            <w:tcBorders>
              <w:bottom w:val="single" w:sz="4" w:space="0" w:color="auto"/>
            </w:tcBorders>
          </w:tcPr>
          <w:p w14:paraId="792FFA10" w14:textId="08BBF005" w:rsidR="00F97D66" w:rsidRPr="00D30A8E" w:rsidRDefault="00F97D66" w:rsidP="00F97D66">
            <w:pPr>
              <w:jc w:val="center"/>
              <w:rPr>
                <w:i/>
                <w:szCs w:val="24"/>
              </w:rPr>
            </w:pPr>
            <w:r w:rsidRPr="00D30A8E">
              <w:rPr>
                <w:sz w:val="22"/>
                <w:szCs w:val="22"/>
              </w:rPr>
              <w:sym w:font="Symbol" w:char="F0F0"/>
            </w:r>
          </w:p>
        </w:tc>
        <w:tc>
          <w:tcPr>
            <w:tcW w:w="1083" w:type="dxa"/>
            <w:tcBorders>
              <w:bottom w:val="single" w:sz="4" w:space="0" w:color="auto"/>
            </w:tcBorders>
          </w:tcPr>
          <w:p w14:paraId="40993086" w14:textId="2CF3A099" w:rsidR="00F97D66" w:rsidRPr="00D30A8E" w:rsidRDefault="00F97D66" w:rsidP="00F97D66">
            <w:pPr>
              <w:jc w:val="center"/>
              <w:rPr>
                <w:i/>
                <w:szCs w:val="24"/>
              </w:rPr>
            </w:pPr>
            <w:r w:rsidRPr="00D30A8E">
              <w:rPr>
                <w:sz w:val="22"/>
                <w:szCs w:val="22"/>
              </w:rPr>
              <w:sym w:font="Symbol" w:char="F0F0"/>
            </w:r>
          </w:p>
        </w:tc>
        <w:tc>
          <w:tcPr>
            <w:tcW w:w="4004" w:type="dxa"/>
            <w:tcBorders>
              <w:bottom w:val="single" w:sz="4" w:space="0" w:color="auto"/>
            </w:tcBorders>
          </w:tcPr>
          <w:p w14:paraId="4FE75022" w14:textId="590DA341" w:rsidR="00F97D66" w:rsidRPr="00D30A8E" w:rsidRDefault="00F97D66" w:rsidP="00F97D66">
            <w:pPr>
              <w:jc w:val="both"/>
              <w:rPr>
                <w:i/>
                <w:sz w:val="20"/>
              </w:rPr>
            </w:pPr>
            <w:r w:rsidRPr="00D30A8E">
              <w:rPr>
                <w:bCs/>
                <w:i/>
                <w:sz w:val="20"/>
              </w:rPr>
              <w:t xml:space="preserve">Pateikiamas </w:t>
            </w:r>
            <w:r w:rsidR="00A91F6B" w:rsidRPr="00D30A8E">
              <w:rPr>
                <w:bCs/>
                <w:i/>
                <w:sz w:val="20"/>
              </w:rPr>
              <w:t xml:space="preserve">trumpas </w:t>
            </w:r>
            <w:r w:rsidRPr="00D30A8E">
              <w:rPr>
                <w:bCs/>
                <w:i/>
                <w:sz w:val="20"/>
              </w:rPr>
              <w:t>esamos padėties aprašymas.</w:t>
            </w:r>
          </w:p>
        </w:tc>
      </w:tr>
      <w:tr w:rsidR="00F97D66" w:rsidRPr="00D30A8E" w14:paraId="4EB19B36" w14:textId="77777777" w:rsidTr="00772567">
        <w:tc>
          <w:tcPr>
            <w:tcW w:w="931" w:type="dxa"/>
            <w:shd w:val="clear" w:color="auto" w:fill="D6E3BC" w:themeFill="accent3" w:themeFillTint="66"/>
          </w:tcPr>
          <w:p w14:paraId="7DBDA28F" w14:textId="201EBA56" w:rsidR="00F97D66" w:rsidRPr="00D30A8E" w:rsidRDefault="00761D71" w:rsidP="006E4E96">
            <w:pPr>
              <w:spacing w:after="120"/>
              <w:jc w:val="both"/>
              <w:rPr>
                <w:b/>
                <w:bCs/>
                <w:iCs/>
                <w:sz w:val="22"/>
                <w:szCs w:val="22"/>
              </w:rPr>
            </w:pPr>
            <w:r>
              <w:rPr>
                <w:b/>
                <w:bCs/>
                <w:iCs/>
                <w:sz w:val="22"/>
                <w:szCs w:val="22"/>
              </w:rPr>
              <w:t>8.2</w:t>
            </w:r>
            <w:r w:rsidR="006E4E96">
              <w:rPr>
                <w:b/>
                <w:bCs/>
                <w:iCs/>
                <w:sz w:val="22"/>
                <w:szCs w:val="22"/>
              </w:rPr>
              <w:t>.</w:t>
            </w:r>
          </w:p>
        </w:tc>
        <w:tc>
          <w:tcPr>
            <w:tcW w:w="7054" w:type="dxa"/>
            <w:shd w:val="clear" w:color="auto" w:fill="D6E3BC" w:themeFill="accent3" w:themeFillTint="66"/>
          </w:tcPr>
          <w:p w14:paraId="3C86AB1F" w14:textId="77777777" w:rsidR="00761D71" w:rsidRDefault="00F97D66" w:rsidP="00F97D66">
            <w:pPr>
              <w:jc w:val="both"/>
              <w:rPr>
                <w:b/>
                <w:bCs/>
                <w:sz w:val="22"/>
                <w:szCs w:val="22"/>
              </w:rPr>
            </w:pPr>
            <w:r w:rsidRPr="00761D71">
              <w:rPr>
                <w:b/>
                <w:bCs/>
                <w:sz w:val="22"/>
                <w:szCs w:val="22"/>
              </w:rPr>
              <w:t>Tarnybos veiklos tobulinimas</w:t>
            </w:r>
            <w:r w:rsidRPr="00D30A8E">
              <w:rPr>
                <w:b/>
                <w:bCs/>
                <w:sz w:val="22"/>
                <w:szCs w:val="22"/>
              </w:rPr>
              <w:t xml:space="preserve"> </w:t>
            </w:r>
          </w:p>
          <w:p w14:paraId="6F1245D4" w14:textId="769B3D2C" w:rsidR="00F97D66" w:rsidRPr="00D30A8E" w:rsidRDefault="00F97D66" w:rsidP="006E4E96">
            <w:pPr>
              <w:spacing w:after="120"/>
              <w:jc w:val="both"/>
              <w:rPr>
                <w:i/>
                <w:szCs w:val="24"/>
              </w:rPr>
            </w:pPr>
            <w:r w:rsidRPr="0066061E">
              <w:rPr>
                <w:sz w:val="22"/>
                <w:szCs w:val="22"/>
              </w:rPr>
              <w:t>pagal</w:t>
            </w:r>
            <w:r w:rsidRPr="00D30A8E">
              <w:rPr>
                <w:i/>
                <w:iCs/>
                <w:sz w:val="22"/>
                <w:szCs w:val="22"/>
              </w:rPr>
              <w:t xml:space="preserve"> Tarnybos brandos požymius</w:t>
            </w:r>
            <w:r w:rsidR="007E5FA2" w:rsidRPr="007E5FA2">
              <w:rPr>
                <w:sz w:val="22"/>
                <w:szCs w:val="22"/>
              </w:rPr>
              <w:t>:</w:t>
            </w:r>
          </w:p>
        </w:tc>
        <w:tc>
          <w:tcPr>
            <w:tcW w:w="3202" w:type="dxa"/>
            <w:gridSpan w:val="3"/>
            <w:shd w:val="clear" w:color="auto" w:fill="D6E3BC" w:themeFill="accent3" w:themeFillTint="66"/>
          </w:tcPr>
          <w:p w14:paraId="2FD145F3" w14:textId="10F5E471" w:rsidR="00F97D66" w:rsidRPr="00D30A8E" w:rsidRDefault="00F97D66" w:rsidP="00F97D66">
            <w:pPr>
              <w:jc w:val="both"/>
              <w:rPr>
                <w:i/>
                <w:szCs w:val="24"/>
              </w:rPr>
            </w:pPr>
            <w:r w:rsidRPr="00D30A8E">
              <w:rPr>
                <w:b/>
                <w:bCs/>
                <w:i/>
                <w:sz w:val="20"/>
              </w:rPr>
              <w:t>Pasirinkti vieną arba kelis variantus</w:t>
            </w:r>
          </w:p>
        </w:tc>
        <w:tc>
          <w:tcPr>
            <w:tcW w:w="4004" w:type="dxa"/>
            <w:shd w:val="clear" w:color="auto" w:fill="D6E3BC" w:themeFill="accent3" w:themeFillTint="66"/>
          </w:tcPr>
          <w:p w14:paraId="0A753CFE" w14:textId="58CD268B" w:rsidR="00F97D66" w:rsidRPr="00D30A8E" w:rsidRDefault="00761D71" w:rsidP="00F97D66">
            <w:pPr>
              <w:jc w:val="both"/>
              <w:rPr>
                <w:i/>
                <w:szCs w:val="24"/>
              </w:rPr>
            </w:pPr>
            <w:r w:rsidRPr="00D30A8E">
              <w:rPr>
                <w:bCs/>
                <w:i/>
                <w:sz w:val="20"/>
              </w:rPr>
              <w:t>Pateikiamas apibendrintas vertinimas. Prireikus numatomos priemonės neatitikimams šalinti.</w:t>
            </w:r>
          </w:p>
        </w:tc>
      </w:tr>
      <w:tr w:rsidR="00F97D66" w:rsidRPr="00D30A8E" w14:paraId="163B9165" w14:textId="77777777" w:rsidTr="003F7D5D">
        <w:tc>
          <w:tcPr>
            <w:tcW w:w="931" w:type="dxa"/>
          </w:tcPr>
          <w:p w14:paraId="0E9C56A3" w14:textId="52FF0574" w:rsidR="00F97D66" w:rsidRPr="00D30A8E" w:rsidRDefault="00F97D66" w:rsidP="00F97D66">
            <w:pPr>
              <w:jc w:val="both"/>
              <w:rPr>
                <w:iCs/>
                <w:sz w:val="22"/>
                <w:szCs w:val="22"/>
              </w:rPr>
            </w:pPr>
          </w:p>
        </w:tc>
        <w:tc>
          <w:tcPr>
            <w:tcW w:w="7054" w:type="dxa"/>
          </w:tcPr>
          <w:p w14:paraId="1EB473E6" w14:textId="3B7AB3A8" w:rsidR="00F97D66" w:rsidRPr="00D30A8E" w:rsidRDefault="00F97D66" w:rsidP="00F97D66">
            <w:pPr>
              <w:jc w:val="both"/>
              <w:rPr>
                <w:i/>
                <w:szCs w:val="24"/>
              </w:rPr>
            </w:pPr>
            <w:r w:rsidRPr="00D30A8E">
              <w:rPr>
                <w:bCs/>
                <w:sz w:val="22"/>
                <w:szCs w:val="22"/>
              </w:rPr>
              <w:t>Tarnyb</w:t>
            </w:r>
            <w:r w:rsidR="00D60018" w:rsidRPr="00D30A8E">
              <w:rPr>
                <w:bCs/>
                <w:sz w:val="22"/>
                <w:szCs w:val="22"/>
              </w:rPr>
              <w:t>os veikla</w:t>
            </w:r>
            <w:r w:rsidRPr="00D30A8E">
              <w:rPr>
                <w:bCs/>
                <w:sz w:val="22"/>
                <w:szCs w:val="22"/>
              </w:rPr>
              <w:t xml:space="preserve"> nuolat tobulina</w:t>
            </w:r>
            <w:r w:rsidR="00D60018" w:rsidRPr="00D30A8E">
              <w:rPr>
                <w:bCs/>
                <w:sz w:val="22"/>
                <w:szCs w:val="22"/>
              </w:rPr>
              <w:t>ma</w:t>
            </w:r>
            <w:r w:rsidRPr="00D30A8E">
              <w:rPr>
                <w:bCs/>
                <w:sz w:val="22"/>
                <w:szCs w:val="22"/>
              </w:rPr>
              <w:t>. Tai gali būti:</w:t>
            </w:r>
          </w:p>
        </w:tc>
        <w:tc>
          <w:tcPr>
            <w:tcW w:w="3202" w:type="dxa"/>
            <w:gridSpan w:val="3"/>
          </w:tcPr>
          <w:p w14:paraId="56ED0670" w14:textId="77777777" w:rsidR="00F97D66" w:rsidRPr="00D30A8E" w:rsidRDefault="00F97D66" w:rsidP="00F97D66">
            <w:pPr>
              <w:jc w:val="both"/>
              <w:rPr>
                <w:i/>
                <w:szCs w:val="24"/>
              </w:rPr>
            </w:pPr>
          </w:p>
        </w:tc>
        <w:tc>
          <w:tcPr>
            <w:tcW w:w="4004" w:type="dxa"/>
          </w:tcPr>
          <w:p w14:paraId="5E1CE9A0" w14:textId="77777777" w:rsidR="00F97D66" w:rsidRPr="00D30A8E" w:rsidRDefault="00F97D66" w:rsidP="00F97D66">
            <w:pPr>
              <w:jc w:val="both"/>
              <w:rPr>
                <w:i/>
                <w:szCs w:val="24"/>
              </w:rPr>
            </w:pPr>
          </w:p>
        </w:tc>
      </w:tr>
      <w:tr w:rsidR="00F97D66" w:rsidRPr="00D30A8E" w14:paraId="279B879A" w14:textId="77777777" w:rsidTr="003F7D5D">
        <w:tc>
          <w:tcPr>
            <w:tcW w:w="931" w:type="dxa"/>
          </w:tcPr>
          <w:p w14:paraId="0645833F" w14:textId="5606B290" w:rsidR="00F97D66" w:rsidRPr="00D30A8E" w:rsidRDefault="00F97D66" w:rsidP="00F97D66">
            <w:pPr>
              <w:jc w:val="both"/>
              <w:rPr>
                <w:i/>
                <w:szCs w:val="24"/>
              </w:rPr>
            </w:pPr>
            <w:r w:rsidRPr="00D30A8E">
              <w:rPr>
                <w:iCs/>
                <w:sz w:val="22"/>
                <w:szCs w:val="22"/>
              </w:rPr>
              <w:t>8.2.</w:t>
            </w:r>
            <w:r w:rsidR="00F72842">
              <w:rPr>
                <w:iCs/>
                <w:sz w:val="22"/>
                <w:szCs w:val="22"/>
              </w:rPr>
              <w:t>1</w:t>
            </w:r>
            <w:r w:rsidRPr="00D30A8E">
              <w:rPr>
                <w:iCs/>
                <w:sz w:val="22"/>
                <w:szCs w:val="22"/>
              </w:rPr>
              <w:t>.</w:t>
            </w:r>
          </w:p>
        </w:tc>
        <w:tc>
          <w:tcPr>
            <w:tcW w:w="7054" w:type="dxa"/>
          </w:tcPr>
          <w:p w14:paraId="33C8BA2A" w14:textId="3076D65E" w:rsidR="00F97D66" w:rsidRPr="00D30A8E" w:rsidRDefault="00F97D66" w:rsidP="00F97D66">
            <w:pPr>
              <w:jc w:val="both"/>
              <w:rPr>
                <w:i/>
                <w:szCs w:val="24"/>
              </w:rPr>
            </w:pPr>
            <w:r w:rsidRPr="00D30A8E">
              <w:rPr>
                <w:sz w:val="22"/>
                <w:szCs w:val="22"/>
              </w:rPr>
              <w:t>Atsižvelgiant į Tarnybos veiklos ypatumus rengiami procedūrų vadovai, pavyzdiniai darbo dokumentai ir kiti metodiniai dokumentai, detalizuojantys Pavyzdinėje metodikoje nustatytą</w:t>
            </w:r>
            <w:r w:rsidR="00B24FE1">
              <w:rPr>
                <w:sz w:val="22"/>
                <w:szCs w:val="22"/>
              </w:rPr>
              <w:t xml:space="preserve"> </w:t>
            </w:r>
            <w:r w:rsidRPr="00D30A8E">
              <w:rPr>
                <w:sz w:val="22"/>
                <w:szCs w:val="22"/>
              </w:rPr>
              <w:t>Tarnybos veiklos planavimo, vidaus audito proceso, konsultavimo veiklos vykdymo ir (arba) vidaus audito kokybės užtikrinimo tvarką</w:t>
            </w:r>
            <w:r w:rsidRPr="00D30A8E">
              <w:rPr>
                <w:rStyle w:val="Puslapioinaosnuoroda"/>
                <w:sz w:val="22"/>
                <w:szCs w:val="22"/>
              </w:rPr>
              <w:footnoteReference w:id="45"/>
            </w:r>
            <w:r w:rsidRPr="00D30A8E">
              <w:rPr>
                <w:sz w:val="22"/>
                <w:szCs w:val="22"/>
              </w:rPr>
              <w:t>.</w:t>
            </w:r>
          </w:p>
        </w:tc>
        <w:tc>
          <w:tcPr>
            <w:tcW w:w="3202" w:type="dxa"/>
            <w:gridSpan w:val="3"/>
          </w:tcPr>
          <w:p w14:paraId="405B892C" w14:textId="2C09965B" w:rsidR="00F97D66" w:rsidRPr="00D30A8E" w:rsidRDefault="00F97D66" w:rsidP="00F97D66">
            <w:pPr>
              <w:jc w:val="center"/>
              <w:rPr>
                <w:i/>
                <w:szCs w:val="24"/>
              </w:rPr>
            </w:pPr>
            <w:r w:rsidRPr="00D30A8E">
              <w:rPr>
                <w:sz w:val="22"/>
                <w:szCs w:val="22"/>
              </w:rPr>
              <w:sym w:font="Symbol" w:char="F0F0"/>
            </w:r>
          </w:p>
        </w:tc>
        <w:tc>
          <w:tcPr>
            <w:tcW w:w="4004" w:type="dxa"/>
          </w:tcPr>
          <w:p w14:paraId="12AA3AB9" w14:textId="7E71D9ED" w:rsidR="00F97D66" w:rsidRPr="00D30A8E" w:rsidRDefault="00F97D66" w:rsidP="00F97D66">
            <w:pPr>
              <w:jc w:val="both"/>
              <w:rPr>
                <w:i/>
                <w:szCs w:val="24"/>
              </w:rPr>
            </w:pPr>
            <w:r w:rsidRPr="00D30A8E">
              <w:rPr>
                <w:bCs/>
                <w:i/>
                <w:sz w:val="20"/>
              </w:rPr>
              <w:t>Jei aktualu, trumpai aprašoma.</w:t>
            </w:r>
          </w:p>
        </w:tc>
      </w:tr>
      <w:tr w:rsidR="00F97D66" w:rsidRPr="00D30A8E" w14:paraId="0D76919B" w14:textId="77777777" w:rsidTr="003F7D5D">
        <w:tc>
          <w:tcPr>
            <w:tcW w:w="931" w:type="dxa"/>
          </w:tcPr>
          <w:p w14:paraId="1F62A1AB" w14:textId="34D46042" w:rsidR="00F97D66" w:rsidRPr="00D30A8E" w:rsidRDefault="00F97D66" w:rsidP="00F97D66">
            <w:pPr>
              <w:jc w:val="both"/>
              <w:rPr>
                <w:i/>
                <w:szCs w:val="24"/>
              </w:rPr>
            </w:pPr>
            <w:r w:rsidRPr="00D30A8E">
              <w:rPr>
                <w:iCs/>
                <w:sz w:val="22"/>
                <w:szCs w:val="22"/>
              </w:rPr>
              <w:t>8.2.</w:t>
            </w:r>
            <w:r w:rsidR="00F72842">
              <w:rPr>
                <w:iCs/>
                <w:sz w:val="22"/>
                <w:szCs w:val="22"/>
              </w:rPr>
              <w:t>2</w:t>
            </w:r>
            <w:r w:rsidRPr="00D30A8E">
              <w:rPr>
                <w:iCs/>
                <w:sz w:val="22"/>
                <w:szCs w:val="22"/>
              </w:rPr>
              <w:t>.</w:t>
            </w:r>
          </w:p>
        </w:tc>
        <w:tc>
          <w:tcPr>
            <w:tcW w:w="7054" w:type="dxa"/>
          </w:tcPr>
          <w:p w14:paraId="7F5CAB58" w14:textId="6ABDA8C5" w:rsidR="00F97D66" w:rsidRDefault="00F97D66" w:rsidP="00F97D66">
            <w:pPr>
              <w:jc w:val="both"/>
              <w:rPr>
                <w:sz w:val="22"/>
                <w:szCs w:val="22"/>
              </w:rPr>
            </w:pPr>
            <w:r w:rsidRPr="00D30A8E">
              <w:rPr>
                <w:sz w:val="22"/>
                <w:szCs w:val="22"/>
              </w:rPr>
              <w:t>Tarnybai atliekant funkcijas, atsižvelgiama į Vidaus auditorių instituto parengtų Pasaulinių vidaus audito standartų reikalavimus ir jų įgyvendinimo aspektus, efektyvios vidaus audito veiklos organizavimo viešajame sektoriuje praktinius patarimus ir kitus tarptautinės gerosios vidaus audito praktikos dokumentus</w:t>
            </w:r>
            <w:r w:rsidRPr="00D30A8E">
              <w:rPr>
                <w:rStyle w:val="Puslapioinaosnuoroda"/>
                <w:sz w:val="22"/>
                <w:szCs w:val="22"/>
              </w:rPr>
              <w:footnoteReference w:id="46"/>
            </w:r>
            <w:r w:rsidRPr="00D30A8E">
              <w:rPr>
                <w:sz w:val="22"/>
                <w:szCs w:val="22"/>
              </w:rPr>
              <w:t>.</w:t>
            </w:r>
          </w:p>
          <w:p w14:paraId="25E0D17F" w14:textId="5B95016C" w:rsidR="008C61E8" w:rsidRPr="0066061E" w:rsidRDefault="008C61E8" w:rsidP="00F97D66">
            <w:pPr>
              <w:jc w:val="both"/>
              <w:rPr>
                <w:iCs/>
                <w:sz w:val="22"/>
                <w:szCs w:val="22"/>
              </w:rPr>
            </w:pPr>
            <w:r>
              <w:rPr>
                <w:iCs/>
                <w:sz w:val="22"/>
                <w:szCs w:val="22"/>
              </w:rPr>
              <w:t>V</w:t>
            </w:r>
            <w:r w:rsidRPr="0066061E">
              <w:rPr>
                <w:iCs/>
                <w:sz w:val="22"/>
                <w:szCs w:val="22"/>
              </w:rPr>
              <w:t xml:space="preserve">adovaujantis tarptautine gerąja vidaus audito praktika, Tarnybai atliekant </w:t>
            </w:r>
            <w:r w:rsidR="00A970E5">
              <w:rPr>
                <w:iCs/>
                <w:sz w:val="22"/>
                <w:szCs w:val="22"/>
              </w:rPr>
              <w:t>konkrečių</w:t>
            </w:r>
            <w:r w:rsidRPr="0066061E">
              <w:rPr>
                <w:iCs/>
                <w:sz w:val="22"/>
                <w:szCs w:val="22"/>
              </w:rPr>
              <w:t xml:space="preserve"> sričių (pvz., kibernetinio saugumo ir kt.) vidaus auditus, papildomai</w:t>
            </w:r>
            <w:r w:rsidRPr="0066061E">
              <w:rPr>
                <w:i/>
                <w:sz w:val="22"/>
                <w:szCs w:val="22"/>
              </w:rPr>
              <w:t xml:space="preserve"> atsižvelgiama į</w:t>
            </w:r>
            <w:r w:rsidRPr="0066061E">
              <w:rPr>
                <w:iCs/>
                <w:sz w:val="22"/>
                <w:szCs w:val="22"/>
              </w:rPr>
              <w:t xml:space="preserve"> Vidaus auditorių instituto išleistus </w:t>
            </w:r>
            <w:r w:rsidRPr="0066061E">
              <w:rPr>
                <w:i/>
                <w:sz w:val="22"/>
                <w:szCs w:val="22"/>
              </w:rPr>
              <w:t>Teminius reikalavimus</w:t>
            </w:r>
            <w:r>
              <w:rPr>
                <w:rStyle w:val="Puslapioinaosnuoroda"/>
                <w:i/>
                <w:sz w:val="22"/>
                <w:szCs w:val="22"/>
              </w:rPr>
              <w:footnoteReference w:id="47"/>
            </w:r>
            <w:r w:rsidRPr="0066061E">
              <w:rPr>
                <w:iCs/>
                <w:sz w:val="22"/>
                <w:szCs w:val="22"/>
              </w:rPr>
              <w:t>, kuriuose pateikti minimalūs reikalavimai konkrečių rizikos sričių vidaus auditams</w:t>
            </w:r>
            <w:r w:rsidR="00A970E5">
              <w:rPr>
                <w:iCs/>
                <w:sz w:val="22"/>
                <w:szCs w:val="22"/>
              </w:rPr>
              <w:t xml:space="preserve"> atlikti</w:t>
            </w:r>
            <w:r w:rsidRPr="0066061E">
              <w:rPr>
                <w:iCs/>
                <w:sz w:val="22"/>
                <w:szCs w:val="22"/>
              </w:rPr>
              <w:t>.</w:t>
            </w:r>
          </w:p>
        </w:tc>
        <w:tc>
          <w:tcPr>
            <w:tcW w:w="3202" w:type="dxa"/>
            <w:gridSpan w:val="3"/>
          </w:tcPr>
          <w:p w14:paraId="78379905" w14:textId="4A959F76" w:rsidR="00F97D66" w:rsidRPr="00D30A8E" w:rsidRDefault="00F97D66" w:rsidP="00F97D66">
            <w:pPr>
              <w:jc w:val="center"/>
              <w:rPr>
                <w:i/>
                <w:szCs w:val="24"/>
              </w:rPr>
            </w:pPr>
            <w:r w:rsidRPr="00D30A8E">
              <w:rPr>
                <w:sz w:val="22"/>
                <w:szCs w:val="22"/>
              </w:rPr>
              <w:sym w:font="Symbol" w:char="F0F0"/>
            </w:r>
          </w:p>
        </w:tc>
        <w:tc>
          <w:tcPr>
            <w:tcW w:w="4004" w:type="dxa"/>
          </w:tcPr>
          <w:p w14:paraId="07F6430A" w14:textId="0BCB75CA" w:rsidR="00F97D66" w:rsidRPr="00D30A8E" w:rsidRDefault="00F97D66" w:rsidP="00F97D66">
            <w:pPr>
              <w:jc w:val="center"/>
              <w:rPr>
                <w:i/>
                <w:szCs w:val="24"/>
              </w:rPr>
            </w:pPr>
            <w:r w:rsidRPr="00D30A8E">
              <w:rPr>
                <w:bCs/>
                <w:i/>
                <w:sz w:val="22"/>
                <w:szCs w:val="22"/>
              </w:rPr>
              <w:t>-„-</w:t>
            </w:r>
          </w:p>
        </w:tc>
      </w:tr>
      <w:tr w:rsidR="00F97D66" w:rsidRPr="00D30A8E" w14:paraId="67195243" w14:textId="77777777" w:rsidTr="003F7D5D">
        <w:tc>
          <w:tcPr>
            <w:tcW w:w="931" w:type="dxa"/>
          </w:tcPr>
          <w:p w14:paraId="4E91CC5C" w14:textId="3F5D224C" w:rsidR="00F97D66" w:rsidRPr="00D30A8E" w:rsidRDefault="00F97D66" w:rsidP="00F97D66">
            <w:pPr>
              <w:jc w:val="both"/>
              <w:rPr>
                <w:i/>
                <w:szCs w:val="24"/>
              </w:rPr>
            </w:pPr>
            <w:r w:rsidRPr="00D30A8E">
              <w:rPr>
                <w:iCs/>
                <w:sz w:val="22"/>
                <w:szCs w:val="22"/>
              </w:rPr>
              <w:t>8.2.</w:t>
            </w:r>
            <w:r w:rsidR="00F72842">
              <w:rPr>
                <w:iCs/>
                <w:sz w:val="22"/>
                <w:szCs w:val="22"/>
              </w:rPr>
              <w:t>3</w:t>
            </w:r>
            <w:r w:rsidRPr="00D30A8E">
              <w:rPr>
                <w:iCs/>
                <w:sz w:val="22"/>
                <w:szCs w:val="22"/>
              </w:rPr>
              <w:t>.</w:t>
            </w:r>
          </w:p>
        </w:tc>
        <w:tc>
          <w:tcPr>
            <w:tcW w:w="7054" w:type="dxa"/>
          </w:tcPr>
          <w:p w14:paraId="4A59CC39" w14:textId="2003733B" w:rsidR="00F97D66" w:rsidRPr="00D30A8E" w:rsidRDefault="00F97D66" w:rsidP="00F97D66">
            <w:pPr>
              <w:jc w:val="both"/>
              <w:rPr>
                <w:i/>
                <w:szCs w:val="24"/>
              </w:rPr>
            </w:pPr>
            <w:r w:rsidRPr="00D30A8E">
              <w:rPr>
                <w:sz w:val="22"/>
                <w:szCs w:val="22"/>
              </w:rPr>
              <w:t>Tarnyboje kaupiam</w:t>
            </w:r>
            <w:r w:rsidR="00B3661E">
              <w:rPr>
                <w:sz w:val="22"/>
                <w:szCs w:val="22"/>
              </w:rPr>
              <w:t>i</w:t>
            </w:r>
            <w:r w:rsidRPr="00D30A8E">
              <w:rPr>
                <w:sz w:val="22"/>
                <w:szCs w:val="22"/>
              </w:rPr>
              <w:t xml:space="preserve"> ir naudojami gerosios praktikos pavyzdžiai, padedan</w:t>
            </w:r>
            <w:r w:rsidR="00B3661E">
              <w:rPr>
                <w:sz w:val="22"/>
                <w:szCs w:val="22"/>
              </w:rPr>
              <w:t>tys</w:t>
            </w:r>
            <w:r w:rsidRPr="00D30A8E">
              <w:rPr>
                <w:sz w:val="22"/>
                <w:szCs w:val="22"/>
              </w:rPr>
              <w:t xml:space="preserve"> kokybiškiau ir efektyviau atlikti vidaus auditus.</w:t>
            </w:r>
          </w:p>
        </w:tc>
        <w:tc>
          <w:tcPr>
            <w:tcW w:w="3202" w:type="dxa"/>
            <w:gridSpan w:val="3"/>
          </w:tcPr>
          <w:p w14:paraId="6A258323" w14:textId="44A6819C" w:rsidR="00F97D66" w:rsidRPr="00D30A8E" w:rsidRDefault="00F97D66" w:rsidP="00F97D66">
            <w:pPr>
              <w:jc w:val="center"/>
              <w:rPr>
                <w:i/>
                <w:szCs w:val="24"/>
              </w:rPr>
            </w:pPr>
            <w:r w:rsidRPr="00D30A8E">
              <w:rPr>
                <w:sz w:val="22"/>
                <w:szCs w:val="22"/>
              </w:rPr>
              <w:sym w:font="Symbol" w:char="F0F0"/>
            </w:r>
          </w:p>
        </w:tc>
        <w:tc>
          <w:tcPr>
            <w:tcW w:w="4004" w:type="dxa"/>
          </w:tcPr>
          <w:p w14:paraId="3C24B3FA" w14:textId="74229757" w:rsidR="00F97D66" w:rsidRPr="00D30A8E" w:rsidRDefault="00F97D66" w:rsidP="00F97D66">
            <w:pPr>
              <w:jc w:val="center"/>
              <w:rPr>
                <w:i/>
                <w:szCs w:val="24"/>
              </w:rPr>
            </w:pPr>
            <w:r w:rsidRPr="00D30A8E">
              <w:rPr>
                <w:bCs/>
                <w:i/>
                <w:sz w:val="22"/>
                <w:szCs w:val="22"/>
              </w:rPr>
              <w:t>-„-</w:t>
            </w:r>
          </w:p>
        </w:tc>
      </w:tr>
      <w:tr w:rsidR="00F97D66" w:rsidRPr="00D30A8E" w14:paraId="41A7A034" w14:textId="77777777" w:rsidTr="003F7D5D">
        <w:tc>
          <w:tcPr>
            <w:tcW w:w="931" w:type="dxa"/>
          </w:tcPr>
          <w:p w14:paraId="562503D1" w14:textId="75019EC5" w:rsidR="00F97D66" w:rsidRPr="00D30A8E" w:rsidRDefault="00F97D66" w:rsidP="00F97D66">
            <w:pPr>
              <w:jc w:val="both"/>
              <w:rPr>
                <w:i/>
                <w:szCs w:val="24"/>
              </w:rPr>
            </w:pPr>
            <w:r w:rsidRPr="00D30A8E">
              <w:rPr>
                <w:iCs/>
                <w:sz w:val="22"/>
                <w:szCs w:val="22"/>
              </w:rPr>
              <w:t>8.2.</w:t>
            </w:r>
            <w:r w:rsidR="00F72842">
              <w:rPr>
                <w:iCs/>
                <w:sz w:val="22"/>
                <w:szCs w:val="22"/>
              </w:rPr>
              <w:t>4</w:t>
            </w:r>
            <w:r w:rsidRPr="00D30A8E">
              <w:rPr>
                <w:iCs/>
                <w:sz w:val="22"/>
                <w:szCs w:val="22"/>
              </w:rPr>
              <w:t>.</w:t>
            </w:r>
          </w:p>
        </w:tc>
        <w:tc>
          <w:tcPr>
            <w:tcW w:w="7054" w:type="dxa"/>
          </w:tcPr>
          <w:p w14:paraId="06F72F54" w14:textId="77777777" w:rsidR="00F97D66" w:rsidRPr="00D30A8E" w:rsidRDefault="00F97D66" w:rsidP="00F97D66">
            <w:pPr>
              <w:jc w:val="both"/>
              <w:rPr>
                <w:bCs/>
                <w:sz w:val="22"/>
                <w:szCs w:val="22"/>
              </w:rPr>
            </w:pPr>
            <w:r w:rsidRPr="00D30A8E">
              <w:rPr>
                <w:bCs/>
                <w:sz w:val="22"/>
                <w:szCs w:val="22"/>
              </w:rPr>
              <w:t xml:space="preserve">Siekiant profesionaliai atlikti specifinių sričių vidaus auditus ir suteikti profesionalias konsultacijas, VJA sudaromos galimybės Tarnybai pasitelkti atitinkamų sričių specialistus (ekspertus): </w:t>
            </w:r>
          </w:p>
          <w:p w14:paraId="3C91BBD7" w14:textId="7D5FE057" w:rsidR="00F97D66" w:rsidRPr="00D30A8E" w:rsidRDefault="00F97D66" w:rsidP="00F97D66">
            <w:pPr>
              <w:tabs>
                <w:tab w:val="left" w:pos="211"/>
                <w:tab w:val="left" w:pos="788"/>
              </w:tabs>
              <w:jc w:val="both"/>
              <w:rPr>
                <w:bCs/>
                <w:sz w:val="22"/>
                <w:szCs w:val="22"/>
              </w:rPr>
            </w:pPr>
            <w:r w:rsidRPr="00D30A8E">
              <w:rPr>
                <w:bCs/>
                <w:sz w:val="22"/>
                <w:szCs w:val="22"/>
              </w:rPr>
              <w:t xml:space="preserve">- </w:t>
            </w:r>
            <w:r w:rsidR="00B3661E">
              <w:rPr>
                <w:bCs/>
                <w:sz w:val="22"/>
                <w:szCs w:val="22"/>
              </w:rPr>
              <w:t xml:space="preserve">kai </w:t>
            </w:r>
            <w:r w:rsidRPr="00D30A8E">
              <w:rPr>
                <w:bCs/>
                <w:sz w:val="22"/>
                <w:szCs w:val="22"/>
              </w:rPr>
              <w:t>pasitelkiami VJA struktūrinių padalinių darbuotojai – atitinkamos srities profesionalai;</w:t>
            </w:r>
          </w:p>
          <w:p w14:paraId="651043E3" w14:textId="25815913" w:rsidR="00F97D66" w:rsidRPr="00D30A8E" w:rsidRDefault="00F97D66" w:rsidP="00F97D66">
            <w:pPr>
              <w:tabs>
                <w:tab w:val="left" w:pos="211"/>
                <w:tab w:val="left" w:pos="788"/>
              </w:tabs>
              <w:jc w:val="both"/>
              <w:rPr>
                <w:i/>
                <w:szCs w:val="24"/>
              </w:rPr>
            </w:pPr>
            <w:r w:rsidRPr="00D30A8E">
              <w:rPr>
                <w:bCs/>
                <w:sz w:val="22"/>
                <w:szCs w:val="22"/>
              </w:rPr>
              <w:lastRenderedPageBreak/>
              <w:t xml:space="preserve">- </w:t>
            </w:r>
            <w:r w:rsidR="00B3661E">
              <w:rPr>
                <w:bCs/>
                <w:sz w:val="22"/>
                <w:szCs w:val="22"/>
              </w:rPr>
              <w:t xml:space="preserve">kai </w:t>
            </w:r>
            <w:r w:rsidRPr="00D30A8E">
              <w:rPr>
                <w:bCs/>
                <w:sz w:val="22"/>
                <w:szCs w:val="22"/>
              </w:rPr>
              <w:t xml:space="preserve">įsigyjamos ekspertų paslaugos </w:t>
            </w:r>
            <w:r w:rsidR="00232A59">
              <w:rPr>
                <w:bCs/>
                <w:sz w:val="22"/>
                <w:szCs w:val="22"/>
              </w:rPr>
              <w:t>Lietuvos Respublikos v</w:t>
            </w:r>
            <w:r w:rsidRPr="00D30A8E">
              <w:rPr>
                <w:bCs/>
                <w:sz w:val="22"/>
                <w:szCs w:val="22"/>
              </w:rPr>
              <w:t>iešųjų pirkimų įstatymo nustatyta tvarka.</w:t>
            </w:r>
          </w:p>
        </w:tc>
        <w:tc>
          <w:tcPr>
            <w:tcW w:w="3202" w:type="dxa"/>
            <w:gridSpan w:val="3"/>
          </w:tcPr>
          <w:p w14:paraId="6CAC5C78" w14:textId="22F2E7A3" w:rsidR="00F97D66" w:rsidRPr="00D30A8E" w:rsidRDefault="00F97D66" w:rsidP="00F97D66">
            <w:pPr>
              <w:jc w:val="center"/>
              <w:rPr>
                <w:i/>
                <w:szCs w:val="24"/>
              </w:rPr>
            </w:pPr>
            <w:r w:rsidRPr="00D30A8E">
              <w:rPr>
                <w:sz w:val="22"/>
                <w:szCs w:val="22"/>
              </w:rPr>
              <w:lastRenderedPageBreak/>
              <w:sym w:font="Symbol" w:char="F0F0"/>
            </w:r>
          </w:p>
        </w:tc>
        <w:tc>
          <w:tcPr>
            <w:tcW w:w="4004" w:type="dxa"/>
          </w:tcPr>
          <w:p w14:paraId="2B644B40" w14:textId="4862E8CE" w:rsidR="00F97D66" w:rsidRPr="00D30A8E" w:rsidRDefault="00F97D66" w:rsidP="00F97D66">
            <w:pPr>
              <w:jc w:val="center"/>
              <w:rPr>
                <w:i/>
                <w:szCs w:val="24"/>
              </w:rPr>
            </w:pPr>
            <w:r w:rsidRPr="00D30A8E">
              <w:rPr>
                <w:bCs/>
                <w:i/>
                <w:sz w:val="22"/>
                <w:szCs w:val="22"/>
              </w:rPr>
              <w:t>-„-</w:t>
            </w:r>
          </w:p>
        </w:tc>
      </w:tr>
      <w:tr w:rsidR="00F97D66" w:rsidRPr="00D30A8E" w14:paraId="40235C56" w14:textId="77777777" w:rsidTr="003F7D5D">
        <w:tc>
          <w:tcPr>
            <w:tcW w:w="931" w:type="dxa"/>
          </w:tcPr>
          <w:p w14:paraId="401FE8EB" w14:textId="4F70CCC4" w:rsidR="00F97D66" w:rsidRPr="00D30A8E" w:rsidRDefault="00F97D66" w:rsidP="00F97D66">
            <w:pPr>
              <w:jc w:val="both"/>
              <w:rPr>
                <w:i/>
                <w:szCs w:val="24"/>
              </w:rPr>
            </w:pPr>
            <w:r w:rsidRPr="00D30A8E">
              <w:rPr>
                <w:iCs/>
                <w:sz w:val="22"/>
                <w:szCs w:val="22"/>
              </w:rPr>
              <w:t>8.2.</w:t>
            </w:r>
            <w:r w:rsidR="00F72842">
              <w:rPr>
                <w:iCs/>
                <w:sz w:val="22"/>
                <w:szCs w:val="22"/>
              </w:rPr>
              <w:t>5</w:t>
            </w:r>
            <w:r w:rsidRPr="00D30A8E">
              <w:rPr>
                <w:iCs/>
                <w:sz w:val="22"/>
                <w:szCs w:val="22"/>
              </w:rPr>
              <w:t>.</w:t>
            </w:r>
          </w:p>
        </w:tc>
        <w:tc>
          <w:tcPr>
            <w:tcW w:w="7054" w:type="dxa"/>
          </w:tcPr>
          <w:p w14:paraId="23376427" w14:textId="2FDF668C" w:rsidR="00F97D66" w:rsidRPr="00D30A8E" w:rsidRDefault="00F97D66" w:rsidP="00F97D66">
            <w:pPr>
              <w:jc w:val="both"/>
              <w:rPr>
                <w:i/>
                <w:szCs w:val="24"/>
              </w:rPr>
            </w:pPr>
            <w:r w:rsidRPr="00D30A8E">
              <w:rPr>
                <w:bCs/>
                <w:sz w:val="22"/>
                <w:szCs w:val="22"/>
              </w:rPr>
              <w:t>Bendradarbiaujama su VJA vidaus kontrolės įgyvendinimo priežiūrą atliekančiais darbuotojais</w:t>
            </w:r>
            <w:r w:rsidRPr="00D30A8E">
              <w:rPr>
                <w:rStyle w:val="Puslapioinaosnuoroda"/>
                <w:bCs/>
                <w:sz w:val="22"/>
                <w:szCs w:val="22"/>
              </w:rPr>
              <w:footnoteReference w:id="48"/>
            </w:r>
            <w:r w:rsidRPr="00D30A8E">
              <w:rPr>
                <w:bCs/>
                <w:sz w:val="22"/>
                <w:szCs w:val="22"/>
              </w:rPr>
              <w:t xml:space="preserve">, siekiant įgyti žinių apie nustatytas VJA rizikas ir jų valdymą bei vidaus kontrolės įgyvendinimo priežiūrą atliekančius darbuotojus </w:t>
            </w:r>
            <w:r w:rsidR="00232A59" w:rsidRPr="00D30A8E">
              <w:rPr>
                <w:bCs/>
                <w:sz w:val="22"/>
                <w:szCs w:val="22"/>
              </w:rPr>
              <w:t xml:space="preserve">informuojant </w:t>
            </w:r>
            <w:r w:rsidRPr="00D30A8E">
              <w:rPr>
                <w:bCs/>
                <w:sz w:val="22"/>
                <w:szCs w:val="22"/>
              </w:rPr>
              <w:t>apie vidaus auditų metu nustatytus vidaus kontrolės trūkumus.</w:t>
            </w:r>
          </w:p>
        </w:tc>
        <w:tc>
          <w:tcPr>
            <w:tcW w:w="3202" w:type="dxa"/>
            <w:gridSpan w:val="3"/>
          </w:tcPr>
          <w:p w14:paraId="34FBE742" w14:textId="2FDC3C66" w:rsidR="00F97D66" w:rsidRPr="00D30A8E" w:rsidRDefault="00F97D66" w:rsidP="00F97D66">
            <w:pPr>
              <w:jc w:val="center"/>
              <w:rPr>
                <w:i/>
                <w:szCs w:val="24"/>
              </w:rPr>
            </w:pPr>
            <w:r w:rsidRPr="00D30A8E">
              <w:rPr>
                <w:sz w:val="22"/>
                <w:szCs w:val="22"/>
              </w:rPr>
              <w:sym w:font="Symbol" w:char="F0F0"/>
            </w:r>
          </w:p>
        </w:tc>
        <w:tc>
          <w:tcPr>
            <w:tcW w:w="4004" w:type="dxa"/>
          </w:tcPr>
          <w:p w14:paraId="3EE3B1A8" w14:textId="15D2C276" w:rsidR="00F97D66" w:rsidRPr="00D30A8E" w:rsidRDefault="00F97D66" w:rsidP="00F97D66">
            <w:pPr>
              <w:jc w:val="center"/>
              <w:rPr>
                <w:i/>
                <w:szCs w:val="24"/>
              </w:rPr>
            </w:pPr>
            <w:r w:rsidRPr="00D30A8E">
              <w:rPr>
                <w:bCs/>
                <w:i/>
                <w:sz w:val="22"/>
                <w:szCs w:val="22"/>
              </w:rPr>
              <w:t>-„-</w:t>
            </w:r>
          </w:p>
        </w:tc>
      </w:tr>
      <w:tr w:rsidR="00F97D66" w:rsidRPr="00D30A8E" w14:paraId="3CF07F0F" w14:textId="77777777" w:rsidTr="003F7D5D">
        <w:tc>
          <w:tcPr>
            <w:tcW w:w="931" w:type="dxa"/>
          </w:tcPr>
          <w:p w14:paraId="762D8039" w14:textId="7EF0356D" w:rsidR="00F97D66" w:rsidRPr="00D30A8E" w:rsidRDefault="00F97D66" w:rsidP="00F97D66">
            <w:pPr>
              <w:jc w:val="both"/>
              <w:rPr>
                <w:i/>
                <w:szCs w:val="24"/>
              </w:rPr>
            </w:pPr>
            <w:r w:rsidRPr="00D30A8E">
              <w:rPr>
                <w:iCs/>
                <w:sz w:val="22"/>
                <w:szCs w:val="22"/>
              </w:rPr>
              <w:t>8.2.</w:t>
            </w:r>
            <w:r w:rsidR="00F72842">
              <w:rPr>
                <w:iCs/>
                <w:sz w:val="22"/>
                <w:szCs w:val="22"/>
              </w:rPr>
              <w:t>6</w:t>
            </w:r>
            <w:r w:rsidRPr="00D30A8E">
              <w:rPr>
                <w:iCs/>
                <w:sz w:val="22"/>
                <w:szCs w:val="22"/>
              </w:rPr>
              <w:t>.</w:t>
            </w:r>
          </w:p>
        </w:tc>
        <w:tc>
          <w:tcPr>
            <w:tcW w:w="7054" w:type="dxa"/>
          </w:tcPr>
          <w:p w14:paraId="4A9D10D4" w14:textId="041317EA" w:rsidR="00F97D66" w:rsidRPr="00D30A8E" w:rsidRDefault="00F97D66" w:rsidP="00F97D66">
            <w:pPr>
              <w:jc w:val="both"/>
              <w:rPr>
                <w:i/>
                <w:szCs w:val="24"/>
              </w:rPr>
            </w:pPr>
            <w:r w:rsidRPr="00D30A8E">
              <w:rPr>
                <w:bCs/>
                <w:sz w:val="22"/>
                <w:szCs w:val="22"/>
              </w:rPr>
              <w:t>Bendradarbiaujama su VJA už korupcijai atsparios aplinkos kūrimą atsakingais asmenimis</w:t>
            </w:r>
            <w:r w:rsidRPr="00D30A8E">
              <w:rPr>
                <w:rStyle w:val="Puslapioinaosnuoroda"/>
                <w:bCs/>
                <w:sz w:val="22"/>
                <w:szCs w:val="22"/>
              </w:rPr>
              <w:footnoteReference w:id="49"/>
            </w:r>
            <w:r w:rsidRPr="00D30A8E">
              <w:rPr>
                <w:bCs/>
                <w:sz w:val="22"/>
                <w:szCs w:val="22"/>
              </w:rPr>
              <w:t xml:space="preserve">, siekiant įgyti žinių apie nustatytas VJA korupcijos rizikas ir jų valdymą bei už korupcijai atsparios aplinkos kūrimą atsakingus asmenis </w:t>
            </w:r>
            <w:r w:rsidR="00232A59" w:rsidRPr="00D30A8E">
              <w:rPr>
                <w:bCs/>
                <w:sz w:val="22"/>
                <w:szCs w:val="22"/>
              </w:rPr>
              <w:t xml:space="preserve">informuojant </w:t>
            </w:r>
            <w:r w:rsidRPr="00D30A8E">
              <w:rPr>
                <w:bCs/>
                <w:sz w:val="22"/>
                <w:szCs w:val="22"/>
              </w:rPr>
              <w:t>apie vidaus auditų metu nustatytus galimus korupcijos rizikos veiksnius.</w:t>
            </w:r>
          </w:p>
        </w:tc>
        <w:tc>
          <w:tcPr>
            <w:tcW w:w="3202" w:type="dxa"/>
            <w:gridSpan w:val="3"/>
          </w:tcPr>
          <w:p w14:paraId="46E90DF3" w14:textId="041A7035" w:rsidR="00F97D66" w:rsidRPr="00D30A8E" w:rsidRDefault="00F97D66" w:rsidP="00F97D66">
            <w:pPr>
              <w:jc w:val="center"/>
              <w:rPr>
                <w:i/>
                <w:szCs w:val="24"/>
              </w:rPr>
            </w:pPr>
            <w:r w:rsidRPr="00D30A8E">
              <w:rPr>
                <w:sz w:val="22"/>
                <w:szCs w:val="22"/>
              </w:rPr>
              <w:sym w:font="Symbol" w:char="F0F0"/>
            </w:r>
          </w:p>
        </w:tc>
        <w:tc>
          <w:tcPr>
            <w:tcW w:w="4004" w:type="dxa"/>
          </w:tcPr>
          <w:p w14:paraId="75C90C79" w14:textId="54651B77" w:rsidR="00F97D66" w:rsidRPr="00D30A8E" w:rsidRDefault="00F97D66" w:rsidP="00F97D66">
            <w:pPr>
              <w:jc w:val="center"/>
              <w:rPr>
                <w:i/>
                <w:szCs w:val="24"/>
              </w:rPr>
            </w:pPr>
            <w:r w:rsidRPr="00D30A8E">
              <w:rPr>
                <w:bCs/>
                <w:i/>
                <w:sz w:val="22"/>
                <w:szCs w:val="22"/>
              </w:rPr>
              <w:t>-„-</w:t>
            </w:r>
          </w:p>
        </w:tc>
      </w:tr>
      <w:tr w:rsidR="00D60018" w:rsidRPr="00D30A8E" w14:paraId="47975207" w14:textId="77777777" w:rsidTr="003F7D5D">
        <w:tc>
          <w:tcPr>
            <w:tcW w:w="931" w:type="dxa"/>
          </w:tcPr>
          <w:p w14:paraId="161DAEC9" w14:textId="2E040AFB" w:rsidR="00D60018" w:rsidRPr="00D30A8E" w:rsidRDefault="00D60018" w:rsidP="00D60018">
            <w:pPr>
              <w:jc w:val="both"/>
              <w:rPr>
                <w:i/>
                <w:szCs w:val="24"/>
              </w:rPr>
            </w:pPr>
            <w:r w:rsidRPr="00D30A8E">
              <w:rPr>
                <w:iCs/>
                <w:sz w:val="22"/>
                <w:szCs w:val="22"/>
              </w:rPr>
              <w:t>8.2.</w:t>
            </w:r>
            <w:r w:rsidR="00F72842">
              <w:rPr>
                <w:iCs/>
                <w:sz w:val="22"/>
                <w:szCs w:val="22"/>
              </w:rPr>
              <w:t>7</w:t>
            </w:r>
            <w:r w:rsidRPr="00D30A8E">
              <w:rPr>
                <w:iCs/>
                <w:sz w:val="22"/>
                <w:szCs w:val="22"/>
              </w:rPr>
              <w:t>.</w:t>
            </w:r>
          </w:p>
        </w:tc>
        <w:tc>
          <w:tcPr>
            <w:tcW w:w="7054" w:type="dxa"/>
          </w:tcPr>
          <w:p w14:paraId="4335E61E" w14:textId="34900470" w:rsidR="00D60018" w:rsidRPr="00D30A8E" w:rsidRDefault="00D60018" w:rsidP="00D60018">
            <w:pPr>
              <w:jc w:val="both"/>
              <w:rPr>
                <w:sz w:val="22"/>
                <w:szCs w:val="22"/>
              </w:rPr>
            </w:pPr>
            <w:r w:rsidRPr="00D30A8E">
              <w:rPr>
                <w:sz w:val="22"/>
                <w:szCs w:val="22"/>
              </w:rPr>
              <w:t>Tarnyboje taikomos informacinės technologijos.</w:t>
            </w:r>
          </w:p>
          <w:p w14:paraId="0BC70FD7" w14:textId="1644F89E" w:rsidR="00D60018" w:rsidRPr="00D30A8E" w:rsidRDefault="00D60018" w:rsidP="00D60018">
            <w:pPr>
              <w:jc w:val="both"/>
              <w:rPr>
                <w:sz w:val="22"/>
                <w:szCs w:val="22"/>
              </w:rPr>
            </w:pPr>
            <w:r w:rsidRPr="00D30A8E">
              <w:rPr>
                <w:sz w:val="22"/>
                <w:szCs w:val="22"/>
              </w:rPr>
              <w:t>Informacinės technologijos taikomos vidaus audito planavimo, dokumentavimo, vidaus audito ataskaitų rengimo,</w:t>
            </w:r>
            <w:r w:rsidR="0042120B">
              <w:rPr>
                <w:sz w:val="22"/>
                <w:szCs w:val="22"/>
              </w:rPr>
              <w:t xml:space="preserve"> vidaus audito rezultatų pateikimo,</w:t>
            </w:r>
            <w:r w:rsidRPr="00D30A8E">
              <w:rPr>
                <w:sz w:val="22"/>
                <w:szCs w:val="22"/>
              </w:rPr>
              <w:t xml:space="preserve"> rekomendacijų įgyvendinimo stebėsenos procese.</w:t>
            </w:r>
          </w:p>
        </w:tc>
        <w:tc>
          <w:tcPr>
            <w:tcW w:w="3202" w:type="dxa"/>
            <w:gridSpan w:val="3"/>
          </w:tcPr>
          <w:p w14:paraId="6EB77522" w14:textId="0B348CF6" w:rsidR="00D60018" w:rsidRPr="00D30A8E" w:rsidRDefault="00D60018" w:rsidP="00D60018">
            <w:pPr>
              <w:jc w:val="center"/>
              <w:rPr>
                <w:sz w:val="22"/>
                <w:szCs w:val="22"/>
              </w:rPr>
            </w:pPr>
            <w:r w:rsidRPr="00D30A8E">
              <w:rPr>
                <w:sz w:val="22"/>
                <w:szCs w:val="22"/>
              </w:rPr>
              <w:sym w:font="Symbol" w:char="F0F0"/>
            </w:r>
          </w:p>
        </w:tc>
        <w:tc>
          <w:tcPr>
            <w:tcW w:w="4004" w:type="dxa"/>
          </w:tcPr>
          <w:p w14:paraId="0F1584E1" w14:textId="14DC0AAB" w:rsidR="00D60018" w:rsidRPr="00D30A8E" w:rsidRDefault="00D60018" w:rsidP="00D60018">
            <w:pPr>
              <w:jc w:val="center"/>
              <w:rPr>
                <w:bCs/>
                <w:i/>
                <w:sz w:val="20"/>
              </w:rPr>
            </w:pPr>
            <w:r w:rsidRPr="00D30A8E">
              <w:rPr>
                <w:bCs/>
                <w:i/>
                <w:sz w:val="22"/>
                <w:szCs w:val="22"/>
              </w:rPr>
              <w:t>-„-</w:t>
            </w:r>
          </w:p>
        </w:tc>
      </w:tr>
      <w:tr w:rsidR="00D60018" w:rsidRPr="00D30A8E" w14:paraId="432BB7BD" w14:textId="77777777" w:rsidTr="003F7D5D">
        <w:tc>
          <w:tcPr>
            <w:tcW w:w="931" w:type="dxa"/>
          </w:tcPr>
          <w:p w14:paraId="71473B16" w14:textId="5C2DC98D" w:rsidR="00D60018" w:rsidRPr="00D30A8E" w:rsidRDefault="00D60018" w:rsidP="00D60018">
            <w:pPr>
              <w:jc w:val="both"/>
              <w:rPr>
                <w:i/>
                <w:szCs w:val="24"/>
              </w:rPr>
            </w:pPr>
            <w:r w:rsidRPr="00D30A8E">
              <w:rPr>
                <w:iCs/>
                <w:sz w:val="22"/>
                <w:szCs w:val="22"/>
              </w:rPr>
              <w:t>8.2.</w:t>
            </w:r>
            <w:r w:rsidR="00F72842">
              <w:rPr>
                <w:iCs/>
                <w:sz w:val="22"/>
                <w:szCs w:val="22"/>
              </w:rPr>
              <w:t>8</w:t>
            </w:r>
            <w:r w:rsidRPr="00D30A8E">
              <w:rPr>
                <w:iCs/>
                <w:sz w:val="22"/>
                <w:szCs w:val="22"/>
              </w:rPr>
              <w:t>.</w:t>
            </w:r>
          </w:p>
        </w:tc>
        <w:tc>
          <w:tcPr>
            <w:tcW w:w="7054" w:type="dxa"/>
          </w:tcPr>
          <w:p w14:paraId="54B2B69F" w14:textId="7AD1B64E" w:rsidR="00D60018" w:rsidRPr="00D30A8E" w:rsidRDefault="00D60018" w:rsidP="00D60018">
            <w:pPr>
              <w:jc w:val="both"/>
              <w:rPr>
                <w:i/>
                <w:szCs w:val="24"/>
              </w:rPr>
            </w:pPr>
            <w:r w:rsidRPr="00D30A8E">
              <w:rPr>
                <w:bCs/>
                <w:sz w:val="22"/>
                <w:szCs w:val="22"/>
              </w:rPr>
              <w:t>Kita (įrašyti)</w:t>
            </w:r>
          </w:p>
        </w:tc>
        <w:tc>
          <w:tcPr>
            <w:tcW w:w="3202" w:type="dxa"/>
            <w:gridSpan w:val="3"/>
          </w:tcPr>
          <w:p w14:paraId="557DAAFD" w14:textId="6784C84B" w:rsidR="00D60018" w:rsidRPr="00D30A8E" w:rsidRDefault="00D60018" w:rsidP="00D60018">
            <w:pPr>
              <w:jc w:val="center"/>
              <w:rPr>
                <w:i/>
                <w:szCs w:val="24"/>
              </w:rPr>
            </w:pPr>
            <w:r w:rsidRPr="00D30A8E">
              <w:rPr>
                <w:sz w:val="22"/>
                <w:szCs w:val="22"/>
              </w:rPr>
              <w:sym w:font="Symbol" w:char="F0F0"/>
            </w:r>
          </w:p>
        </w:tc>
        <w:tc>
          <w:tcPr>
            <w:tcW w:w="4004" w:type="dxa"/>
          </w:tcPr>
          <w:p w14:paraId="51158F6A" w14:textId="187F518D" w:rsidR="00D60018" w:rsidRPr="00D30A8E" w:rsidRDefault="00D60018" w:rsidP="00D60018">
            <w:pPr>
              <w:jc w:val="both"/>
              <w:rPr>
                <w:i/>
                <w:sz w:val="20"/>
              </w:rPr>
            </w:pPr>
            <w:r w:rsidRPr="00D30A8E">
              <w:rPr>
                <w:bCs/>
                <w:i/>
                <w:sz w:val="20"/>
              </w:rPr>
              <w:t xml:space="preserve">Pateikiamas </w:t>
            </w:r>
            <w:r w:rsidR="00A91F6B" w:rsidRPr="00D30A8E">
              <w:rPr>
                <w:bCs/>
                <w:i/>
                <w:sz w:val="20"/>
              </w:rPr>
              <w:t xml:space="preserve">trumpas </w:t>
            </w:r>
            <w:r w:rsidRPr="00D30A8E">
              <w:rPr>
                <w:bCs/>
                <w:i/>
                <w:sz w:val="20"/>
              </w:rPr>
              <w:t>esamos padėties aprašymas.</w:t>
            </w:r>
          </w:p>
        </w:tc>
      </w:tr>
    </w:tbl>
    <w:p w14:paraId="21BC753A" w14:textId="77777777" w:rsidR="00F40539" w:rsidRPr="00D30A8E" w:rsidRDefault="00F40539" w:rsidP="00A40465">
      <w:pPr>
        <w:rPr>
          <w:b/>
          <w:bCs/>
          <w:sz w:val="28"/>
          <w:szCs w:val="28"/>
        </w:rPr>
      </w:pPr>
    </w:p>
    <w:p w14:paraId="22EA14D2" w14:textId="28F38830" w:rsidR="00C87D1A" w:rsidRPr="00D30A8E" w:rsidRDefault="00C87D1A" w:rsidP="00A40465">
      <w:pPr>
        <w:rPr>
          <w:b/>
          <w:bCs/>
          <w:sz w:val="28"/>
          <w:szCs w:val="28"/>
        </w:rPr>
      </w:pPr>
      <w:r w:rsidRPr="00D30A8E">
        <w:rPr>
          <w:b/>
          <w:bCs/>
          <w:sz w:val="28"/>
          <w:szCs w:val="28"/>
        </w:rPr>
        <w:t>Periodinio Tarnybos veiklos vertinimo rezultatai:</w:t>
      </w:r>
    </w:p>
    <w:p w14:paraId="092D7AC8" w14:textId="77777777" w:rsidR="00C87D1A" w:rsidRPr="00D30A8E" w:rsidRDefault="00C87D1A" w:rsidP="00A40465">
      <w:pPr>
        <w:rPr>
          <w:b/>
          <w:bCs/>
        </w:rPr>
      </w:pPr>
    </w:p>
    <w:tbl>
      <w:tblPr>
        <w:tblStyle w:val="Lentelstinklelis"/>
        <w:tblW w:w="15276" w:type="dxa"/>
        <w:tblLook w:val="04A0" w:firstRow="1" w:lastRow="0" w:firstColumn="1" w:lastColumn="0" w:noHBand="0" w:noVBand="1"/>
      </w:tblPr>
      <w:tblGrid>
        <w:gridCol w:w="15276"/>
      </w:tblGrid>
      <w:tr w:rsidR="0050652F" w:rsidRPr="00D30A8E" w14:paraId="5F0E9F0D" w14:textId="77777777" w:rsidTr="00B45C39">
        <w:tc>
          <w:tcPr>
            <w:tcW w:w="15276" w:type="dxa"/>
            <w:shd w:val="clear" w:color="auto" w:fill="C2D69B" w:themeFill="accent3" w:themeFillTint="99"/>
          </w:tcPr>
          <w:p w14:paraId="59BA6702" w14:textId="2A889BB2" w:rsidR="0050652F" w:rsidRPr="00D30A8E" w:rsidRDefault="0050652F" w:rsidP="00A40465">
            <w:pPr>
              <w:spacing w:before="120" w:after="120"/>
              <w:rPr>
                <w:b/>
                <w:szCs w:val="24"/>
              </w:rPr>
            </w:pPr>
            <w:r w:rsidRPr="00D30A8E">
              <w:rPr>
                <w:b/>
                <w:szCs w:val="24"/>
              </w:rPr>
              <w:t>Tarnybos veiklos pažanga:</w:t>
            </w:r>
          </w:p>
        </w:tc>
      </w:tr>
      <w:tr w:rsidR="00A85ED8" w:rsidRPr="00D30A8E" w14:paraId="4DAA4EF0" w14:textId="77777777" w:rsidTr="001B40DA">
        <w:tc>
          <w:tcPr>
            <w:tcW w:w="15276" w:type="dxa"/>
          </w:tcPr>
          <w:p w14:paraId="4F8F51C3" w14:textId="3F685F52" w:rsidR="00A331B9" w:rsidRPr="00D30A8E" w:rsidRDefault="00CB79C8" w:rsidP="00A40465">
            <w:pPr>
              <w:rPr>
                <w:i/>
                <w:sz w:val="22"/>
                <w:szCs w:val="22"/>
              </w:rPr>
            </w:pPr>
            <w:r w:rsidRPr="00D30A8E">
              <w:rPr>
                <w:i/>
                <w:sz w:val="22"/>
                <w:szCs w:val="22"/>
              </w:rPr>
              <w:t>Trumpai apra</w:t>
            </w:r>
            <w:r w:rsidR="00DA0E8B" w:rsidRPr="00D30A8E">
              <w:rPr>
                <w:i/>
                <w:sz w:val="22"/>
                <w:szCs w:val="22"/>
              </w:rPr>
              <w:t>šoma</w:t>
            </w:r>
            <w:r w:rsidRPr="00D30A8E">
              <w:rPr>
                <w:i/>
                <w:sz w:val="22"/>
                <w:szCs w:val="22"/>
              </w:rPr>
              <w:t xml:space="preserve"> vidaus audito pažang</w:t>
            </w:r>
            <w:r w:rsidR="00DA0E8B" w:rsidRPr="00D30A8E">
              <w:rPr>
                <w:i/>
                <w:sz w:val="22"/>
                <w:szCs w:val="22"/>
              </w:rPr>
              <w:t xml:space="preserve">a </w:t>
            </w:r>
            <w:r w:rsidR="00662423" w:rsidRPr="00D30A8E">
              <w:rPr>
                <w:i/>
                <w:sz w:val="22"/>
                <w:szCs w:val="22"/>
              </w:rPr>
              <w:t xml:space="preserve">(jei ji yra) </w:t>
            </w:r>
            <w:r w:rsidR="00DA0E8B" w:rsidRPr="00D30A8E">
              <w:rPr>
                <w:i/>
                <w:sz w:val="22"/>
                <w:szCs w:val="22"/>
              </w:rPr>
              <w:t xml:space="preserve">po ankstesnio </w:t>
            </w:r>
            <w:r w:rsidR="00FD44FC" w:rsidRPr="00D30A8E">
              <w:rPr>
                <w:i/>
                <w:sz w:val="22"/>
                <w:szCs w:val="22"/>
              </w:rPr>
              <w:t>periodinio</w:t>
            </w:r>
            <w:r w:rsidRPr="00D30A8E">
              <w:rPr>
                <w:i/>
                <w:sz w:val="22"/>
                <w:szCs w:val="22"/>
              </w:rPr>
              <w:t xml:space="preserve"> Tarnybos veiklos </w:t>
            </w:r>
            <w:r w:rsidR="00FD44FC" w:rsidRPr="00D30A8E">
              <w:rPr>
                <w:i/>
                <w:sz w:val="22"/>
                <w:szCs w:val="22"/>
              </w:rPr>
              <w:t>vertinimo</w:t>
            </w:r>
            <w:r w:rsidRPr="00D30A8E">
              <w:rPr>
                <w:i/>
                <w:sz w:val="22"/>
                <w:szCs w:val="22"/>
              </w:rPr>
              <w:t xml:space="preserve">. </w:t>
            </w:r>
          </w:p>
          <w:p w14:paraId="71B2E633" w14:textId="6848EC3E" w:rsidR="00A331B9" w:rsidRPr="00D30A8E" w:rsidRDefault="009D2B8C" w:rsidP="00A40465">
            <w:pPr>
              <w:rPr>
                <w:i/>
                <w:sz w:val="22"/>
                <w:szCs w:val="22"/>
              </w:rPr>
            </w:pPr>
            <w:r w:rsidRPr="00D30A8E">
              <w:rPr>
                <w:i/>
                <w:sz w:val="22"/>
                <w:szCs w:val="22"/>
              </w:rPr>
              <w:t>Nurod</w:t>
            </w:r>
            <w:r w:rsidR="00977CD6">
              <w:rPr>
                <w:i/>
                <w:sz w:val="22"/>
                <w:szCs w:val="22"/>
              </w:rPr>
              <w:t>oma,</w:t>
            </w:r>
            <w:r w:rsidRPr="00D30A8E">
              <w:rPr>
                <w:i/>
                <w:sz w:val="22"/>
                <w:szCs w:val="22"/>
              </w:rPr>
              <w:t xml:space="preserve"> ar</w:t>
            </w:r>
            <w:r w:rsidR="00CB79C8" w:rsidRPr="00D30A8E">
              <w:rPr>
                <w:i/>
                <w:sz w:val="22"/>
                <w:szCs w:val="22"/>
              </w:rPr>
              <w:t xml:space="preserve"> įgyvendintos</w:t>
            </w:r>
            <w:r w:rsidR="00A331B9" w:rsidRPr="00D30A8E">
              <w:rPr>
                <w:i/>
                <w:sz w:val="22"/>
                <w:szCs w:val="22"/>
              </w:rPr>
              <w:t xml:space="preserve"> ankstesnio periodinio Tarnybos veiklos vertinimo metu numatytos </w:t>
            </w:r>
            <w:r w:rsidR="00CB79C8" w:rsidRPr="00D30A8E">
              <w:rPr>
                <w:i/>
                <w:sz w:val="22"/>
                <w:szCs w:val="22"/>
              </w:rPr>
              <w:t>Tarnybos veiklos</w:t>
            </w:r>
            <w:r w:rsidR="007D00C7">
              <w:rPr>
                <w:i/>
                <w:sz w:val="22"/>
                <w:szCs w:val="22"/>
              </w:rPr>
              <w:t xml:space="preserve"> gerinimo</w:t>
            </w:r>
            <w:r w:rsidR="00CB79C8" w:rsidRPr="00D30A8E">
              <w:rPr>
                <w:i/>
                <w:sz w:val="22"/>
                <w:szCs w:val="22"/>
              </w:rPr>
              <w:t xml:space="preserve"> priemonės</w:t>
            </w:r>
            <w:r w:rsidR="00977CD6">
              <w:rPr>
                <w:i/>
                <w:sz w:val="22"/>
                <w:szCs w:val="22"/>
              </w:rPr>
              <w:t>.</w:t>
            </w:r>
          </w:p>
          <w:p w14:paraId="1B75382D" w14:textId="1AE5A65D" w:rsidR="00CB79C8" w:rsidRPr="00D30A8E" w:rsidRDefault="00CB79C8" w:rsidP="00A40465">
            <w:pPr>
              <w:rPr>
                <w:i/>
                <w:sz w:val="22"/>
                <w:szCs w:val="22"/>
              </w:rPr>
            </w:pPr>
            <w:r w:rsidRPr="00D30A8E">
              <w:rPr>
                <w:i/>
                <w:sz w:val="22"/>
                <w:szCs w:val="22"/>
              </w:rPr>
              <w:t xml:space="preserve"> </w:t>
            </w:r>
          </w:p>
          <w:p w14:paraId="36EA63BD" w14:textId="77777777" w:rsidR="00CB79C8" w:rsidRPr="00141B1F" w:rsidRDefault="00CB79C8" w:rsidP="00A40465">
            <w:pPr>
              <w:rPr>
                <w:b/>
                <w:i/>
                <w:iCs/>
                <w:sz w:val="22"/>
                <w:szCs w:val="22"/>
              </w:rPr>
            </w:pPr>
          </w:p>
          <w:p w14:paraId="5C413C11" w14:textId="77777777" w:rsidR="00C01062" w:rsidRPr="00141B1F" w:rsidRDefault="00C01062" w:rsidP="00A40465">
            <w:pPr>
              <w:tabs>
                <w:tab w:val="left" w:pos="234"/>
                <w:tab w:val="left" w:pos="702"/>
              </w:tabs>
              <w:autoSpaceDE w:val="0"/>
              <w:autoSpaceDN w:val="0"/>
              <w:adjustRightInd w:val="0"/>
              <w:jc w:val="both"/>
              <w:rPr>
                <w:i/>
                <w:iCs/>
                <w:sz w:val="22"/>
                <w:szCs w:val="22"/>
              </w:rPr>
            </w:pPr>
          </w:p>
        </w:tc>
      </w:tr>
    </w:tbl>
    <w:p w14:paraId="2C0DFE8E" w14:textId="77777777" w:rsidR="00FD44FC" w:rsidRPr="00D30A8E" w:rsidRDefault="00FD44FC" w:rsidP="00A40465">
      <w:pPr>
        <w:rPr>
          <w:sz w:val="28"/>
          <w:szCs w:val="28"/>
        </w:rPr>
      </w:pPr>
    </w:p>
    <w:tbl>
      <w:tblPr>
        <w:tblStyle w:val="Lentelstinklelis"/>
        <w:tblW w:w="15276" w:type="dxa"/>
        <w:tblLook w:val="04A0" w:firstRow="1" w:lastRow="0" w:firstColumn="1" w:lastColumn="0" w:noHBand="0" w:noVBand="1"/>
      </w:tblPr>
      <w:tblGrid>
        <w:gridCol w:w="15276"/>
      </w:tblGrid>
      <w:tr w:rsidR="0050652F" w:rsidRPr="00D30A8E" w14:paraId="6999EE4F" w14:textId="77777777" w:rsidTr="00B45C39">
        <w:tc>
          <w:tcPr>
            <w:tcW w:w="15276" w:type="dxa"/>
            <w:shd w:val="clear" w:color="auto" w:fill="C2D69B" w:themeFill="accent3" w:themeFillTint="99"/>
          </w:tcPr>
          <w:p w14:paraId="21AC49DA" w14:textId="2B258AC1" w:rsidR="0050652F" w:rsidRPr="00D30A8E" w:rsidRDefault="0050652F" w:rsidP="00A40465">
            <w:pPr>
              <w:spacing w:before="120" w:after="120"/>
              <w:rPr>
                <w:b/>
                <w:szCs w:val="24"/>
              </w:rPr>
            </w:pPr>
            <w:r w:rsidRPr="00D30A8E">
              <w:rPr>
                <w:b/>
                <w:szCs w:val="24"/>
              </w:rPr>
              <w:t>Tarnybos veiklos stipriosios sritys:</w:t>
            </w:r>
          </w:p>
        </w:tc>
      </w:tr>
      <w:tr w:rsidR="00FD44FC" w:rsidRPr="00D30A8E" w14:paraId="4CE7462B" w14:textId="77777777" w:rsidTr="00B37D4A">
        <w:tc>
          <w:tcPr>
            <w:tcW w:w="15276" w:type="dxa"/>
          </w:tcPr>
          <w:p w14:paraId="043688D9" w14:textId="099546B7" w:rsidR="00FD44FC" w:rsidRPr="00D30A8E" w:rsidRDefault="004F0FCF" w:rsidP="00A40465">
            <w:pPr>
              <w:tabs>
                <w:tab w:val="left" w:pos="234"/>
                <w:tab w:val="left" w:pos="702"/>
              </w:tabs>
              <w:autoSpaceDE w:val="0"/>
              <w:autoSpaceDN w:val="0"/>
              <w:adjustRightInd w:val="0"/>
              <w:jc w:val="both"/>
              <w:rPr>
                <w:i/>
                <w:iCs/>
                <w:sz w:val="22"/>
                <w:szCs w:val="22"/>
              </w:rPr>
            </w:pPr>
            <w:r w:rsidRPr="00D30A8E">
              <w:rPr>
                <w:i/>
                <w:iCs/>
                <w:sz w:val="22"/>
                <w:szCs w:val="22"/>
              </w:rPr>
              <w:t>Trumpai apraš</w:t>
            </w:r>
            <w:r w:rsidR="00F149F2" w:rsidRPr="00D30A8E">
              <w:rPr>
                <w:i/>
                <w:iCs/>
                <w:sz w:val="22"/>
                <w:szCs w:val="22"/>
              </w:rPr>
              <w:t>oma</w:t>
            </w:r>
            <w:r w:rsidRPr="00D30A8E">
              <w:rPr>
                <w:i/>
                <w:iCs/>
                <w:sz w:val="22"/>
                <w:szCs w:val="22"/>
              </w:rPr>
              <w:t>.</w:t>
            </w:r>
          </w:p>
          <w:p w14:paraId="3BE81CE2" w14:textId="509BF172" w:rsidR="004F0FCF" w:rsidRPr="00D30A8E" w:rsidRDefault="004F0FCF" w:rsidP="00A40465">
            <w:pPr>
              <w:tabs>
                <w:tab w:val="left" w:pos="234"/>
                <w:tab w:val="left" w:pos="702"/>
              </w:tabs>
              <w:autoSpaceDE w:val="0"/>
              <w:autoSpaceDN w:val="0"/>
              <w:adjustRightInd w:val="0"/>
              <w:jc w:val="both"/>
              <w:rPr>
                <w:i/>
                <w:iCs/>
                <w:sz w:val="22"/>
                <w:szCs w:val="22"/>
              </w:rPr>
            </w:pPr>
            <w:r w:rsidRPr="00D30A8E">
              <w:rPr>
                <w:i/>
                <w:iCs/>
                <w:sz w:val="22"/>
                <w:szCs w:val="22"/>
              </w:rPr>
              <w:t>Nurod</w:t>
            </w:r>
            <w:r w:rsidR="00F149F2" w:rsidRPr="00D30A8E">
              <w:rPr>
                <w:i/>
                <w:iCs/>
                <w:sz w:val="22"/>
                <w:szCs w:val="22"/>
              </w:rPr>
              <w:t>oma</w:t>
            </w:r>
            <w:r w:rsidRPr="00D30A8E">
              <w:rPr>
                <w:i/>
                <w:iCs/>
                <w:sz w:val="22"/>
                <w:szCs w:val="22"/>
              </w:rPr>
              <w:t xml:space="preserve"> Tarnybos praktik</w:t>
            </w:r>
            <w:r w:rsidR="00F149F2" w:rsidRPr="00D30A8E">
              <w:rPr>
                <w:i/>
                <w:iCs/>
                <w:sz w:val="22"/>
                <w:szCs w:val="22"/>
              </w:rPr>
              <w:t>a</w:t>
            </w:r>
            <w:r w:rsidRPr="00D30A8E">
              <w:rPr>
                <w:i/>
                <w:iCs/>
                <w:sz w:val="22"/>
                <w:szCs w:val="22"/>
              </w:rPr>
              <w:t xml:space="preserve">, kurią, Tarnybos vadovo nuomone, </w:t>
            </w:r>
            <w:r w:rsidR="00977CD6">
              <w:rPr>
                <w:i/>
                <w:iCs/>
                <w:sz w:val="22"/>
                <w:szCs w:val="22"/>
              </w:rPr>
              <w:t xml:space="preserve">būtų </w:t>
            </w:r>
            <w:r w:rsidRPr="00D30A8E">
              <w:rPr>
                <w:i/>
                <w:iCs/>
                <w:sz w:val="22"/>
                <w:szCs w:val="22"/>
              </w:rPr>
              <w:t xml:space="preserve">tikslinga paskleisti </w:t>
            </w:r>
            <w:r w:rsidR="00977CD6">
              <w:rPr>
                <w:i/>
                <w:iCs/>
                <w:sz w:val="22"/>
                <w:szCs w:val="22"/>
              </w:rPr>
              <w:t xml:space="preserve">kitiems vidaus audito vykdytojams </w:t>
            </w:r>
            <w:r w:rsidRPr="00D30A8E">
              <w:rPr>
                <w:i/>
                <w:iCs/>
                <w:sz w:val="22"/>
                <w:szCs w:val="22"/>
              </w:rPr>
              <w:t xml:space="preserve">kaip gerąją </w:t>
            </w:r>
            <w:r w:rsidR="00977CD6">
              <w:rPr>
                <w:i/>
                <w:iCs/>
                <w:sz w:val="22"/>
                <w:szCs w:val="22"/>
              </w:rPr>
              <w:t xml:space="preserve">vidaus audito </w:t>
            </w:r>
            <w:r w:rsidRPr="00D30A8E">
              <w:rPr>
                <w:i/>
                <w:iCs/>
                <w:sz w:val="22"/>
                <w:szCs w:val="22"/>
              </w:rPr>
              <w:t>praktiką (gerosios praktikos pavyzdžius).</w:t>
            </w:r>
          </w:p>
          <w:p w14:paraId="3748C851" w14:textId="77777777" w:rsidR="00B45C39" w:rsidRPr="00D30A8E" w:rsidRDefault="00B45C39" w:rsidP="00A40465">
            <w:pPr>
              <w:tabs>
                <w:tab w:val="left" w:pos="234"/>
                <w:tab w:val="left" w:pos="702"/>
              </w:tabs>
              <w:autoSpaceDE w:val="0"/>
              <w:autoSpaceDN w:val="0"/>
              <w:adjustRightInd w:val="0"/>
              <w:jc w:val="both"/>
              <w:rPr>
                <w:i/>
                <w:iCs/>
                <w:sz w:val="22"/>
                <w:szCs w:val="22"/>
              </w:rPr>
            </w:pPr>
          </w:p>
          <w:p w14:paraId="01C5B310" w14:textId="77777777" w:rsidR="00B45C39" w:rsidRPr="00D30A8E" w:rsidRDefault="00B45C39" w:rsidP="00A40465">
            <w:pPr>
              <w:tabs>
                <w:tab w:val="left" w:pos="234"/>
                <w:tab w:val="left" w:pos="702"/>
              </w:tabs>
              <w:autoSpaceDE w:val="0"/>
              <w:autoSpaceDN w:val="0"/>
              <w:adjustRightInd w:val="0"/>
              <w:jc w:val="both"/>
              <w:rPr>
                <w:i/>
                <w:iCs/>
                <w:sz w:val="22"/>
                <w:szCs w:val="22"/>
              </w:rPr>
            </w:pPr>
          </w:p>
          <w:p w14:paraId="1CA04E44" w14:textId="77777777" w:rsidR="00B45C39" w:rsidRPr="00D30A8E" w:rsidRDefault="00B45C39" w:rsidP="00A40465">
            <w:pPr>
              <w:tabs>
                <w:tab w:val="left" w:pos="234"/>
                <w:tab w:val="left" w:pos="702"/>
              </w:tabs>
              <w:autoSpaceDE w:val="0"/>
              <w:autoSpaceDN w:val="0"/>
              <w:adjustRightInd w:val="0"/>
              <w:jc w:val="both"/>
              <w:rPr>
                <w:i/>
                <w:iCs/>
                <w:sz w:val="22"/>
                <w:szCs w:val="22"/>
              </w:rPr>
            </w:pPr>
          </w:p>
        </w:tc>
      </w:tr>
    </w:tbl>
    <w:p w14:paraId="3ADB9711" w14:textId="77777777" w:rsidR="004F0FCF" w:rsidRPr="00D30A8E" w:rsidRDefault="004F0FCF" w:rsidP="00A40465">
      <w:pPr>
        <w:rPr>
          <w:sz w:val="28"/>
          <w:szCs w:val="28"/>
        </w:rPr>
      </w:pPr>
    </w:p>
    <w:tbl>
      <w:tblPr>
        <w:tblStyle w:val="Lentelstinklelis"/>
        <w:tblW w:w="15307" w:type="dxa"/>
        <w:tblLook w:val="04A0" w:firstRow="1" w:lastRow="0" w:firstColumn="1" w:lastColumn="0" w:noHBand="0" w:noVBand="1"/>
      </w:tblPr>
      <w:tblGrid>
        <w:gridCol w:w="544"/>
        <w:gridCol w:w="5093"/>
        <w:gridCol w:w="988"/>
        <w:gridCol w:w="980"/>
        <w:gridCol w:w="1083"/>
        <w:gridCol w:w="2560"/>
        <w:gridCol w:w="2560"/>
        <w:gridCol w:w="1488"/>
        <w:gridCol w:w="11"/>
      </w:tblGrid>
      <w:tr w:rsidR="005346F1" w:rsidRPr="00D30A8E" w14:paraId="5C4559D8" w14:textId="77777777" w:rsidTr="00B37D4A">
        <w:tc>
          <w:tcPr>
            <w:tcW w:w="15307" w:type="dxa"/>
            <w:gridSpan w:val="9"/>
            <w:tcBorders>
              <w:bottom w:val="single" w:sz="4" w:space="0" w:color="auto"/>
            </w:tcBorders>
            <w:shd w:val="clear" w:color="auto" w:fill="C2D69B" w:themeFill="accent3" w:themeFillTint="99"/>
          </w:tcPr>
          <w:p w14:paraId="6330A561" w14:textId="26AEB3B1" w:rsidR="005346F1" w:rsidRPr="00D30A8E" w:rsidRDefault="005346F1" w:rsidP="00A40465">
            <w:pPr>
              <w:spacing w:before="120" w:after="120"/>
              <w:rPr>
                <w:b/>
                <w:bCs/>
              </w:rPr>
            </w:pPr>
            <w:r w:rsidRPr="00D30A8E">
              <w:rPr>
                <w:b/>
                <w:szCs w:val="24"/>
              </w:rPr>
              <w:t>Tarnybos veiklos tobulin</w:t>
            </w:r>
            <w:r w:rsidR="001C3E21" w:rsidRPr="00D30A8E">
              <w:rPr>
                <w:b/>
                <w:szCs w:val="24"/>
              </w:rPr>
              <w:t>imo poreikis ir Tarnybos veiklos gerinimo priemonės</w:t>
            </w:r>
            <w:r w:rsidRPr="00D30A8E">
              <w:rPr>
                <w:b/>
                <w:szCs w:val="24"/>
              </w:rPr>
              <w:t>:</w:t>
            </w:r>
          </w:p>
        </w:tc>
      </w:tr>
      <w:tr w:rsidR="005346F1" w:rsidRPr="00D30A8E" w14:paraId="07BC7CE9" w14:textId="77777777" w:rsidTr="006161B0">
        <w:tc>
          <w:tcPr>
            <w:tcW w:w="15307" w:type="dxa"/>
            <w:gridSpan w:val="9"/>
            <w:shd w:val="clear" w:color="auto" w:fill="D6E3BC" w:themeFill="accent3" w:themeFillTint="66"/>
          </w:tcPr>
          <w:p w14:paraId="11D73297" w14:textId="6C1D33AE" w:rsidR="005346F1" w:rsidRPr="00D30A8E" w:rsidRDefault="005346F1" w:rsidP="00A40465">
            <w:pPr>
              <w:spacing w:before="120" w:after="120"/>
              <w:rPr>
                <w:b/>
                <w:bCs/>
                <w:szCs w:val="24"/>
              </w:rPr>
            </w:pPr>
            <w:r w:rsidRPr="00D30A8E">
              <w:rPr>
                <w:b/>
                <w:bCs/>
                <w:szCs w:val="24"/>
              </w:rPr>
              <w:t>Apibendrinta Klausimyno informacija:</w:t>
            </w:r>
          </w:p>
        </w:tc>
      </w:tr>
      <w:tr w:rsidR="005346F1" w:rsidRPr="00D30A8E" w14:paraId="2B261536" w14:textId="77777777" w:rsidTr="005346F1">
        <w:trPr>
          <w:gridAfter w:val="1"/>
          <w:wAfter w:w="11" w:type="dxa"/>
        </w:trPr>
        <w:tc>
          <w:tcPr>
            <w:tcW w:w="544" w:type="dxa"/>
            <w:vMerge w:val="restart"/>
            <w:vAlign w:val="center"/>
          </w:tcPr>
          <w:p w14:paraId="23A7228A" w14:textId="1DE4A0A4" w:rsidR="005346F1" w:rsidRPr="00D30A8E" w:rsidRDefault="005346F1" w:rsidP="00A40465">
            <w:pPr>
              <w:jc w:val="center"/>
              <w:rPr>
                <w:b/>
                <w:bCs/>
                <w:sz w:val="22"/>
                <w:szCs w:val="22"/>
              </w:rPr>
            </w:pPr>
            <w:r w:rsidRPr="00D30A8E">
              <w:rPr>
                <w:b/>
                <w:bCs/>
                <w:sz w:val="22"/>
                <w:szCs w:val="22"/>
              </w:rPr>
              <w:t>Eil. Nr.</w:t>
            </w:r>
          </w:p>
        </w:tc>
        <w:tc>
          <w:tcPr>
            <w:tcW w:w="5093" w:type="dxa"/>
            <w:vMerge w:val="restart"/>
            <w:vAlign w:val="center"/>
          </w:tcPr>
          <w:p w14:paraId="5DE4C74C" w14:textId="29A60E63" w:rsidR="005346F1" w:rsidRPr="00D30A8E" w:rsidRDefault="005346F1" w:rsidP="00A40465">
            <w:pPr>
              <w:jc w:val="center"/>
              <w:rPr>
                <w:b/>
                <w:bCs/>
                <w:sz w:val="22"/>
                <w:szCs w:val="22"/>
              </w:rPr>
            </w:pPr>
            <w:r w:rsidRPr="00D30A8E">
              <w:rPr>
                <w:b/>
                <w:bCs/>
                <w:sz w:val="22"/>
                <w:szCs w:val="22"/>
              </w:rPr>
              <w:t>Vertinamos sritys</w:t>
            </w:r>
          </w:p>
        </w:tc>
        <w:tc>
          <w:tcPr>
            <w:tcW w:w="3051" w:type="dxa"/>
            <w:gridSpan w:val="3"/>
          </w:tcPr>
          <w:p w14:paraId="524BA547" w14:textId="41926D0E" w:rsidR="005346F1" w:rsidRPr="00D30A8E" w:rsidRDefault="005346F1" w:rsidP="00A40465">
            <w:pPr>
              <w:jc w:val="center"/>
              <w:rPr>
                <w:b/>
                <w:bCs/>
                <w:sz w:val="22"/>
                <w:szCs w:val="22"/>
              </w:rPr>
            </w:pPr>
            <w:r w:rsidRPr="00D30A8E">
              <w:rPr>
                <w:b/>
                <w:bCs/>
                <w:sz w:val="22"/>
                <w:szCs w:val="22"/>
              </w:rPr>
              <w:t xml:space="preserve">Atitiktis </w:t>
            </w:r>
            <w:r w:rsidR="00434E99" w:rsidRPr="00D30A8E">
              <w:rPr>
                <w:b/>
                <w:bCs/>
                <w:sz w:val="22"/>
                <w:szCs w:val="22"/>
              </w:rPr>
              <w:t xml:space="preserve">nustatytiems </w:t>
            </w:r>
            <w:r w:rsidRPr="00D30A8E">
              <w:rPr>
                <w:b/>
                <w:bCs/>
                <w:sz w:val="22"/>
                <w:szCs w:val="22"/>
              </w:rPr>
              <w:t xml:space="preserve">reikalavimams </w:t>
            </w:r>
          </w:p>
        </w:tc>
        <w:tc>
          <w:tcPr>
            <w:tcW w:w="2560" w:type="dxa"/>
            <w:vMerge w:val="restart"/>
            <w:vAlign w:val="center"/>
          </w:tcPr>
          <w:p w14:paraId="3B107A9F" w14:textId="43A9F898" w:rsidR="005346F1" w:rsidRPr="00D30A8E" w:rsidRDefault="005346F1" w:rsidP="00A40465">
            <w:pPr>
              <w:jc w:val="center"/>
              <w:rPr>
                <w:b/>
                <w:bCs/>
                <w:sz w:val="22"/>
                <w:szCs w:val="22"/>
              </w:rPr>
            </w:pPr>
            <w:r w:rsidRPr="00D30A8E">
              <w:rPr>
                <w:b/>
                <w:bCs/>
                <w:sz w:val="22"/>
                <w:szCs w:val="22"/>
              </w:rPr>
              <w:t>Nustatyti neatitikimai ir tobulintinos veiklos sritys</w:t>
            </w:r>
          </w:p>
        </w:tc>
        <w:tc>
          <w:tcPr>
            <w:tcW w:w="2560" w:type="dxa"/>
            <w:vMerge w:val="restart"/>
            <w:vAlign w:val="center"/>
          </w:tcPr>
          <w:p w14:paraId="023CF9D6" w14:textId="20EF0540" w:rsidR="005346F1" w:rsidRPr="00D30A8E" w:rsidRDefault="005346F1" w:rsidP="00A40465">
            <w:pPr>
              <w:jc w:val="center"/>
              <w:rPr>
                <w:b/>
                <w:bCs/>
                <w:sz w:val="22"/>
                <w:szCs w:val="22"/>
              </w:rPr>
            </w:pPr>
            <w:r w:rsidRPr="00D30A8E">
              <w:rPr>
                <w:b/>
                <w:bCs/>
                <w:sz w:val="22"/>
                <w:szCs w:val="22"/>
              </w:rPr>
              <w:t xml:space="preserve">Numatomos įgyvendinti veiklos </w:t>
            </w:r>
            <w:r w:rsidR="001C3E21" w:rsidRPr="00D30A8E">
              <w:rPr>
                <w:b/>
                <w:bCs/>
                <w:sz w:val="22"/>
                <w:szCs w:val="22"/>
              </w:rPr>
              <w:t>gerinimo</w:t>
            </w:r>
            <w:r w:rsidRPr="00D30A8E">
              <w:rPr>
                <w:b/>
                <w:bCs/>
                <w:sz w:val="22"/>
                <w:szCs w:val="22"/>
              </w:rPr>
              <w:t xml:space="preserve"> priemonės</w:t>
            </w:r>
          </w:p>
        </w:tc>
        <w:tc>
          <w:tcPr>
            <w:tcW w:w="1488" w:type="dxa"/>
            <w:vMerge w:val="restart"/>
            <w:vAlign w:val="center"/>
          </w:tcPr>
          <w:p w14:paraId="78493292" w14:textId="53FFE08D" w:rsidR="005346F1" w:rsidRPr="00D30A8E" w:rsidRDefault="005346F1" w:rsidP="00A40465">
            <w:pPr>
              <w:jc w:val="center"/>
              <w:rPr>
                <w:b/>
                <w:bCs/>
                <w:sz w:val="22"/>
                <w:szCs w:val="22"/>
              </w:rPr>
            </w:pPr>
            <w:r w:rsidRPr="00D30A8E">
              <w:rPr>
                <w:b/>
                <w:bCs/>
                <w:sz w:val="22"/>
                <w:szCs w:val="22"/>
              </w:rPr>
              <w:t>Numatoma priemonės įgyvendinimo data</w:t>
            </w:r>
          </w:p>
        </w:tc>
      </w:tr>
      <w:tr w:rsidR="005346F1" w:rsidRPr="00D30A8E" w14:paraId="4F7F2B9C" w14:textId="77777777" w:rsidTr="005346F1">
        <w:trPr>
          <w:gridAfter w:val="1"/>
          <w:wAfter w:w="11" w:type="dxa"/>
        </w:trPr>
        <w:tc>
          <w:tcPr>
            <w:tcW w:w="544" w:type="dxa"/>
            <w:vMerge/>
          </w:tcPr>
          <w:p w14:paraId="6510B702" w14:textId="781377B7" w:rsidR="005346F1" w:rsidRPr="00D30A8E" w:rsidRDefault="005346F1" w:rsidP="00A40465">
            <w:pPr>
              <w:jc w:val="center"/>
              <w:rPr>
                <w:b/>
                <w:bCs/>
                <w:sz w:val="22"/>
                <w:szCs w:val="22"/>
              </w:rPr>
            </w:pPr>
          </w:p>
        </w:tc>
        <w:tc>
          <w:tcPr>
            <w:tcW w:w="5093" w:type="dxa"/>
            <w:vMerge/>
          </w:tcPr>
          <w:p w14:paraId="4D49A2B0" w14:textId="5F06F9B2" w:rsidR="005346F1" w:rsidRPr="00D30A8E" w:rsidRDefault="005346F1" w:rsidP="00A40465">
            <w:pPr>
              <w:jc w:val="center"/>
              <w:rPr>
                <w:b/>
                <w:bCs/>
                <w:sz w:val="22"/>
                <w:szCs w:val="22"/>
              </w:rPr>
            </w:pPr>
          </w:p>
        </w:tc>
        <w:tc>
          <w:tcPr>
            <w:tcW w:w="988" w:type="dxa"/>
          </w:tcPr>
          <w:p w14:paraId="1CF32769" w14:textId="63D86E1D" w:rsidR="005346F1" w:rsidRPr="00D30A8E" w:rsidRDefault="005346F1" w:rsidP="00A40465">
            <w:pPr>
              <w:jc w:val="center"/>
              <w:rPr>
                <w:b/>
                <w:bCs/>
                <w:sz w:val="22"/>
                <w:szCs w:val="22"/>
              </w:rPr>
            </w:pPr>
            <w:r w:rsidRPr="00D30A8E">
              <w:rPr>
                <w:b/>
                <w:bCs/>
                <w:i/>
                <w:sz w:val="20"/>
              </w:rPr>
              <w:t>Atitinka</w:t>
            </w:r>
          </w:p>
        </w:tc>
        <w:tc>
          <w:tcPr>
            <w:tcW w:w="980" w:type="dxa"/>
          </w:tcPr>
          <w:p w14:paraId="01052B13" w14:textId="77777777" w:rsidR="005346F1" w:rsidRPr="00D30A8E" w:rsidRDefault="005346F1" w:rsidP="00A40465">
            <w:pPr>
              <w:jc w:val="both"/>
              <w:rPr>
                <w:b/>
                <w:bCs/>
                <w:i/>
                <w:sz w:val="20"/>
              </w:rPr>
            </w:pPr>
            <w:r w:rsidRPr="00D30A8E">
              <w:rPr>
                <w:b/>
                <w:bCs/>
                <w:i/>
                <w:sz w:val="20"/>
              </w:rPr>
              <w:t>Iš dalies</w:t>
            </w:r>
          </w:p>
          <w:p w14:paraId="75BF6F5D" w14:textId="3E5237E4" w:rsidR="005346F1" w:rsidRPr="00D30A8E" w:rsidRDefault="005346F1" w:rsidP="00A40465">
            <w:pPr>
              <w:jc w:val="center"/>
              <w:rPr>
                <w:b/>
                <w:bCs/>
                <w:sz w:val="22"/>
                <w:szCs w:val="22"/>
              </w:rPr>
            </w:pPr>
            <w:r w:rsidRPr="00D30A8E">
              <w:rPr>
                <w:b/>
                <w:bCs/>
                <w:i/>
                <w:sz w:val="20"/>
              </w:rPr>
              <w:t>atitinka</w:t>
            </w:r>
          </w:p>
        </w:tc>
        <w:tc>
          <w:tcPr>
            <w:tcW w:w="1083" w:type="dxa"/>
          </w:tcPr>
          <w:p w14:paraId="2E787948" w14:textId="73370450" w:rsidR="005346F1" w:rsidRPr="00D30A8E" w:rsidRDefault="005346F1" w:rsidP="00A40465">
            <w:pPr>
              <w:jc w:val="center"/>
              <w:rPr>
                <w:b/>
                <w:bCs/>
                <w:sz w:val="22"/>
                <w:szCs w:val="22"/>
              </w:rPr>
            </w:pPr>
            <w:r w:rsidRPr="00D30A8E">
              <w:rPr>
                <w:b/>
                <w:bCs/>
                <w:i/>
                <w:sz w:val="20"/>
              </w:rPr>
              <w:t>Neatitinka</w:t>
            </w:r>
          </w:p>
        </w:tc>
        <w:tc>
          <w:tcPr>
            <w:tcW w:w="2560" w:type="dxa"/>
            <w:vMerge/>
          </w:tcPr>
          <w:p w14:paraId="3B8DAF78" w14:textId="4D72AED5" w:rsidR="005346F1" w:rsidRPr="00D30A8E" w:rsidRDefault="005346F1" w:rsidP="00A40465">
            <w:pPr>
              <w:jc w:val="center"/>
              <w:rPr>
                <w:b/>
                <w:bCs/>
                <w:sz w:val="22"/>
                <w:szCs w:val="22"/>
              </w:rPr>
            </w:pPr>
          </w:p>
        </w:tc>
        <w:tc>
          <w:tcPr>
            <w:tcW w:w="2560" w:type="dxa"/>
            <w:vMerge/>
          </w:tcPr>
          <w:p w14:paraId="373BA915" w14:textId="0FA2EC7E" w:rsidR="005346F1" w:rsidRPr="00D30A8E" w:rsidRDefault="005346F1" w:rsidP="00A40465">
            <w:pPr>
              <w:jc w:val="center"/>
              <w:rPr>
                <w:b/>
                <w:bCs/>
                <w:sz w:val="22"/>
                <w:szCs w:val="22"/>
              </w:rPr>
            </w:pPr>
          </w:p>
        </w:tc>
        <w:tc>
          <w:tcPr>
            <w:tcW w:w="1488" w:type="dxa"/>
            <w:vMerge/>
          </w:tcPr>
          <w:p w14:paraId="06D25E7A" w14:textId="1707E406" w:rsidR="005346F1" w:rsidRPr="00D30A8E" w:rsidRDefault="005346F1" w:rsidP="00A40465">
            <w:pPr>
              <w:jc w:val="center"/>
              <w:rPr>
                <w:b/>
                <w:bCs/>
                <w:sz w:val="22"/>
                <w:szCs w:val="22"/>
              </w:rPr>
            </w:pPr>
          </w:p>
        </w:tc>
      </w:tr>
      <w:tr w:rsidR="005346F1" w:rsidRPr="00D30A8E" w14:paraId="1CF8BD3D" w14:textId="77777777" w:rsidTr="005346F1">
        <w:trPr>
          <w:gridAfter w:val="1"/>
          <w:wAfter w:w="11" w:type="dxa"/>
        </w:trPr>
        <w:tc>
          <w:tcPr>
            <w:tcW w:w="544" w:type="dxa"/>
          </w:tcPr>
          <w:p w14:paraId="5CB8EFD7" w14:textId="77777777" w:rsidR="005346F1" w:rsidRPr="00D30A8E" w:rsidRDefault="005346F1" w:rsidP="00A40465">
            <w:pPr>
              <w:rPr>
                <w:sz w:val="22"/>
                <w:szCs w:val="22"/>
              </w:rPr>
            </w:pPr>
            <w:r w:rsidRPr="00D30A8E">
              <w:rPr>
                <w:sz w:val="22"/>
                <w:szCs w:val="22"/>
              </w:rPr>
              <w:t>1.</w:t>
            </w:r>
          </w:p>
        </w:tc>
        <w:tc>
          <w:tcPr>
            <w:tcW w:w="5093" w:type="dxa"/>
          </w:tcPr>
          <w:p w14:paraId="3DD5E1B9" w14:textId="77777777" w:rsidR="005346F1" w:rsidRPr="00D30A8E" w:rsidRDefault="005346F1" w:rsidP="00A40465">
            <w:pPr>
              <w:jc w:val="both"/>
              <w:rPr>
                <w:sz w:val="22"/>
                <w:szCs w:val="22"/>
              </w:rPr>
            </w:pPr>
            <w:r w:rsidRPr="00D30A8E">
              <w:rPr>
                <w:sz w:val="22"/>
                <w:szCs w:val="22"/>
              </w:rPr>
              <w:t xml:space="preserve">Tarnybai suteikti įgaliojimai. </w:t>
            </w:r>
          </w:p>
          <w:p w14:paraId="51414F25" w14:textId="77777777" w:rsidR="005346F1" w:rsidRPr="00D30A8E" w:rsidRDefault="005346F1" w:rsidP="00A40465">
            <w:pPr>
              <w:jc w:val="both"/>
              <w:rPr>
                <w:sz w:val="22"/>
                <w:szCs w:val="22"/>
              </w:rPr>
            </w:pPr>
            <w:r w:rsidRPr="00D30A8E">
              <w:rPr>
                <w:sz w:val="22"/>
                <w:szCs w:val="22"/>
              </w:rPr>
              <w:t>Tarnybos, Tarnybos vadovo ir vidaus auditorių veiklos nepriklausomumo užtikrinimas.</w:t>
            </w:r>
          </w:p>
          <w:p w14:paraId="51862F95" w14:textId="2B0CB99E" w:rsidR="005346F1" w:rsidRPr="00D30A8E" w:rsidRDefault="005346F1" w:rsidP="00A40465">
            <w:pPr>
              <w:jc w:val="both"/>
              <w:rPr>
                <w:sz w:val="22"/>
                <w:szCs w:val="22"/>
              </w:rPr>
            </w:pPr>
            <w:r w:rsidRPr="00D30A8E">
              <w:rPr>
                <w:sz w:val="22"/>
                <w:szCs w:val="22"/>
              </w:rPr>
              <w:t>Tarnybos nuostatai. Tarnybos darbuotojų pareigybių aprašymai</w:t>
            </w:r>
            <w:r w:rsidR="00DD06AB" w:rsidRPr="00D30A8E">
              <w:rPr>
                <w:sz w:val="22"/>
                <w:szCs w:val="22"/>
              </w:rPr>
              <w:t>.</w:t>
            </w:r>
            <w:r w:rsidRPr="00D30A8E">
              <w:rPr>
                <w:sz w:val="22"/>
                <w:szCs w:val="22"/>
              </w:rPr>
              <w:t xml:space="preserve"> Tarnybos vidaus audito metodika.</w:t>
            </w:r>
          </w:p>
        </w:tc>
        <w:tc>
          <w:tcPr>
            <w:tcW w:w="988" w:type="dxa"/>
          </w:tcPr>
          <w:p w14:paraId="23DC4B9C" w14:textId="1C7C2D10" w:rsidR="005346F1" w:rsidRPr="00D30A8E" w:rsidRDefault="005346F1" w:rsidP="00A40465">
            <w:pPr>
              <w:jc w:val="center"/>
              <w:rPr>
                <w:b/>
                <w:bCs/>
              </w:rPr>
            </w:pPr>
            <w:r w:rsidRPr="00D30A8E">
              <w:rPr>
                <w:sz w:val="22"/>
                <w:szCs w:val="22"/>
              </w:rPr>
              <w:sym w:font="Symbol" w:char="F0F0"/>
            </w:r>
          </w:p>
        </w:tc>
        <w:tc>
          <w:tcPr>
            <w:tcW w:w="980" w:type="dxa"/>
          </w:tcPr>
          <w:p w14:paraId="091EDF0B" w14:textId="62D98086" w:rsidR="005346F1" w:rsidRPr="00D30A8E" w:rsidRDefault="005346F1" w:rsidP="00A40465">
            <w:pPr>
              <w:jc w:val="center"/>
            </w:pPr>
            <w:r w:rsidRPr="00D30A8E">
              <w:rPr>
                <w:sz w:val="22"/>
                <w:szCs w:val="22"/>
              </w:rPr>
              <w:sym w:font="Symbol" w:char="F0F0"/>
            </w:r>
          </w:p>
        </w:tc>
        <w:tc>
          <w:tcPr>
            <w:tcW w:w="1083" w:type="dxa"/>
          </w:tcPr>
          <w:p w14:paraId="2A48FBEA" w14:textId="4D2479FB" w:rsidR="005346F1" w:rsidRPr="00D30A8E" w:rsidRDefault="005346F1" w:rsidP="00A40465">
            <w:pPr>
              <w:jc w:val="center"/>
            </w:pPr>
            <w:r w:rsidRPr="00D30A8E">
              <w:rPr>
                <w:sz w:val="22"/>
                <w:szCs w:val="22"/>
              </w:rPr>
              <w:sym w:font="Symbol" w:char="F0F0"/>
            </w:r>
          </w:p>
        </w:tc>
        <w:tc>
          <w:tcPr>
            <w:tcW w:w="2560" w:type="dxa"/>
          </w:tcPr>
          <w:p w14:paraId="77F869A1" w14:textId="77777777" w:rsidR="005346F1" w:rsidRPr="00D30A8E" w:rsidRDefault="005346F1" w:rsidP="00A40465"/>
        </w:tc>
        <w:tc>
          <w:tcPr>
            <w:tcW w:w="2560" w:type="dxa"/>
          </w:tcPr>
          <w:p w14:paraId="554D6966" w14:textId="45917313" w:rsidR="005346F1" w:rsidRPr="00D30A8E" w:rsidRDefault="005346F1" w:rsidP="00A40465"/>
        </w:tc>
        <w:tc>
          <w:tcPr>
            <w:tcW w:w="1488" w:type="dxa"/>
          </w:tcPr>
          <w:p w14:paraId="15D16412" w14:textId="77777777" w:rsidR="005346F1" w:rsidRPr="00D30A8E" w:rsidRDefault="005346F1" w:rsidP="00A40465"/>
        </w:tc>
      </w:tr>
      <w:tr w:rsidR="005346F1" w:rsidRPr="00D30A8E" w14:paraId="17D0B948" w14:textId="77777777" w:rsidTr="005346F1">
        <w:trPr>
          <w:gridAfter w:val="1"/>
          <w:wAfter w:w="11" w:type="dxa"/>
        </w:trPr>
        <w:tc>
          <w:tcPr>
            <w:tcW w:w="544" w:type="dxa"/>
          </w:tcPr>
          <w:p w14:paraId="0D809791" w14:textId="77777777" w:rsidR="005346F1" w:rsidRPr="00D30A8E" w:rsidRDefault="005346F1" w:rsidP="00A40465">
            <w:pPr>
              <w:rPr>
                <w:sz w:val="22"/>
                <w:szCs w:val="22"/>
              </w:rPr>
            </w:pPr>
            <w:r w:rsidRPr="00D30A8E">
              <w:rPr>
                <w:sz w:val="22"/>
                <w:szCs w:val="22"/>
              </w:rPr>
              <w:t>2.</w:t>
            </w:r>
          </w:p>
        </w:tc>
        <w:tc>
          <w:tcPr>
            <w:tcW w:w="5093" w:type="dxa"/>
          </w:tcPr>
          <w:p w14:paraId="19435751" w14:textId="19370185" w:rsidR="005346F1" w:rsidRPr="00D30A8E" w:rsidRDefault="005346F1" w:rsidP="00A40465">
            <w:pPr>
              <w:jc w:val="both"/>
              <w:rPr>
                <w:sz w:val="22"/>
                <w:szCs w:val="22"/>
              </w:rPr>
            </w:pPr>
            <w:r w:rsidRPr="00D30A8E">
              <w:rPr>
                <w:sz w:val="22"/>
                <w:szCs w:val="22"/>
              </w:rPr>
              <w:t>Tarnybos struktūra, personalo valdymas</w:t>
            </w:r>
            <w:r w:rsidR="00DD06AB" w:rsidRPr="00D30A8E">
              <w:rPr>
                <w:sz w:val="22"/>
                <w:szCs w:val="22"/>
              </w:rPr>
              <w:t>.</w:t>
            </w:r>
            <w:r w:rsidRPr="00D30A8E">
              <w:rPr>
                <w:sz w:val="22"/>
                <w:szCs w:val="22"/>
              </w:rPr>
              <w:t xml:space="preserve"> Tarnybos vadovo ir vidaus auditorių kvalifikacijos tobulinimas.</w:t>
            </w:r>
          </w:p>
        </w:tc>
        <w:tc>
          <w:tcPr>
            <w:tcW w:w="988" w:type="dxa"/>
          </w:tcPr>
          <w:p w14:paraId="47797666" w14:textId="295B785B" w:rsidR="005346F1" w:rsidRPr="00D30A8E" w:rsidRDefault="005346F1" w:rsidP="00A40465">
            <w:pPr>
              <w:jc w:val="center"/>
            </w:pPr>
            <w:r w:rsidRPr="00D30A8E">
              <w:rPr>
                <w:sz w:val="22"/>
                <w:szCs w:val="22"/>
              </w:rPr>
              <w:sym w:font="Symbol" w:char="F0F0"/>
            </w:r>
          </w:p>
        </w:tc>
        <w:tc>
          <w:tcPr>
            <w:tcW w:w="980" w:type="dxa"/>
          </w:tcPr>
          <w:p w14:paraId="688D5B8B" w14:textId="35251054" w:rsidR="005346F1" w:rsidRPr="00D30A8E" w:rsidRDefault="005346F1" w:rsidP="00A40465">
            <w:pPr>
              <w:jc w:val="center"/>
            </w:pPr>
            <w:r w:rsidRPr="00D30A8E">
              <w:rPr>
                <w:sz w:val="22"/>
                <w:szCs w:val="22"/>
              </w:rPr>
              <w:sym w:font="Symbol" w:char="F0F0"/>
            </w:r>
          </w:p>
        </w:tc>
        <w:tc>
          <w:tcPr>
            <w:tcW w:w="1083" w:type="dxa"/>
          </w:tcPr>
          <w:p w14:paraId="6E1C1779" w14:textId="69F0351D" w:rsidR="005346F1" w:rsidRPr="00D30A8E" w:rsidRDefault="005346F1" w:rsidP="00A40465">
            <w:pPr>
              <w:jc w:val="center"/>
            </w:pPr>
            <w:r w:rsidRPr="00D30A8E">
              <w:rPr>
                <w:sz w:val="22"/>
                <w:szCs w:val="22"/>
              </w:rPr>
              <w:sym w:font="Symbol" w:char="F0F0"/>
            </w:r>
          </w:p>
        </w:tc>
        <w:tc>
          <w:tcPr>
            <w:tcW w:w="2560" w:type="dxa"/>
          </w:tcPr>
          <w:p w14:paraId="676C7AA2" w14:textId="77777777" w:rsidR="005346F1" w:rsidRPr="00D30A8E" w:rsidRDefault="005346F1" w:rsidP="00A40465"/>
        </w:tc>
        <w:tc>
          <w:tcPr>
            <w:tcW w:w="2560" w:type="dxa"/>
          </w:tcPr>
          <w:p w14:paraId="19BFF4D5" w14:textId="0FF93B81" w:rsidR="005346F1" w:rsidRPr="00D30A8E" w:rsidRDefault="005346F1" w:rsidP="00A40465"/>
        </w:tc>
        <w:tc>
          <w:tcPr>
            <w:tcW w:w="1488" w:type="dxa"/>
          </w:tcPr>
          <w:p w14:paraId="742057AF" w14:textId="77777777" w:rsidR="005346F1" w:rsidRPr="00D30A8E" w:rsidRDefault="005346F1" w:rsidP="00A40465"/>
        </w:tc>
      </w:tr>
      <w:tr w:rsidR="005346F1" w:rsidRPr="00D30A8E" w14:paraId="58BD06FE" w14:textId="77777777" w:rsidTr="005346F1">
        <w:trPr>
          <w:gridAfter w:val="1"/>
          <w:wAfter w:w="11" w:type="dxa"/>
        </w:trPr>
        <w:tc>
          <w:tcPr>
            <w:tcW w:w="544" w:type="dxa"/>
          </w:tcPr>
          <w:p w14:paraId="3D60B76E" w14:textId="77777777" w:rsidR="005346F1" w:rsidRPr="00D30A8E" w:rsidRDefault="005346F1" w:rsidP="00A40465">
            <w:pPr>
              <w:rPr>
                <w:sz w:val="22"/>
                <w:szCs w:val="22"/>
              </w:rPr>
            </w:pPr>
            <w:r w:rsidRPr="00D30A8E">
              <w:rPr>
                <w:sz w:val="22"/>
                <w:szCs w:val="22"/>
              </w:rPr>
              <w:t>3.</w:t>
            </w:r>
          </w:p>
        </w:tc>
        <w:tc>
          <w:tcPr>
            <w:tcW w:w="5093" w:type="dxa"/>
          </w:tcPr>
          <w:p w14:paraId="4269BA3F" w14:textId="77777777" w:rsidR="005346F1" w:rsidRPr="00D30A8E" w:rsidRDefault="005346F1" w:rsidP="00A40465">
            <w:pPr>
              <w:jc w:val="both"/>
              <w:rPr>
                <w:sz w:val="22"/>
                <w:szCs w:val="22"/>
              </w:rPr>
            </w:pPr>
            <w:r w:rsidRPr="00D30A8E">
              <w:rPr>
                <w:sz w:val="22"/>
                <w:szCs w:val="22"/>
              </w:rPr>
              <w:t>VJA sukauptos informacijos prieinamumas. Tarnybos ir VJA vadovo komunikacija. Tarnybos ir audituojamų subjektų komunikacija.</w:t>
            </w:r>
          </w:p>
        </w:tc>
        <w:tc>
          <w:tcPr>
            <w:tcW w:w="988" w:type="dxa"/>
          </w:tcPr>
          <w:p w14:paraId="6D1AE112" w14:textId="5DA3D12A" w:rsidR="005346F1" w:rsidRPr="00D30A8E" w:rsidRDefault="005346F1" w:rsidP="00A40465">
            <w:pPr>
              <w:jc w:val="center"/>
            </w:pPr>
            <w:r w:rsidRPr="00D30A8E">
              <w:rPr>
                <w:sz w:val="22"/>
                <w:szCs w:val="22"/>
              </w:rPr>
              <w:sym w:font="Symbol" w:char="F0F0"/>
            </w:r>
          </w:p>
        </w:tc>
        <w:tc>
          <w:tcPr>
            <w:tcW w:w="980" w:type="dxa"/>
          </w:tcPr>
          <w:p w14:paraId="542F08EC" w14:textId="709C2D25" w:rsidR="005346F1" w:rsidRPr="00D30A8E" w:rsidRDefault="005346F1" w:rsidP="00A40465">
            <w:pPr>
              <w:jc w:val="center"/>
            </w:pPr>
            <w:r w:rsidRPr="00D30A8E">
              <w:rPr>
                <w:sz w:val="22"/>
                <w:szCs w:val="22"/>
              </w:rPr>
              <w:sym w:font="Symbol" w:char="F0F0"/>
            </w:r>
          </w:p>
        </w:tc>
        <w:tc>
          <w:tcPr>
            <w:tcW w:w="1083" w:type="dxa"/>
          </w:tcPr>
          <w:p w14:paraId="6BA8BFF8" w14:textId="327CCC12" w:rsidR="005346F1" w:rsidRPr="00D30A8E" w:rsidRDefault="005346F1" w:rsidP="00A40465">
            <w:pPr>
              <w:jc w:val="center"/>
            </w:pPr>
            <w:r w:rsidRPr="00D30A8E">
              <w:rPr>
                <w:sz w:val="22"/>
                <w:szCs w:val="22"/>
              </w:rPr>
              <w:sym w:font="Symbol" w:char="F0F0"/>
            </w:r>
          </w:p>
        </w:tc>
        <w:tc>
          <w:tcPr>
            <w:tcW w:w="2560" w:type="dxa"/>
          </w:tcPr>
          <w:p w14:paraId="4F1CAE5F" w14:textId="77777777" w:rsidR="005346F1" w:rsidRPr="00D30A8E" w:rsidRDefault="005346F1" w:rsidP="00A40465"/>
        </w:tc>
        <w:tc>
          <w:tcPr>
            <w:tcW w:w="2560" w:type="dxa"/>
          </w:tcPr>
          <w:p w14:paraId="3B3955BE" w14:textId="47A99096" w:rsidR="005346F1" w:rsidRPr="00D30A8E" w:rsidRDefault="005346F1" w:rsidP="00A40465"/>
        </w:tc>
        <w:tc>
          <w:tcPr>
            <w:tcW w:w="1488" w:type="dxa"/>
          </w:tcPr>
          <w:p w14:paraId="219B2A93" w14:textId="77777777" w:rsidR="005346F1" w:rsidRPr="00D30A8E" w:rsidRDefault="005346F1" w:rsidP="00A40465"/>
        </w:tc>
      </w:tr>
      <w:tr w:rsidR="005346F1" w:rsidRPr="00D30A8E" w14:paraId="789A9ECF" w14:textId="77777777" w:rsidTr="005346F1">
        <w:trPr>
          <w:gridAfter w:val="1"/>
          <w:wAfter w:w="11" w:type="dxa"/>
        </w:trPr>
        <w:tc>
          <w:tcPr>
            <w:tcW w:w="544" w:type="dxa"/>
          </w:tcPr>
          <w:p w14:paraId="66C223F3" w14:textId="4398B92E" w:rsidR="005346F1" w:rsidRPr="00D30A8E" w:rsidRDefault="00FA3D80" w:rsidP="00A40465">
            <w:pPr>
              <w:rPr>
                <w:sz w:val="22"/>
                <w:szCs w:val="22"/>
              </w:rPr>
            </w:pPr>
            <w:r>
              <w:rPr>
                <w:sz w:val="22"/>
                <w:szCs w:val="22"/>
              </w:rPr>
              <w:t>4.</w:t>
            </w:r>
          </w:p>
        </w:tc>
        <w:tc>
          <w:tcPr>
            <w:tcW w:w="5093" w:type="dxa"/>
          </w:tcPr>
          <w:p w14:paraId="40EA0DC6" w14:textId="77777777" w:rsidR="005346F1" w:rsidRPr="00D30A8E" w:rsidRDefault="005346F1" w:rsidP="00A40465">
            <w:pPr>
              <w:jc w:val="both"/>
              <w:rPr>
                <w:sz w:val="22"/>
                <w:szCs w:val="22"/>
              </w:rPr>
            </w:pPr>
            <w:r w:rsidRPr="00D30A8E">
              <w:rPr>
                <w:sz w:val="22"/>
                <w:szCs w:val="22"/>
              </w:rPr>
              <w:t>Tarnybos veiklos planavimas.</w:t>
            </w:r>
          </w:p>
        </w:tc>
        <w:tc>
          <w:tcPr>
            <w:tcW w:w="988" w:type="dxa"/>
          </w:tcPr>
          <w:p w14:paraId="6E1F3F5E" w14:textId="28E7AB9E" w:rsidR="005346F1" w:rsidRPr="00D30A8E" w:rsidRDefault="005346F1" w:rsidP="00A40465">
            <w:pPr>
              <w:jc w:val="center"/>
            </w:pPr>
            <w:r w:rsidRPr="00D30A8E">
              <w:rPr>
                <w:sz w:val="22"/>
                <w:szCs w:val="22"/>
              </w:rPr>
              <w:sym w:font="Symbol" w:char="F0F0"/>
            </w:r>
          </w:p>
        </w:tc>
        <w:tc>
          <w:tcPr>
            <w:tcW w:w="980" w:type="dxa"/>
          </w:tcPr>
          <w:p w14:paraId="6D0DC2ED" w14:textId="5AAFA530" w:rsidR="005346F1" w:rsidRPr="00D30A8E" w:rsidRDefault="005346F1" w:rsidP="00A40465">
            <w:pPr>
              <w:jc w:val="center"/>
            </w:pPr>
            <w:r w:rsidRPr="00D30A8E">
              <w:rPr>
                <w:sz w:val="22"/>
                <w:szCs w:val="22"/>
              </w:rPr>
              <w:sym w:font="Symbol" w:char="F0F0"/>
            </w:r>
          </w:p>
        </w:tc>
        <w:tc>
          <w:tcPr>
            <w:tcW w:w="1083" w:type="dxa"/>
          </w:tcPr>
          <w:p w14:paraId="0C33CC9A" w14:textId="1F6105A5" w:rsidR="005346F1" w:rsidRPr="00D30A8E" w:rsidRDefault="005346F1" w:rsidP="00A40465">
            <w:pPr>
              <w:jc w:val="center"/>
            </w:pPr>
            <w:r w:rsidRPr="00D30A8E">
              <w:rPr>
                <w:sz w:val="22"/>
                <w:szCs w:val="22"/>
              </w:rPr>
              <w:sym w:font="Symbol" w:char="F0F0"/>
            </w:r>
          </w:p>
        </w:tc>
        <w:tc>
          <w:tcPr>
            <w:tcW w:w="2560" w:type="dxa"/>
          </w:tcPr>
          <w:p w14:paraId="15EAC1F7" w14:textId="77777777" w:rsidR="005346F1" w:rsidRPr="00D30A8E" w:rsidRDefault="005346F1" w:rsidP="00A40465"/>
        </w:tc>
        <w:tc>
          <w:tcPr>
            <w:tcW w:w="2560" w:type="dxa"/>
          </w:tcPr>
          <w:p w14:paraId="3FCEDC34" w14:textId="1A5A5139" w:rsidR="005346F1" w:rsidRPr="00D30A8E" w:rsidRDefault="005346F1" w:rsidP="00A40465"/>
        </w:tc>
        <w:tc>
          <w:tcPr>
            <w:tcW w:w="1488" w:type="dxa"/>
          </w:tcPr>
          <w:p w14:paraId="7DE295D2" w14:textId="77777777" w:rsidR="005346F1" w:rsidRPr="00D30A8E" w:rsidRDefault="005346F1" w:rsidP="00A40465"/>
        </w:tc>
      </w:tr>
      <w:tr w:rsidR="005346F1" w:rsidRPr="00D30A8E" w14:paraId="70E55F7F" w14:textId="77777777" w:rsidTr="005346F1">
        <w:trPr>
          <w:gridAfter w:val="1"/>
          <w:wAfter w:w="11" w:type="dxa"/>
        </w:trPr>
        <w:tc>
          <w:tcPr>
            <w:tcW w:w="544" w:type="dxa"/>
          </w:tcPr>
          <w:p w14:paraId="5ECB5F69" w14:textId="77777777" w:rsidR="005346F1" w:rsidRPr="00D30A8E" w:rsidRDefault="005346F1" w:rsidP="00A40465">
            <w:pPr>
              <w:rPr>
                <w:sz w:val="22"/>
                <w:szCs w:val="22"/>
              </w:rPr>
            </w:pPr>
            <w:r w:rsidRPr="00D30A8E">
              <w:rPr>
                <w:sz w:val="22"/>
                <w:szCs w:val="22"/>
              </w:rPr>
              <w:t>5.</w:t>
            </w:r>
          </w:p>
        </w:tc>
        <w:tc>
          <w:tcPr>
            <w:tcW w:w="5093" w:type="dxa"/>
          </w:tcPr>
          <w:p w14:paraId="3B1834DC" w14:textId="77777777" w:rsidR="005346F1" w:rsidRPr="00D30A8E" w:rsidRDefault="005346F1" w:rsidP="00A40465">
            <w:pPr>
              <w:jc w:val="both"/>
              <w:rPr>
                <w:sz w:val="22"/>
                <w:szCs w:val="22"/>
              </w:rPr>
            </w:pPr>
            <w:r w:rsidRPr="00D30A8E">
              <w:rPr>
                <w:sz w:val="22"/>
                <w:szCs w:val="22"/>
              </w:rPr>
              <w:t>Vidaus audito procesas.</w:t>
            </w:r>
          </w:p>
          <w:p w14:paraId="2AB09D1C" w14:textId="77777777" w:rsidR="005346F1" w:rsidRPr="00D30A8E" w:rsidRDefault="005346F1" w:rsidP="00A40465">
            <w:pPr>
              <w:jc w:val="both"/>
              <w:rPr>
                <w:sz w:val="22"/>
                <w:szCs w:val="22"/>
              </w:rPr>
            </w:pPr>
            <w:r w:rsidRPr="00D30A8E">
              <w:rPr>
                <w:sz w:val="22"/>
                <w:szCs w:val="22"/>
              </w:rPr>
              <w:t>Vidaus audito planavimas. Vidaus audito procedūrų atlikimas. Vidaus audito rezultatų pateikimas. Pažangos stebėjimas.</w:t>
            </w:r>
          </w:p>
        </w:tc>
        <w:tc>
          <w:tcPr>
            <w:tcW w:w="988" w:type="dxa"/>
          </w:tcPr>
          <w:p w14:paraId="5488160F" w14:textId="5070568D" w:rsidR="005346F1" w:rsidRPr="00D30A8E" w:rsidRDefault="005346F1" w:rsidP="00A40465">
            <w:pPr>
              <w:jc w:val="center"/>
            </w:pPr>
            <w:r w:rsidRPr="00D30A8E">
              <w:rPr>
                <w:sz w:val="22"/>
                <w:szCs w:val="22"/>
              </w:rPr>
              <w:sym w:font="Symbol" w:char="F0F0"/>
            </w:r>
          </w:p>
        </w:tc>
        <w:tc>
          <w:tcPr>
            <w:tcW w:w="980" w:type="dxa"/>
          </w:tcPr>
          <w:p w14:paraId="338316BA" w14:textId="00B53F23" w:rsidR="005346F1" w:rsidRPr="00D30A8E" w:rsidRDefault="005346F1" w:rsidP="00A40465">
            <w:pPr>
              <w:jc w:val="center"/>
            </w:pPr>
            <w:r w:rsidRPr="00D30A8E">
              <w:rPr>
                <w:sz w:val="22"/>
                <w:szCs w:val="22"/>
              </w:rPr>
              <w:sym w:font="Symbol" w:char="F0F0"/>
            </w:r>
          </w:p>
        </w:tc>
        <w:tc>
          <w:tcPr>
            <w:tcW w:w="1083" w:type="dxa"/>
          </w:tcPr>
          <w:p w14:paraId="505470B8" w14:textId="4443C202" w:rsidR="005346F1" w:rsidRPr="00D30A8E" w:rsidRDefault="005346F1" w:rsidP="00A40465">
            <w:pPr>
              <w:jc w:val="center"/>
            </w:pPr>
            <w:r w:rsidRPr="00D30A8E">
              <w:rPr>
                <w:sz w:val="22"/>
                <w:szCs w:val="22"/>
              </w:rPr>
              <w:sym w:font="Symbol" w:char="F0F0"/>
            </w:r>
          </w:p>
        </w:tc>
        <w:tc>
          <w:tcPr>
            <w:tcW w:w="2560" w:type="dxa"/>
          </w:tcPr>
          <w:p w14:paraId="62256689" w14:textId="77777777" w:rsidR="005346F1" w:rsidRPr="00D30A8E" w:rsidRDefault="005346F1" w:rsidP="00A40465"/>
        </w:tc>
        <w:tc>
          <w:tcPr>
            <w:tcW w:w="2560" w:type="dxa"/>
          </w:tcPr>
          <w:p w14:paraId="03C323F5" w14:textId="6A1FD46E" w:rsidR="005346F1" w:rsidRPr="00D30A8E" w:rsidRDefault="005346F1" w:rsidP="00A40465"/>
        </w:tc>
        <w:tc>
          <w:tcPr>
            <w:tcW w:w="1488" w:type="dxa"/>
          </w:tcPr>
          <w:p w14:paraId="70470DB2" w14:textId="77777777" w:rsidR="005346F1" w:rsidRPr="00D30A8E" w:rsidRDefault="005346F1" w:rsidP="00A40465"/>
        </w:tc>
      </w:tr>
      <w:tr w:rsidR="005346F1" w:rsidRPr="00D30A8E" w14:paraId="22DDEAFB" w14:textId="77777777" w:rsidTr="005346F1">
        <w:trPr>
          <w:gridAfter w:val="1"/>
          <w:wAfter w:w="11" w:type="dxa"/>
        </w:trPr>
        <w:tc>
          <w:tcPr>
            <w:tcW w:w="544" w:type="dxa"/>
          </w:tcPr>
          <w:p w14:paraId="2A8D7277" w14:textId="77777777" w:rsidR="005346F1" w:rsidRPr="00D30A8E" w:rsidRDefault="005346F1" w:rsidP="00A40465">
            <w:pPr>
              <w:rPr>
                <w:sz w:val="22"/>
                <w:szCs w:val="22"/>
              </w:rPr>
            </w:pPr>
            <w:r w:rsidRPr="00D30A8E">
              <w:rPr>
                <w:sz w:val="22"/>
                <w:szCs w:val="22"/>
              </w:rPr>
              <w:t>6.</w:t>
            </w:r>
          </w:p>
        </w:tc>
        <w:tc>
          <w:tcPr>
            <w:tcW w:w="5093" w:type="dxa"/>
          </w:tcPr>
          <w:p w14:paraId="0F6D054B" w14:textId="77777777" w:rsidR="005346F1" w:rsidRPr="00D30A8E" w:rsidRDefault="005346F1" w:rsidP="00A40465">
            <w:pPr>
              <w:jc w:val="both"/>
              <w:rPr>
                <w:sz w:val="22"/>
                <w:szCs w:val="22"/>
              </w:rPr>
            </w:pPr>
            <w:r w:rsidRPr="00D30A8E">
              <w:rPr>
                <w:sz w:val="22"/>
                <w:szCs w:val="22"/>
              </w:rPr>
              <w:t>Konsultavimo veiklos vykdymas.</w:t>
            </w:r>
          </w:p>
        </w:tc>
        <w:tc>
          <w:tcPr>
            <w:tcW w:w="988" w:type="dxa"/>
          </w:tcPr>
          <w:p w14:paraId="6470BB5A" w14:textId="3768E571" w:rsidR="005346F1" w:rsidRPr="00D30A8E" w:rsidRDefault="005346F1" w:rsidP="00A40465">
            <w:pPr>
              <w:jc w:val="center"/>
            </w:pPr>
            <w:r w:rsidRPr="00D30A8E">
              <w:rPr>
                <w:sz w:val="22"/>
                <w:szCs w:val="22"/>
              </w:rPr>
              <w:sym w:font="Symbol" w:char="F0F0"/>
            </w:r>
          </w:p>
        </w:tc>
        <w:tc>
          <w:tcPr>
            <w:tcW w:w="980" w:type="dxa"/>
          </w:tcPr>
          <w:p w14:paraId="24A54A0E" w14:textId="4E36EE46" w:rsidR="005346F1" w:rsidRPr="00D30A8E" w:rsidRDefault="005346F1" w:rsidP="00A40465">
            <w:pPr>
              <w:jc w:val="center"/>
            </w:pPr>
            <w:r w:rsidRPr="00D30A8E">
              <w:rPr>
                <w:sz w:val="22"/>
                <w:szCs w:val="22"/>
              </w:rPr>
              <w:sym w:font="Symbol" w:char="F0F0"/>
            </w:r>
          </w:p>
        </w:tc>
        <w:tc>
          <w:tcPr>
            <w:tcW w:w="1083" w:type="dxa"/>
          </w:tcPr>
          <w:p w14:paraId="7460FA25" w14:textId="2C5FE58C" w:rsidR="005346F1" w:rsidRPr="00D30A8E" w:rsidRDefault="005346F1" w:rsidP="00A40465">
            <w:pPr>
              <w:jc w:val="center"/>
            </w:pPr>
            <w:r w:rsidRPr="00D30A8E">
              <w:rPr>
                <w:sz w:val="22"/>
                <w:szCs w:val="22"/>
              </w:rPr>
              <w:sym w:font="Symbol" w:char="F0F0"/>
            </w:r>
          </w:p>
        </w:tc>
        <w:tc>
          <w:tcPr>
            <w:tcW w:w="2560" w:type="dxa"/>
          </w:tcPr>
          <w:p w14:paraId="3429B93F" w14:textId="77777777" w:rsidR="005346F1" w:rsidRPr="00D30A8E" w:rsidRDefault="005346F1" w:rsidP="00A40465"/>
        </w:tc>
        <w:tc>
          <w:tcPr>
            <w:tcW w:w="2560" w:type="dxa"/>
          </w:tcPr>
          <w:p w14:paraId="53D052DF" w14:textId="4FDB8929" w:rsidR="005346F1" w:rsidRPr="00D30A8E" w:rsidRDefault="005346F1" w:rsidP="00A40465"/>
        </w:tc>
        <w:tc>
          <w:tcPr>
            <w:tcW w:w="1488" w:type="dxa"/>
          </w:tcPr>
          <w:p w14:paraId="7A08136B" w14:textId="77777777" w:rsidR="005346F1" w:rsidRPr="00D30A8E" w:rsidRDefault="005346F1" w:rsidP="00A40465"/>
        </w:tc>
      </w:tr>
      <w:tr w:rsidR="005346F1" w:rsidRPr="00D30A8E" w14:paraId="5B512294" w14:textId="77777777" w:rsidTr="005346F1">
        <w:trPr>
          <w:gridAfter w:val="1"/>
          <w:wAfter w:w="11" w:type="dxa"/>
        </w:trPr>
        <w:tc>
          <w:tcPr>
            <w:tcW w:w="544" w:type="dxa"/>
          </w:tcPr>
          <w:p w14:paraId="368C6372" w14:textId="77777777" w:rsidR="005346F1" w:rsidRPr="00D30A8E" w:rsidRDefault="005346F1" w:rsidP="00A40465">
            <w:pPr>
              <w:rPr>
                <w:sz w:val="22"/>
                <w:szCs w:val="22"/>
              </w:rPr>
            </w:pPr>
            <w:r w:rsidRPr="00D30A8E">
              <w:rPr>
                <w:sz w:val="22"/>
                <w:szCs w:val="22"/>
              </w:rPr>
              <w:t>7.</w:t>
            </w:r>
          </w:p>
        </w:tc>
        <w:tc>
          <w:tcPr>
            <w:tcW w:w="5093" w:type="dxa"/>
          </w:tcPr>
          <w:p w14:paraId="42CFD219" w14:textId="77777777" w:rsidR="005346F1" w:rsidRPr="00D30A8E" w:rsidRDefault="005346F1" w:rsidP="00A40465">
            <w:pPr>
              <w:jc w:val="both"/>
              <w:rPr>
                <w:sz w:val="22"/>
                <w:szCs w:val="22"/>
              </w:rPr>
            </w:pPr>
            <w:r w:rsidRPr="00D30A8E">
              <w:rPr>
                <w:sz w:val="22"/>
                <w:szCs w:val="22"/>
              </w:rPr>
              <w:t>Vidaus auditorių profesinės etikos principų laikymosi užtikrinimas.</w:t>
            </w:r>
          </w:p>
        </w:tc>
        <w:tc>
          <w:tcPr>
            <w:tcW w:w="988" w:type="dxa"/>
          </w:tcPr>
          <w:p w14:paraId="39BBE013" w14:textId="03275477" w:rsidR="005346F1" w:rsidRPr="00D30A8E" w:rsidRDefault="005346F1" w:rsidP="00A40465">
            <w:pPr>
              <w:jc w:val="center"/>
            </w:pPr>
            <w:r w:rsidRPr="00D30A8E">
              <w:rPr>
                <w:sz w:val="22"/>
                <w:szCs w:val="22"/>
              </w:rPr>
              <w:sym w:font="Symbol" w:char="F0F0"/>
            </w:r>
          </w:p>
        </w:tc>
        <w:tc>
          <w:tcPr>
            <w:tcW w:w="980" w:type="dxa"/>
          </w:tcPr>
          <w:p w14:paraId="28A0548B" w14:textId="16E00E35" w:rsidR="005346F1" w:rsidRPr="00D30A8E" w:rsidRDefault="005346F1" w:rsidP="00A40465">
            <w:pPr>
              <w:jc w:val="center"/>
            </w:pPr>
            <w:r w:rsidRPr="00D30A8E">
              <w:rPr>
                <w:sz w:val="22"/>
                <w:szCs w:val="22"/>
              </w:rPr>
              <w:sym w:font="Symbol" w:char="F0F0"/>
            </w:r>
          </w:p>
        </w:tc>
        <w:tc>
          <w:tcPr>
            <w:tcW w:w="1083" w:type="dxa"/>
          </w:tcPr>
          <w:p w14:paraId="2F2F00CB" w14:textId="2C8DCAD8" w:rsidR="005346F1" w:rsidRPr="00D30A8E" w:rsidRDefault="005346F1" w:rsidP="00A40465">
            <w:pPr>
              <w:jc w:val="center"/>
            </w:pPr>
            <w:r w:rsidRPr="00D30A8E">
              <w:rPr>
                <w:sz w:val="22"/>
                <w:szCs w:val="22"/>
              </w:rPr>
              <w:sym w:font="Symbol" w:char="F0F0"/>
            </w:r>
          </w:p>
        </w:tc>
        <w:tc>
          <w:tcPr>
            <w:tcW w:w="2560" w:type="dxa"/>
          </w:tcPr>
          <w:p w14:paraId="06E31ECB" w14:textId="77777777" w:rsidR="005346F1" w:rsidRPr="00D30A8E" w:rsidRDefault="005346F1" w:rsidP="00A40465"/>
        </w:tc>
        <w:tc>
          <w:tcPr>
            <w:tcW w:w="2560" w:type="dxa"/>
          </w:tcPr>
          <w:p w14:paraId="77900E51" w14:textId="3FB46713" w:rsidR="005346F1" w:rsidRPr="00D30A8E" w:rsidRDefault="005346F1" w:rsidP="00A40465"/>
        </w:tc>
        <w:tc>
          <w:tcPr>
            <w:tcW w:w="1488" w:type="dxa"/>
          </w:tcPr>
          <w:p w14:paraId="6C823C53" w14:textId="77777777" w:rsidR="005346F1" w:rsidRPr="00D30A8E" w:rsidRDefault="005346F1" w:rsidP="00A40465"/>
        </w:tc>
      </w:tr>
      <w:tr w:rsidR="005346F1" w:rsidRPr="00D30A8E" w14:paraId="5B96EAE7" w14:textId="77777777" w:rsidTr="005346F1">
        <w:trPr>
          <w:gridAfter w:val="1"/>
          <w:wAfter w:w="11" w:type="dxa"/>
        </w:trPr>
        <w:tc>
          <w:tcPr>
            <w:tcW w:w="544" w:type="dxa"/>
            <w:tcBorders>
              <w:bottom w:val="single" w:sz="4" w:space="0" w:color="auto"/>
            </w:tcBorders>
          </w:tcPr>
          <w:p w14:paraId="52A86D4B" w14:textId="77777777" w:rsidR="005346F1" w:rsidRPr="00D30A8E" w:rsidRDefault="005346F1" w:rsidP="00A40465">
            <w:pPr>
              <w:rPr>
                <w:sz w:val="22"/>
                <w:szCs w:val="22"/>
              </w:rPr>
            </w:pPr>
            <w:r w:rsidRPr="00D30A8E">
              <w:rPr>
                <w:sz w:val="22"/>
                <w:szCs w:val="22"/>
              </w:rPr>
              <w:t>8.</w:t>
            </w:r>
          </w:p>
        </w:tc>
        <w:tc>
          <w:tcPr>
            <w:tcW w:w="5093" w:type="dxa"/>
            <w:tcBorders>
              <w:bottom w:val="single" w:sz="4" w:space="0" w:color="auto"/>
            </w:tcBorders>
          </w:tcPr>
          <w:p w14:paraId="2275B4CF" w14:textId="77777777" w:rsidR="005346F1" w:rsidRPr="00D30A8E" w:rsidRDefault="005346F1" w:rsidP="00A40465">
            <w:pPr>
              <w:jc w:val="both"/>
              <w:rPr>
                <w:sz w:val="22"/>
                <w:szCs w:val="22"/>
              </w:rPr>
            </w:pPr>
            <w:r w:rsidRPr="00D30A8E">
              <w:rPr>
                <w:sz w:val="22"/>
                <w:szCs w:val="22"/>
              </w:rPr>
              <w:t>Vidaus audito kokybės užtikrinimas. Tarnybos veiklos tobulinimas.</w:t>
            </w:r>
          </w:p>
        </w:tc>
        <w:tc>
          <w:tcPr>
            <w:tcW w:w="988" w:type="dxa"/>
            <w:tcBorders>
              <w:bottom w:val="single" w:sz="4" w:space="0" w:color="auto"/>
            </w:tcBorders>
          </w:tcPr>
          <w:p w14:paraId="18A62585" w14:textId="207AD822" w:rsidR="005346F1" w:rsidRPr="00D30A8E" w:rsidRDefault="005346F1" w:rsidP="00A40465">
            <w:pPr>
              <w:jc w:val="center"/>
            </w:pPr>
            <w:r w:rsidRPr="00D30A8E">
              <w:rPr>
                <w:sz w:val="22"/>
                <w:szCs w:val="22"/>
              </w:rPr>
              <w:sym w:font="Symbol" w:char="F0F0"/>
            </w:r>
          </w:p>
        </w:tc>
        <w:tc>
          <w:tcPr>
            <w:tcW w:w="980" w:type="dxa"/>
            <w:tcBorders>
              <w:bottom w:val="single" w:sz="4" w:space="0" w:color="auto"/>
            </w:tcBorders>
          </w:tcPr>
          <w:p w14:paraId="619D9220" w14:textId="23C258CF" w:rsidR="005346F1" w:rsidRPr="00D30A8E" w:rsidRDefault="005346F1" w:rsidP="00A40465">
            <w:pPr>
              <w:jc w:val="center"/>
            </w:pPr>
            <w:r w:rsidRPr="00D30A8E">
              <w:rPr>
                <w:sz w:val="22"/>
                <w:szCs w:val="22"/>
              </w:rPr>
              <w:sym w:font="Symbol" w:char="F0F0"/>
            </w:r>
          </w:p>
        </w:tc>
        <w:tc>
          <w:tcPr>
            <w:tcW w:w="1083" w:type="dxa"/>
            <w:tcBorders>
              <w:bottom w:val="single" w:sz="4" w:space="0" w:color="auto"/>
            </w:tcBorders>
          </w:tcPr>
          <w:p w14:paraId="2137A8C0" w14:textId="71D5C979" w:rsidR="005346F1" w:rsidRPr="00D30A8E" w:rsidRDefault="005346F1" w:rsidP="00A40465">
            <w:pPr>
              <w:jc w:val="center"/>
            </w:pPr>
            <w:r w:rsidRPr="00D30A8E">
              <w:rPr>
                <w:sz w:val="22"/>
                <w:szCs w:val="22"/>
              </w:rPr>
              <w:sym w:font="Symbol" w:char="F0F0"/>
            </w:r>
          </w:p>
        </w:tc>
        <w:tc>
          <w:tcPr>
            <w:tcW w:w="2560" w:type="dxa"/>
            <w:tcBorders>
              <w:bottom w:val="single" w:sz="4" w:space="0" w:color="auto"/>
            </w:tcBorders>
          </w:tcPr>
          <w:p w14:paraId="59B7F786" w14:textId="77777777" w:rsidR="005346F1" w:rsidRPr="00D30A8E" w:rsidRDefault="005346F1" w:rsidP="00A40465"/>
        </w:tc>
        <w:tc>
          <w:tcPr>
            <w:tcW w:w="2560" w:type="dxa"/>
            <w:tcBorders>
              <w:bottom w:val="single" w:sz="4" w:space="0" w:color="auto"/>
            </w:tcBorders>
          </w:tcPr>
          <w:p w14:paraId="38FA1B43" w14:textId="522111E2" w:rsidR="005346F1" w:rsidRPr="00D30A8E" w:rsidRDefault="005346F1" w:rsidP="00A40465"/>
        </w:tc>
        <w:tc>
          <w:tcPr>
            <w:tcW w:w="1488" w:type="dxa"/>
            <w:tcBorders>
              <w:bottom w:val="single" w:sz="4" w:space="0" w:color="auto"/>
            </w:tcBorders>
          </w:tcPr>
          <w:p w14:paraId="6DF498CD" w14:textId="77777777" w:rsidR="005346F1" w:rsidRPr="00D30A8E" w:rsidRDefault="005346F1" w:rsidP="00A40465"/>
        </w:tc>
      </w:tr>
      <w:tr w:rsidR="00DE70E0" w:rsidRPr="00D30A8E" w14:paraId="25ED5FF8" w14:textId="77777777" w:rsidTr="006161B0">
        <w:tc>
          <w:tcPr>
            <w:tcW w:w="15307" w:type="dxa"/>
            <w:gridSpan w:val="9"/>
            <w:shd w:val="clear" w:color="auto" w:fill="D6E3BC" w:themeFill="accent3" w:themeFillTint="66"/>
          </w:tcPr>
          <w:p w14:paraId="22C2CADE" w14:textId="6BC5491A" w:rsidR="00DE70E0" w:rsidRPr="00D30A8E" w:rsidRDefault="00DE70E0" w:rsidP="00A40465">
            <w:pPr>
              <w:spacing w:before="120" w:after="120"/>
              <w:rPr>
                <w:b/>
                <w:bCs/>
                <w:sz w:val="22"/>
                <w:szCs w:val="22"/>
              </w:rPr>
            </w:pPr>
            <w:r w:rsidRPr="00D30A8E">
              <w:rPr>
                <w:b/>
                <w:bCs/>
              </w:rPr>
              <w:t>Kit</w:t>
            </w:r>
            <w:r w:rsidR="00FB23EC" w:rsidRPr="00D30A8E">
              <w:rPr>
                <w:b/>
                <w:bCs/>
              </w:rPr>
              <w:t>os</w:t>
            </w:r>
            <w:r w:rsidRPr="00D30A8E">
              <w:rPr>
                <w:b/>
                <w:bCs/>
              </w:rPr>
              <w:t xml:space="preserve"> tobulintinos Tarnybos veiklos sritys ir </w:t>
            </w:r>
            <w:r w:rsidR="00A64DB0" w:rsidRPr="00D30A8E">
              <w:rPr>
                <w:b/>
                <w:bCs/>
              </w:rPr>
              <w:t xml:space="preserve">veiklos gerinimo </w:t>
            </w:r>
            <w:r w:rsidRPr="00D30A8E">
              <w:rPr>
                <w:b/>
                <w:bCs/>
              </w:rPr>
              <w:t>priemonės:</w:t>
            </w:r>
          </w:p>
        </w:tc>
      </w:tr>
      <w:tr w:rsidR="00D468D2" w:rsidRPr="00D30A8E" w14:paraId="777377F1" w14:textId="77777777" w:rsidTr="00B37D4A">
        <w:trPr>
          <w:gridAfter w:val="1"/>
          <w:wAfter w:w="11" w:type="dxa"/>
        </w:trPr>
        <w:tc>
          <w:tcPr>
            <w:tcW w:w="544" w:type="dxa"/>
          </w:tcPr>
          <w:p w14:paraId="57405266" w14:textId="77777777" w:rsidR="00D468D2" w:rsidRPr="00D30A8E" w:rsidRDefault="00D468D2" w:rsidP="00B37D4A">
            <w:pPr>
              <w:rPr>
                <w:sz w:val="22"/>
                <w:szCs w:val="22"/>
              </w:rPr>
            </w:pPr>
          </w:p>
        </w:tc>
        <w:tc>
          <w:tcPr>
            <w:tcW w:w="10704" w:type="dxa"/>
            <w:gridSpan w:val="5"/>
          </w:tcPr>
          <w:p w14:paraId="59A5F43C" w14:textId="77777777" w:rsidR="00D468D2" w:rsidRPr="00D30A8E" w:rsidRDefault="00D468D2" w:rsidP="00B37D4A"/>
        </w:tc>
        <w:tc>
          <w:tcPr>
            <w:tcW w:w="2560" w:type="dxa"/>
          </w:tcPr>
          <w:p w14:paraId="4E979230" w14:textId="77777777" w:rsidR="00D468D2" w:rsidRPr="00D30A8E" w:rsidRDefault="00D468D2" w:rsidP="00B37D4A"/>
        </w:tc>
        <w:tc>
          <w:tcPr>
            <w:tcW w:w="1488" w:type="dxa"/>
          </w:tcPr>
          <w:p w14:paraId="27D026F6" w14:textId="77777777" w:rsidR="00D468D2" w:rsidRPr="00D30A8E" w:rsidRDefault="00D468D2" w:rsidP="00B37D4A"/>
        </w:tc>
      </w:tr>
      <w:tr w:rsidR="00D468D2" w:rsidRPr="00D30A8E" w14:paraId="3CBF40D6" w14:textId="77777777" w:rsidTr="00B37D4A">
        <w:trPr>
          <w:gridAfter w:val="1"/>
          <w:wAfter w:w="11" w:type="dxa"/>
        </w:trPr>
        <w:tc>
          <w:tcPr>
            <w:tcW w:w="544" w:type="dxa"/>
            <w:tcBorders>
              <w:bottom w:val="single" w:sz="4" w:space="0" w:color="auto"/>
            </w:tcBorders>
          </w:tcPr>
          <w:p w14:paraId="23CD4AD2" w14:textId="77777777" w:rsidR="00D468D2" w:rsidRPr="00D30A8E" w:rsidRDefault="00D468D2" w:rsidP="00B37D4A">
            <w:pPr>
              <w:rPr>
                <w:sz w:val="22"/>
                <w:szCs w:val="22"/>
              </w:rPr>
            </w:pPr>
          </w:p>
        </w:tc>
        <w:tc>
          <w:tcPr>
            <w:tcW w:w="10704" w:type="dxa"/>
            <w:gridSpan w:val="5"/>
            <w:tcBorders>
              <w:bottom w:val="single" w:sz="4" w:space="0" w:color="auto"/>
            </w:tcBorders>
          </w:tcPr>
          <w:p w14:paraId="15BC0DEB" w14:textId="77777777" w:rsidR="00D468D2" w:rsidRPr="00D30A8E" w:rsidRDefault="00D468D2" w:rsidP="00B37D4A"/>
        </w:tc>
        <w:tc>
          <w:tcPr>
            <w:tcW w:w="2560" w:type="dxa"/>
            <w:tcBorders>
              <w:bottom w:val="single" w:sz="4" w:space="0" w:color="auto"/>
            </w:tcBorders>
          </w:tcPr>
          <w:p w14:paraId="6A6EA99D" w14:textId="77777777" w:rsidR="00D468D2" w:rsidRPr="00D30A8E" w:rsidRDefault="00D468D2" w:rsidP="00B37D4A"/>
        </w:tc>
        <w:tc>
          <w:tcPr>
            <w:tcW w:w="1488" w:type="dxa"/>
            <w:tcBorders>
              <w:bottom w:val="single" w:sz="4" w:space="0" w:color="auto"/>
            </w:tcBorders>
          </w:tcPr>
          <w:p w14:paraId="326DE38C" w14:textId="77777777" w:rsidR="00D468D2" w:rsidRPr="00D30A8E" w:rsidRDefault="00D468D2" w:rsidP="00B37D4A"/>
        </w:tc>
      </w:tr>
      <w:tr w:rsidR="00FB23EC" w:rsidRPr="00D30A8E" w14:paraId="4C1432BA" w14:textId="77777777" w:rsidTr="00B37D4A">
        <w:trPr>
          <w:gridAfter w:val="1"/>
          <w:wAfter w:w="11" w:type="dxa"/>
        </w:trPr>
        <w:tc>
          <w:tcPr>
            <w:tcW w:w="544" w:type="dxa"/>
          </w:tcPr>
          <w:p w14:paraId="1E9313DB" w14:textId="77777777" w:rsidR="00FB23EC" w:rsidRPr="00D30A8E" w:rsidRDefault="00FB23EC" w:rsidP="00A40465">
            <w:pPr>
              <w:rPr>
                <w:sz w:val="22"/>
                <w:szCs w:val="22"/>
              </w:rPr>
            </w:pPr>
          </w:p>
        </w:tc>
        <w:tc>
          <w:tcPr>
            <w:tcW w:w="10704" w:type="dxa"/>
            <w:gridSpan w:val="5"/>
          </w:tcPr>
          <w:p w14:paraId="7703DD6C" w14:textId="77777777" w:rsidR="00FB23EC" w:rsidRPr="00D30A8E" w:rsidRDefault="00FB23EC" w:rsidP="00A40465"/>
        </w:tc>
        <w:tc>
          <w:tcPr>
            <w:tcW w:w="2560" w:type="dxa"/>
          </w:tcPr>
          <w:p w14:paraId="199CFF09" w14:textId="7231AE97" w:rsidR="00FB23EC" w:rsidRPr="00D30A8E" w:rsidRDefault="00FB23EC" w:rsidP="00A40465"/>
        </w:tc>
        <w:tc>
          <w:tcPr>
            <w:tcW w:w="1488" w:type="dxa"/>
          </w:tcPr>
          <w:p w14:paraId="36F0B9C9" w14:textId="77777777" w:rsidR="00FB23EC" w:rsidRPr="00D30A8E" w:rsidRDefault="00FB23EC" w:rsidP="00A40465"/>
        </w:tc>
      </w:tr>
      <w:tr w:rsidR="00FB23EC" w:rsidRPr="00D30A8E" w14:paraId="2E3758D9" w14:textId="77777777" w:rsidTr="00B37D4A">
        <w:trPr>
          <w:gridAfter w:val="1"/>
          <w:wAfter w:w="11" w:type="dxa"/>
        </w:trPr>
        <w:tc>
          <w:tcPr>
            <w:tcW w:w="544" w:type="dxa"/>
            <w:tcBorders>
              <w:bottom w:val="single" w:sz="4" w:space="0" w:color="auto"/>
            </w:tcBorders>
          </w:tcPr>
          <w:p w14:paraId="14F518F3" w14:textId="77777777" w:rsidR="00FB23EC" w:rsidRPr="00D30A8E" w:rsidRDefault="00FB23EC" w:rsidP="00A40465">
            <w:pPr>
              <w:rPr>
                <w:sz w:val="22"/>
                <w:szCs w:val="22"/>
              </w:rPr>
            </w:pPr>
          </w:p>
        </w:tc>
        <w:tc>
          <w:tcPr>
            <w:tcW w:w="10704" w:type="dxa"/>
            <w:gridSpan w:val="5"/>
            <w:tcBorders>
              <w:bottom w:val="single" w:sz="4" w:space="0" w:color="auto"/>
            </w:tcBorders>
          </w:tcPr>
          <w:p w14:paraId="7A30A36E" w14:textId="77777777" w:rsidR="00FB23EC" w:rsidRPr="00D30A8E" w:rsidRDefault="00FB23EC" w:rsidP="00A40465"/>
        </w:tc>
        <w:tc>
          <w:tcPr>
            <w:tcW w:w="2560" w:type="dxa"/>
            <w:tcBorders>
              <w:bottom w:val="single" w:sz="4" w:space="0" w:color="auto"/>
            </w:tcBorders>
          </w:tcPr>
          <w:p w14:paraId="565BDC03" w14:textId="6A528120" w:rsidR="00FB23EC" w:rsidRPr="00D30A8E" w:rsidRDefault="00FB23EC" w:rsidP="00A40465"/>
        </w:tc>
        <w:tc>
          <w:tcPr>
            <w:tcW w:w="1488" w:type="dxa"/>
            <w:tcBorders>
              <w:bottom w:val="single" w:sz="4" w:space="0" w:color="auto"/>
            </w:tcBorders>
          </w:tcPr>
          <w:p w14:paraId="1D1448BE" w14:textId="77777777" w:rsidR="00FB23EC" w:rsidRPr="00D30A8E" w:rsidRDefault="00FB23EC" w:rsidP="00A40465"/>
        </w:tc>
      </w:tr>
      <w:tr w:rsidR="00FB23EC" w:rsidRPr="00D30A8E" w14:paraId="6E25467E" w14:textId="77777777" w:rsidTr="00B37D4A">
        <w:trPr>
          <w:gridAfter w:val="1"/>
          <w:wAfter w:w="11" w:type="dxa"/>
        </w:trPr>
        <w:tc>
          <w:tcPr>
            <w:tcW w:w="544" w:type="dxa"/>
            <w:tcBorders>
              <w:bottom w:val="single" w:sz="4" w:space="0" w:color="auto"/>
            </w:tcBorders>
          </w:tcPr>
          <w:p w14:paraId="778B9C25" w14:textId="77777777" w:rsidR="00FB23EC" w:rsidRPr="00D30A8E" w:rsidRDefault="00FB23EC" w:rsidP="00A40465">
            <w:pPr>
              <w:rPr>
                <w:sz w:val="22"/>
                <w:szCs w:val="22"/>
              </w:rPr>
            </w:pPr>
          </w:p>
        </w:tc>
        <w:tc>
          <w:tcPr>
            <w:tcW w:w="10704" w:type="dxa"/>
            <w:gridSpan w:val="5"/>
            <w:tcBorders>
              <w:bottom w:val="single" w:sz="4" w:space="0" w:color="auto"/>
            </w:tcBorders>
          </w:tcPr>
          <w:p w14:paraId="490BD759" w14:textId="77777777" w:rsidR="00FB23EC" w:rsidRPr="00D30A8E" w:rsidRDefault="00FB23EC" w:rsidP="00A40465"/>
        </w:tc>
        <w:tc>
          <w:tcPr>
            <w:tcW w:w="2560" w:type="dxa"/>
            <w:tcBorders>
              <w:bottom w:val="single" w:sz="4" w:space="0" w:color="auto"/>
            </w:tcBorders>
          </w:tcPr>
          <w:p w14:paraId="2BDB7D26" w14:textId="36FAA800" w:rsidR="00FB23EC" w:rsidRPr="00D30A8E" w:rsidRDefault="00FB23EC" w:rsidP="00A40465"/>
        </w:tc>
        <w:tc>
          <w:tcPr>
            <w:tcW w:w="1488" w:type="dxa"/>
            <w:tcBorders>
              <w:bottom w:val="single" w:sz="4" w:space="0" w:color="auto"/>
            </w:tcBorders>
          </w:tcPr>
          <w:p w14:paraId="1E5CEE0E" w14:textId="77777777" w:rsidR="00FB23EC" w:rsidRPr="00D30A8E" w:rsidRDefault="00FB23EC" w:rsidP="00A40465"/>
        </w:tc>
      </w:tr>
      <w:tr w:rsidR="00DE70E0" w:rsidRPr="00D30A8E" w14:paraId="2A690BB2" w14:textId="77777777" w:rsidTr="006161B0">
        <w:tc>
          <w:tcPr>
            <w:tcW w:w="15307" w:type="dxa"/>
            <w:gridSpan w:val="9"/>
            <w:shd w:val="clear" w:color="auto" w:fill="D6E3BC" w:themeFill="accent3" w:themeFillTint="66"/>
          </w:tcPr>
          <w:p w14:paraId="27DED39E" w14:textId="665158E2" w:rsidR="00DE70E0" w:rsidRPr="00D30A8E" w:rsidRDefault="00DE70E0" w:rsidP="00A40465">
            <w:pPr>
              <w:spacing w:before="120" w:after="120"/>
              <w:rPr>
                <w:b/>
                <w:bCs/>
                <w:sz w:val="22"/>
                <w:szCs w:val="22"/>
              </w:rPr>
            </w:pPr>
            <w:r w:rsidRPr="00D30A8E">
              <w:rPr>
                <w:b/>
                <w:bCs/>
              </w:rPr>
              <w:lastRenderedPageBreak/>
              <w:t>Tarnybos vadovo ir vidaus auditorių kvalifikacijos tobulinimo kryptys:</w:t>
            </w:r>
          </w:p>
        </w:tc>
      </w:tr>
      <w:tr w:rsidR="00996FBD" w:rsidRPr="00D30A8E" w14:paraId="2C774006" w14:textId="77777777" w:rsidTr="00B37D4A">
        <w:trPr>
          <w:gridAfter w:val="1"/>
          <w:wAfter w:w="11" w:type="dxa"/>
        </w:trPr>
        <w:tc>
          <w:tcPr>
            <w:tcW w:w="544" w:type="dxa"/>
          </w:tcPr>
          <w:p w14:paraId="517EC97C" w14:textId="77777777" w:rsidR="00996FBD" w:rsidRPr="00D30A8E" w:rsidRDefault="00996FBD" w:rsidP="00A40465">
            <w:pPr>
              <w:rPr>
                <w:sz w:val="22"/>
                <w:szCs w:val="22"/>
              </w:rPr>
            </w:pPr>
          </w:p>
        </w:tc>
        <w:tc>
          <w:tcPr>
            <w:tcW w:w="10704" w:type="dxa"/>
            <w:gridSpan w:val="5"/>
          </w:tcPr>
          <w:p w14:paraId="394F6891" w14:textId="77777777" w:rsidR="00996FBD" w:rsidRPr="00D30A8E" w:rsidRDefault="00996FBD" w:rsidP="00A40465"/>
        </w:tc>
        <w:tc>
          <w:tcPr>
            <w:tcW w:w="2560" w:type="dxa"/>
          </w:tcPr>
          <w:p w14:paraId="503F211B" w14:textId="7651C069" w:rsidR="00996FBD" w:rsidRPr="00D30A8E" w:rsidRDefault="00996FBD" w:rsidP="00A40465"/>
        </w:tc>
        <w:tc>
          <w:tcPr>
            <w:tcW w:w="1488" w:type="dxa"/>
          </w:tcPr>
          <w:p w14:paraId="20E5D709" w14:textId="77777777" w:rsidR="00996FBD" w:rsidRPr="00D30A8E" w:rsidRDefault="00996FBD" w:rsidP="00A40465"/>
        </w:tc>
      </w:tr>
      <w:tr w:rsidR="00D468D2" w:rsidRPr="00D30A8E" w14:paraId="0F26D65E" w14:textId="77777777" w:rsidTr="00B37D4A">
        <w:trPr>
          <w:gridAfter w:val="1"/>
          <w:wAfter w:w="11" w:type="dxa"/>
        </w:trPr>
        <w:tc>
          <w:tcPr>
            <w:tcW w:w="544" w:type="dxa"/>
          </w:tcPr>
          <w:p w14:paraId="49410654" w14:textId="77777777" w:rsidR="00D468D2" w:rsidRPr="00D30A8E" w:rsidRDefault="00D468D2" w:rsidP="00B37D4A">
            <w:pPr>
              <w:rPr>
                <w:sz w:val="22"/>
                <w:szCs w:val="22"/>
              </w:rPr>
            </w:pPr>
          </w:p>
        </w:tc>
        <w:tc>
          <w:tcPr>
            <w:tcW w:w="10704" w:type="dxa"/>
            <w:gridSpan w:val="5"/>
          </w:tcPr>
          <w:p w14:paraId="5E9CAE3D" w14:textId="77777777" w:rsidR="00D468D2" w:rsidRPr="00D30A8E" w:rsidRDefault="00D468D2" w:rsidP="00B37D4A"/>
        </w:tc>
        <w:tc>
          <w:tcPr>
            <w:tcW w:w="2560" w:type="dxa"/>
          </w:tcPr>
          <w:p w14:paraId="3BD53F50" w14:textId="77777777" w:rsidR="00D468D2" w:rsidRPr="00D30A8E" w:rsidRDefault="00D468D2" w:rsidP="00B37D4A"/>
        </w:tc>
        <w:tc>
          <w:tcPr>
            <w:tcW w:w="1488" w:type="dxa"/>
          </w:tcPr>
          <w:p w14:paraId="7EEAC224" w14:textId="77777777" w:rsidR="00D468D2" w:rsidRPr="00D30A8E" w:rsidRDefault="00D468D2" w:rsidP="00B37D4A"/>
        </w:tc>
      </w:tr>
      <w:tr w:rsidR="00D468D2" w:rsidRPr="00D30A8E" w14:paraId="53B870CB" w14:textId="77777777" w:rsidTr="00B37D4A">
        <w:trPr>
          <w:gridAfter w:val="1"/>
          <w:wAfter w:w="11" w:type="dxa"/>
        </w:trPr>
        <w:tc>
          <w:tcPr>
            <w:tcW w:w="544" w:type="dxa"/>
          </w:tcPr>
          <w:p w14:paraId="5FFA8E37" w14:textId="77777777" w:rsidR="00D468D2" w:rsidRPr="00D30A8E" w:rsidRDefault="00D468D2" w:rsidP="00B37D4A">
            <w:pPr>
              <w:rPr>
                <w:sz w:val="22"/>
                <w:szCs w:val="22"/>
              </w:rPr>
            </w:pPr>
          </w:p>
        </w:tc>
        <w:tc>
          <w:tcPr>
            <w:tcW w:w="10704" w:type="dxa"/>
            <w:gridSpan w:val="5"/>
          </w:tcPr>
          <w:p w14:paraId="2A2ECB6B" w14:textId="77777777" w:rsidR="00D468D2" w:rsidRPr="00D30A8E" w:rsidRDefault="00D468D2" w:rsidP="00B37D4A"/>
        </w:tc>
        <w:tc>
          <w:tcPr>
            <w:tcW w:w="2560" w:type="dxa"/>
          </w:tcPr>
          <w:p w14:paraId="603E8FE0" w14:textId="77777777" w:rsidR="00D468D2" w:rsidRPr="00D30A8E" w:rsidRDefault="00D468D2" w:rsidP="00B37D4A"/>
        </w:tc>
        <w:tc>
          <w:tcPr>
            <w:tcW w:w="1488" w:type="dxa"/>
          </w:tcPr>
          <w:p w14:paraId="5B227391" w14:textId="77777777" w:rsidR="00D468D2" w:rsidRPr="00D30A8E" w:rsidRDefault="00D468D2" w:rsidP="00B37D4A"/>
        </w:tc>
      </w:tr>
      <w:tr w:rsidR="00996FBD" w:rsidRPr="00D30A8E" w14:paraId="658AC517" w14:textId="77777777" w:rsidTr="00B37D4A">
        <w:trPr>
          <w:gridAfter w:val="1"/>
          <w:wAfter w:w="11" w:type="dxa"/>
        </w:trPr>
        <w:tc>
          <w:tcPr>
            <w:tcW w:w="544" w:type="dxa"/>
          </w:tcPr>
          <w:p w14:paraId="2DEA3474" w14:textId="77777777" w:rsidR="00996FBD" w:rsidRPr="00D30A8E" w:rsidRDefault="00996FBD" w:rsidP="00A40465">
            <w:pPr>
              <w:rPr>
                <w:sz w:val="22"/>
                <w:szCs w:val="22"/>
              </w:rPr>
            </w:pPr>
          </w:p>
        </w:tc>
        <w:tc>
          <w:tcPr>
            <w:tcW w:w="10704" w:type="dxa"/>
            <w:gridSpan w:val="5"/>
          </w:tcPr>
          <w:p w14:paraId="4ED7907D" w14:textId="77777777" w:rsidR="00996FBD" w:rsidRPr="00D30A8E" w:rsidRDefault="00996FBD" w:rsidP="00A40465"/>
        </w:tc>
        <w:tc>
          <w:tcPr>
            <w:tcW w:w="2560" w:type="dxa"/>
          </w:tcPr>
          <w:p w14:paraId="0D6B9F84" w14:textId="366B5639" w:rsidR="00996FBD" w:rsidRPr="00D30A8E" w:rsidRDefault="00996FBD" w:rsidP="00A40465"/>
        </w:tc>
        <w:tc>
          <w:tcPr>
            <w:tcW w:w="1488" w:type="dxa"/>
          </w:tcPr>
          <w:p w14:paraId="74D33450" w14:textId="77777777" w:rsidR="00996FBD" w:rsidRPr="00D30A8E" w:rsidRDefault="00996FBD" w:rsidP="00A40465"/>
        </w:tc>
      </w:tr>
      <w:tr w:rsidR="00996FBD" w:rsidRPr="00D30A8E" w14:paraId="1B4676E8" w14:textId="77777777" w:rsidTr="00B37D4A">
        <w:trPr>
          <w:gridAfter w:val="1"/>
          <w:wAfter w:w="11" w:type="dxa"/>
        </w:trPr>
        <w:tc>
          <w:tcPr>
            <w:tcW w:w="544" w:type="dxa"/>
          </w:tcPr>
          <w:p w14:paraId="62D61C07" w14:textId="77777777" w:rsidR="00996FBD" w:rsidRPr="00D30A8E" w:rsidRDefault="00996FBD" w:rsidP="00A40465">
            <w:pPr>
              <w:rPr>
                <w:sz w:val="22"/>
                <w:szCs w:val="22"/>
              </w:rPr>
            </w:pPr>
          </w:p>
        </w:tc>
        <w:tc>
          <w:tcPr>
            <w:tcW w:w="10704" w:type="dxa"/>
            <w:gridSpan w:val="5"/>
          </w:tcPr>
          <w:p w14:paraId="224ED926" w14:textId="77777777" w:rsidR="00996FBD" w:rsidRPr="00D30A8E" w:rsidRDefault="00996FBD" w:rsidP="00A40465"/>
        </w:tc>
        <w:tc>
          <w:tcPr>
            <w:tcW w:w="2560" w:type="dxa"/>
          </w:tcPr>
          <w:p w14:paraId="3E12CC6D" w14:textId="3ECEE5B3" w:rsidR="00996FBD" w:rsidRPr="00D30A8E" w:rsidRDefault="00996FBD" w:rsidP="00A40465"/>
        </w:tc>
        <w:tc>
          <w:tcPr>
            <w:tcW w:w="1488" w:type="dxa"/>
          </w:tcPr>
          <w:p w14:paraId="72394CDC" w14:textId="77777777" w:rsidR="00996FBD" w:rsidRPr="00D30A8E" w:rsidRDefault="00996FBD" w:rsidP="00A40465"/>
        </w:tc>
      </w:tr>
    </w:tbl>
    <w:p w14:paraId="072AC609" w14:textId="77777777" w:rsidR="001D36D5" w:rsidRPr="00D30A8E" w:rsidRDefault="001D36D5" w:rsidP="00A40465"/>
    <w:p w14:paraId="69C86400" w14:textId="77777777" w:rsidR="00D468D2" w:rsidRDefault="00D468D2" w:rsidP="00A40465"/>
    <w:p w14:paraId="7626A105" w14:textId="77777777" w:rsidR="00D468D2" w:rsidRPr="00D30A8E" w:rsidRDefault="00D468D2" w:rsidP="00A40465"/>
    <w:tbl>
      <w:tblPr>
        <w:tblStyle w:val="Lentelstinklelis"/>
        <w:tblW w:w="0" w:type="auto"/>
        <w:tblLook w:val="04A0" w:firstRow="1" w:lastRow="0" w:firstColumn="1" w:lastColumn="0" w:noHBand="0" w:noVBand="1"/>
      </w:tblPr>
      <w:tblGrid>
        <w:gridCol w:w="13116"/>
      </w:tblGrid>
      <w:tr w:rsidR="00976F33" w:rsidRPr="00D30A8E" w14:paraId="7969B2C9" w14:textId="77777777" w:rsidTr="006161B0">
        <w:tc>
          <w:tcPr>
            <w:tcW w:w="13116" w:type="dxa"/>
            <w:shd w:val="clear" w:color="auto" w:fill="EAF1DD" w:themeFill="accent3" w:themeFillTint="33"/>
          </w:tcPr>
          <w:p w14:paraId="481C1BF7" w14:textId="77777777" w:rsidR="00976F33" w:rsidRPr="00D30A8E" w:rsidRDefault="00976F33" w:rsidP="00B37D4A">
            <w:pPr>
              <w:spacing w:before="120" w:after="120"/>
              <w:rPr>
                <w:b/>
                <w:bCs/>
                <w:sz w:val="28"/>
                <w:szCs w:val="28"/>
              </w:rPr>
            </w:pPr>
            <w:r w:rsidRPr="00D30A8E">
              <w:rPr>
                <w:b/>
                <w:bCs/>
                <w:sz w:val="28"/>
                <w:szCs w:val="28"/>
              </w:rPr>
              <w:t>Apibendrinti periodinio Tarnybos veiklos vertinimo rezultatai:</w:t>
            </w:r>
          </w:p>
        </w:tc>
      </w:tr>
      <w:tr w:rsidR="00976F33" w:rsidRPr="00D30A8E" w14:paraId="0110BD9F" w14:textId="77777777" w:rsidTr="00B37D4A">
        <w:tc>
          <w:tcPr>
            <w:tcW w:w="13116" w:type="dxa"/>
          </w:tcPr>
          <w:p w14:paraId="66FCC3FA" w14:textId="77777777" w:rsidR="00976F33" w:rsidRPr="00D30A8E" w:rsidRDefault="00976F33" w:rsidP="00B37D4A">
            <w:pPr>
              <w:rPr>
                <w:i/>
                <w:iCs/>
                <w:sz w:val="22"/>
                <w:szCs w:val="22"/>
              </w:rPr>
            </w:pPr>
            <w:r w:rsidRPr="00D30A8E">
              <w:rPr>
                <w:i/>
                <w:iCs/>
                <w:sz w:val="22"/>
                <w:szCs w:val="22"/>
              </w:rPr>
              <w:t>Trumpai pateikiama apibendrinta informacija, kuri apima:</w:t>
            </w:r>
          </w:p>
          <w:p w14:paraId="09F72A83" w14:textId="77777777" w:rsidR="00976F33" w:rsidRPr="00D30A8E" w:rsidRDefault="00976F33" w:rsidP="00B37D4A">
            <w:pPr>
              <w:pStyle w:val="Sraopastraipa"/>
              <w:numPr>
                <w:ilvl w:val="0"/>
                <w:numId w:val="22"/>
              </w:numPr>
              <w:rPr>
                <w:i/>
                <w:iCs/>
                <w:sz w:val="22"/>
                <w:szCs w:val="22"/>
              </w:rPr>
            </w:pPr>
            <w:r w:rsidRPr="00D30A8E">
              <w:rPr>
                <w:i/>
                <w:iCs/>
                <w:sz w:val="22"/>
                <w:szCs w:val="22"/>
              </w:rPr>
              <w:t>Tarnybos veiklos atitiktį VKVA įstatymo ir kitų teisės aktų, reglamentuojančių vidaus auditą, nuostatoms;</w:t>
            </w:r>
          </w:p>
          <w:p w14:paraId="6A268B26" w14:textId="75399F4D" w:rsidR="00976F33" w:rsidRPr="00D30A8E" w:rsidRDefault="00976F33" w:rsidP="00B37D4A">
            <w:pPr>
              <w:pStyle w:val="Sraopastraipa"/>
              <w:numPr>
                <w:ilvl w:val="0"/>
                <w:numId w:val="22"/>
              </w:numPr>
              <w:rPr>
                <w:i/>
                <w:iCs/>
                <w:sz w:val="22"/>
                <w:szCs w:val="22"/>
              </w:rPr>
            </w:pPr>
            <w:r w:rsidRPr="00D30A8E">
              <w:rPr>
                <w:i/>
                <w:iCs/>
                <w:sz w:val="22"/>
                <w:szCs w:val="22"/>
              </w:rPr>
              <w:t>Tarnybos veiklos tikslų, nustatytų Tarnybos nuostatuose ir ilgalaikiame Tarnybos veiklos plane</w:t>
            </w:r>
            <w:r w:rsidR="006F06A1">
              <w:rPr>
                <w:i/>
                <w:iCs/>
                <w:sz w:val="22"/>
                <w:szCs w:val="22"/>
              </w:rPr>
              <w:t>,</w:t>
            </w:r>
            <w:r w:rsidRPr="00D30A8E">
              <w:rPr>
                <w:i/>
                <w:iCs/>
                <w:sz w:val="22"/>
                <w:szCs w:val="22"/>
              </w:rPr>
              <w:t xml:space="preserve"> įgyvendinimą;</w:t>
            </w:r>
          </w:p>
          <w:p w14:paraId="63B52D69" w14:textId="58837311" w:rsidR="00976F33" w:rsidRPr="00D30A8E" w:rsidRDefault="00976F33" w:rsidP="00B37D4A">
            <w:pPr>
              <w:pStyle w:val="Sraopastraipa"/>
              <w:numPr>
                <w:ilvl w:val="0"/>
                <w:numId w:val="22"/>
              </w:numPr>
              <w:rPr>
                <w:i/>
                <w:iCs/>
                <w:sz w:val="22"/>
                <w:szCs w:val="22"/>
              </w:rPr>
            </w:pPr>
            <w:r w:rsidRPr="00D30A8E">
              <w:rPr>
                <w:i/>
                <w:iCs/>
                <w:sz w:val="22"/>
                <w:szCs w:val="22"/>
              </w:rPr>
              <w:t xml:space="preserve">Tarnybos veiklos pažangą </w:t>
            </w:r>
            <w:r w:rsidR="009C1465">
              <w:rPr>
                <w:i/>
                <w:iCs/>
                <w:sz w:val="22"/>
                <w:szCs w:val="22"/>
              </w:rPr>
              <w:t>po</w:t>
            </w:r>
            <w:r w:rsidRPr="00D30A8E">
              <w:rPr>
                <w:i/>
                <w:iCs/>
                <w:sz w:val="22"/>
                <w:szCs w:val="22"/>
              </w:rPr>
              <w:t xml:space="preserve"> ankstesnio periodinio Tarnybos veiklos vertinimo;</w:t>
            </w:r>
          </w:p>
          <w:p w14:paraId="389BF19B" w14:textId="77777777" w:rsidR="00976F33" w:rsidRPr="00D30A8E" w:rsidRDefault="00976F33" w:rsidP="00B37D4A">
            <w:pPr>
              <w:pStyle w:val="Sraopastraipa"/>
              <w:numPr>
                <w:ilvl w:val="0"/>
                <w:numId w:val="22"/>
              </w:numPr>
              <w:rPr>
                <w:i/>
                <w:iCs/>
                <w:sz w:val="22"/>
                <w:szCs w:val="22"/>
              </w:rPr>
            </w:pPr>
            <w:r w:rsidRPr="00D30A8E">
              <w:rPr>
                <w:i/>
                <w:iCs/>
                <w:sz w:val="22"/>
                <w:szCs w:val="22"/>
              </w:rPr>
              <w:t>Tarnybos veiklos tobulinimo galimybes ir priemones nustatytiems Tarnybos veiklos trūkumams šalinti;</w:t>
            </w:r>
          </w:p>
          <w:p w14:paraId="5190A6B1" w14:textId="6D1EE9CF" w:rsidR="00976F33" w:rsidRPr="00D30A8E" w:rsidRDefault="001A6C24" w:rsidP="00B37D4A">
            <w:pPr>
              <w:pStyle w:val="Sraopastraipa"/>
              <w:numPr>
                <w:ilvl w:val="0"/>
                <w:numId w:val="22"/>
              </w:numPr>
              <w:rPr>
                <w:i/>
                <w:iCs/>
                <w:sz w:val="22"/>
                <w:szCs w:val="22"/>
              </w:rPr>
            </w:pPr>
            <w:r>
              <w:rPr>
                <w:i/>
                <w:iCs/>
                <w:sz w:val="22"/>
                <w:szCs w:val="22"/>
              </w:rPr>
              <w:t>k</w:t>
            </w:r>
            <w:r w:rsidR="00976F33" w:rsidRPr="00D30A8E">
              <w:rPr>
                <w:i/>
                <w:iCs/>
                <w:sz w:val="22"/>
                <w:szCs w:val="22"/>
              </w:rPr>
              <w:t>itą, Tarnybos vadovo nuomone, aktualią informaciją.</w:t>
            </w:r>
          </w:p>
          <w:p w14:paraId="31654630" w14:textId="77777777" w:rsidR="00B83904" w:rsidRPr="00D30A8E" w:rsidRDefault="00B83904" w:rsidP="00B83904">
            <w:pPr>
              <w:pStyle w:val="Sraopastraipa"/>
              <w:rPr>
                <w:i/>
                <w:iCs/>
                <w:sz w:val="22"/>
                <w:szCs w:val="22"/>
              </w:rPr>
            </w:pPr>
          </w:p>
          <w:p w14:paraId="30C37B05" w14:textId="77777777" w:rsidR="00B83904" w:rsidRPr="00D30A8E" w:rsidRDefault="00B83904" w:rsidP="00B83904">
            <w:pPr>
              <w:pStyle w:val="Sraopastraipa"/>
              <w:rPr>
                <w:i/>
                <w:iCs/>
                <w:sz w:val="22"/>
                <w:szCs w:val="22"/>
              </w:rPr>
            </w:pPr>
          </w:p>
          <w:p w14:paraId="3557B6E8" w14:textId="77777777" w:rsidR="00976F33" w:rsidRPr="008C31A0" w:rsidRDefault="00976F33" w:rsidP="00B37D4A">
            <w:pPr>
              <w:rPr>
                <w:i/>
                <w:iCs/>
                <w:sz w:val="22"/>
                <w:szCs w:val="22"/>
              </w:rPr>
            </w:pPr>
          </w:p>
        </w:tc>
      </w:tr>
    </w:tbl>
    <w:p w14:paraId="202F7F31" w14:textId="77777777" w:rsidR="00FD44FC" w:rsidRPr="00D30A8E" w:rsidRDefault="00FD44FC" w:rsidP="00A40465"/>
    <w:p w14:paraId="6322DCB3" w14:textId="77777777" w:rsidR="00715C8C" w:rsidRPr="00D30A8E" w:rsidRDefault="00715C8C" w:rsidP="00A40465"/>
    <w:p w14:paraId="5295F808" w14:textId="77777777" w:rsidR="00B83904" w:rsidRPr="00D30A8E" w:rsidRDefault="00B83904" w:rsidP="00A40465"/>
    <w:p w14:paraId="4CEB2CC2" w14:textId="68A806FD" w:rsidR="00712219" w:rsidRPr="00D30A8E" w:rsidRDefault="00712219" w:rsidP="00956895">
      <w:bookmarkStart w:id="0" w:name="_Toc228871072"/>
      <w:bookmarkStart w:id="1" w:name="_Toc228872858"/>
      <w:r w:rsidRPr="00D30A8E">
        <w:t>Tarnybos vadovas</w:t>
      </w:r>
      <w:r w:rsidRPr="00D30A8E">
        <w:tab/>
      </w:r>
      <w:r w:rsidRPr="00D30A8E">
        <w:tab/>
      </w:r>
      <w:r w:rsidRPr="00D30A8E">
        <w:tab/>
        <w:t>(Parašas)</w:t>
      </w:r>
      <w:r w:rsidRPr="00D30A8E">
        <w:tab/>
      </w:r>
      <w:r w:rsidRPr="00D30A8E">
        <w:tab/>
      </w:r>
      <w:r w:rsidRPr="00D30A8E">
        <w:tab/>
      </w:r>
      <w:r w:rsidRPr="00D30A8E">
        <w:tab/>
        <w:t>(Vardas ir pavardė)</w:t>
      </w:r>
      <w:bookmarkEnd w:id="0"/>
      <w:bookmarkEnd w:id="1"/>
    </w:p>
    <w:p w14:paraId="33F043F2" w14:textId="54D36589" w:rsidR="00A211FE" w:rsidRPr="00D30A8E" w:rsidRDefault="00A211FE" w:rsidP="00A40465"/>
    <w:sectPr w:rsidR="00A211FE" w:rsidRPr="00D30A8E" w:rsidSect="00715C8C">
      <w:headerReference w:type="default" r:id="rId8"/>
      <w:headerReference w:type="first" r:id="rId9"/>
      <w:pgSz w:w="16838" w:h="11906" w:orient="landscape"/>
      <w:pgMar w:top="1135" w:right="1245"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E5352" w14:textId="77777777" w:rsidR="009A7E04" w:rsidRDefault="009A7E04" w:rsidP="005F7FF5">
      <w:r>
        <w:separator/>
      </w:r>
    </w:p>
  </w:endnote>
  <w:endnote w:type="continuationSeparator" w:id="0">
    <w:p w14:paraId="3CAA59CB" w14:textId="77777777" w:rsidR="009A7E04" w:rsidRDefault="009A7E04" w:rsidP="005F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A60BE" w14:textId="77777777" w:rsidR="009A7E04" w:rsidRDefault="009A7E04" w:rsidP="005F7FF5">
      <w:r>
        <w:separator/>
      </w:r>
    </w:p>
  </w:footnote>
  <w:footnote w:type="continuationSeparator" w:id="0">
    <w:p w14:paraId="78B6CC22" w14:textId="77777777" w:rsidR="009A7E04" w:rsidRDefault="009A7E04" w:rsidP="005F7FF5">
      <w:r>
        <w:continuationSeparator/>
      </w:r>
    </w:p>
  </w:footnote>
  <w:footnote w:id="1">
    <w:p w14:paraId="14D8A040" w14:textId="77777777" w:rsidR="007B1EB7" w:rsidRPr="00375892" w:rsidRDefault="007B1EB7" w:rsidP="00553F43">
      <w:pPr>
        <w:pStyle w:val="Puslapioinaostekstas"/>
        <w:jc w:val="both"/>
      </w:pPr>
      <w:r w:rsidRPr="00375892">
        <w:rPr>
          <w:rStyle w:val="Puslapioinaosnuoroda"/>
        </w:rPr>
        <w:footnoteRef/>
      </w:r>
      <w:r w:rsidRPr="00375892">
        <w:t xml:space="preserve"> Pavyzdinės metodikos 81 punktas.</w:t>
      </w:r>
    </w:p>
  </w:footnote>
  <w:footnote w:id="2">
    <w:p w14:paraId="1DBBD36B" w14:textId="7A8527DD" w:rsidR="00C41B90" w:rsidRPr="0066061E" w:rsidRDefault="00C41B90" w:rsidP="00553F43">
      <w:pPr>
        <w:jc w:val="both"/>
        <w:rPr>
          <w:sz w:val="20"/>
        </w:rPr>
      </w:pPr>
      <w:r w:rsidRPr="0066061E">
        <w:rPr>
          <w:rStyle w:val="Puslapioinaosnuoroda"/>
          <w:sz w:val="20"/>
        </w:rPr>
        <w:footnoteRef/>
      </w:r>
      <w:r w:rsidRPr="0066061E">
        <w:rPr>
          <w:sz w:val="20"/>
        </w:rPr>
        <w:t xml:space="preserve"> </w:t>
      </w:r>
      <w:r w:rsidRPr="0066061E">
        <w:rPr>
          <w:i/>
          <w:iCs/>
          <w:sz w:val="20"/>
        </w:rPr>
        <w:t>Tarnybos veiklos efektyvumas</w:t>
      </w:r>
      <w:r w:rsidRPr="00375892">
        <w:rPr>
          <w:sz w:val="20"/>
        </w:rPr>
        <w:t xml:space="preserve"> – Tarnybos gebėjimas pasiekti nustatyt</w:t>
      </w:r>
      <w:r w:rsidR="003B5FC0" w:rsidRPr="00375892">
        <w:rPr>
          <w:sz w:val="20"/>
        </w:rPr>
        <w:t>us</w:t>
      </w:r>
      <w:r w:rsidRPr="00375892">
        <w:rPr>
          <w:sz w:val="20"/>
        </w:rPr>
        <w:t xml:space="preserve"> Tarnybos veiklos tiksl</w:t>
      </w:r>
      <w:r w:rsidR="003B5FC0" w:rsidRPr="00375892">
        <w:rPr>
          <w:sz w:val="20"/>
        </w:rPr>
        <w:t>us</w:t>
      </w:r>
      <w:r w:rsidRPr="00375892">
        <w:rPr>
          <w:sz w:val="20"/>
        </w:rPr>
        <w:t xml:space="preserve"> ir įgyvendinti Tarnybai pavestas funkcijas racionaliai naudojant turimus žmogiškuosius, finansinius, informacinius ir technologinius išteklius</w:t>
      </w:r>
      <w:r w:rsidR="003B5FC0" w:rsidRPr="00375892">
        <w:rPr>
          <w:sz w:val="20"/>
        </w:rPr>
        <w:t xml:space="preserve"> ir</w:t>
      </w:r>
      <w:r w:rsidRPr="00375892">
        <w:rPr>
          <w:sz w:val="20"/>
        </w:rPr>
        <w:t xml:space="preserve"> užtikrinant veiklos kokybę.</w:t>
      </w:r>
    </w:p>
  </w:footnote>
  <w:footnote w:id="3">
    <w:p w14:paraId="55887EA8" w14:textId="77777777" w:rsidR="007B1EB7" w:rsidRPr="00375892" w:rsidRDefault="007B1EB7" w:rsidP="00553F43">
      <w:pPr>
        <w:pStyle w:val="Puslapioinaostekstas"/>
        <w:jc w:val="both"/>
      </w:pPr>
      <w:r w:rsidRPr="00375892">
        <w:rPr>
          <w:rStyle w:val="Puslapioinaosnuoroda"/>
        </w:rPr>
        <w:footnoteRef/>
      </w:r>
      <w:r w:rsidRPr="00375892">
        <w:t xml:space="preserve"> Pavyzdinės metodikos 83 punktas.</w:t>
      </w:r>
    </w:p>
  </w:footnote>
  <w:footnote w:id="4">
    <w:p w14:paraId="706FD0D7" w14:textId="606786DB" w:rsidR="007B1EB7" w:rsidRPr="00D30A8E" w:rsidRDefault="007B1EB7" w:rsidP="00553F43">
      <w:pPr>
        <w:pStyle w:val="Puslapioinaostekstas"/>
      </w:pPr>
      <w:r w:rsidRPr="00D30A8E">
        <w:rPr>
          <w:rStyle w:val="Puslapioinaosnuoroda"/>
        </w:rPr>
        <w:footnoteRef/>
      </w:r>
      <w:r w:rsidRPr="00D30A8E">
        <w:t xml:space="preserve"> </w:t>
      </w:r>
      <w:r w:rsidRPr="0066061E">
        <w:rPr>
          <w:b/>
          <w:bCs/>
        </w:rPr>
        <w:t>Pasauliniai vidaus audito standartai.</w:t>
      </w:r>
      <w:r w:rsidRPr="00D30A8E">
        <w:t xml:space="preserve"> </w:t>
      </w:r>
      <w:r w:rsidR="003B5FC0" w:rsidRPr="00D30A8E">
        <w:t>8.3 standartas. Kokybė</w:t>
      </w:r>
      <w:r w:rsidR="00C34992" w:rsidRPr="00D30A8E">
        <w:t>;</w:t>
      </w:r>
      <w:r w:rsidR="003B5FC0" w:rsidRPr="00D30A8E">
        <w:t xml:space="preserve"> </w:t>
      </w:r>
      <w:r w:rsidRPr="00D30A8E">
        <w:t>12.1 standartas. Vidaus kokybės vertinimas</w:t>
      </w:r>
      <w:r w:rsidR="00C34992" w:rsidRPr="00D30A8E">
        <w:t>.</w:t>
      </w:r>
    </w:p>
  </w:footnote>
  <w:footnote w:id="5">
    <w:p w14:paraId="31D1F73F" w14:textId="16234BDE" w:rsidR="007B1EB7" w:rsidRPr="00D30A8E" w:rsidRDefault="007B1EB7" w:rsidP="00B62444">
      <w:pPr>
        <w:pStyle w:val="Puslapioinaostekstas"/>
        <w:jc w:val="both"/>
      </w:pPr>
      <w:r w:rsidRPr="00D30A8E">
        <w:rPr>
          <w:rStyle w:val="Puslapioinaosnuoroda"/>
        </w:rPr>
        <w:footnoteRef/>
      </w:r>
      <w:r w:rsidRPr="00D30A8E">
        <w:t xml:space="preserve"> Naudota informacija iš </w:t>
      </w:r>
      <w:r w:rsidR="008E3283">
        <w:t>V</w:t>
      </w:r>
      <w:r w:rsidRPr="00D30A8E">
        <w:t xml:space="preserve">idaus auditorių instituto parengtų dokumentų: Kokybės vertinimo vadovo (angl. </w:t>
      </w:r>
      <w:r w:rsidRPr="008E3283">
        <w:rPr>
          <w:i/>
          <w:iCs/>
        </w:rPr>
        <w:t>Quality Assessment Manual</w:t>
      </w:r>
      <w:r w:rsidRPr="00D30A8E">
        <w:t xml:space="preserve">), Vidaus audito gebėjimų brandumo modelio (angl. </w:t>
      </w:r>
      <w:r w:rsidRPr="008E3283">
        <w:rPr>
          <w:i/>
          <w:iCs/>
        </w:rPr>
        <w:t>Internal Audit – Capability Model (IA–CM) for the Public Sector</w:t>
      </w:r>
      <w:r w:rsidRPr="00D30A8E">
        <w:t>).</w:t>
      </w:r>
    </w:p>
  </w:footnote>
  <w:footnote w:id="6">
    <w:p w14:paraId="18361616" w14:textId="4948C16B" w:rsidR="007B1EB7" w:rsidRPr="00D30A8E" w:rsidRDefault="007B1EB7" w:rsidP="00B62444">
      <w:pPr>
        <w:jc w:val="both"/>
      </w:pPr>
      <w:r w:rsidRPr="00D30A8E">
        <w:rPr>
          <w:rStyle w:val="Puslapioinaosnuoroda"/>
          <w:sz w:val="20"/>
        </w:rPr>
        <w:footnoteRef/>
      </w:r>
      <w:r w:rsidRPr="00D30A8E">
        <w:rPr>
          <w:sz w:val="20"/>
        </w:rPr>
        <w:t xml:space="preserve"> Vidaus audito</w:t>
      </w:r>
      <w:r w:rsidRPr="008E19A7">
        <w:rPr>
          <w:sz w:val="20"/>
        </w:rPr>
        <w:t xml:space="preserve"> </w:t>
      </w:r>
      <w:r w:rsidRPr="00D30A8E">
        <w:rPr>
          <w:sz w:val="20"/>
        </w:rPr>
        <w:t xml:space="preserve">brandumas – įgūdžių (savybių) visuma, leidžianti veiksmingiau pasiekti Tarnybos veiklos tikslus. </w:t>
      </w:r>
    </w:p>
  </w:footnote>
  <w:footnote w:id="7">
    <w:p w14:paraId="5F06EE92" w14:textId="003BB5C2" w:rsidR="007B1EB7" w:rsidRPr="00D30A8E" w:rsidRDefault="007B1EB7" w:rsidP="00B62444">
      <w:pPr>
        <w:pStyle w:val="Puslapioinaostekstas"/>
        <w:jc w:val="both"/>
      </w:pPr>
      <w:r w:rsidRPr="00D30A8E">
        <w:rPr>
          <w:rStyle w:val="Puslapioinaosnuoroda"/>
        </w:rPr>
        <w:footnoteRef/>
      </w:r>
      <w:r w:rsidRPr="00D30A8E">
        <w:t xml:space="preserve"> Pavyzdinės metodikos 84 punktas: T</w:t>
      </w:r>
      <w:r w:rsidR="00D9307E">
        <w:t>arnybos</w:t>
      </w:r>
      <w:r w:rsidRPr="00D30A8E">
        <w:t xml:space="preserve"> vadovas gali pavesti atlikti vidinį T</w:t>
      </w:r>
      <w:r w:rsidR="00D9307E">
        <w:t>arnybos</w:t>
      </w:r>
      <w:r w:rsidRPr="00D30A8E">
        <w:t xml:space="preserve"> veiklos vertinimą ar jo dalį vidaus auditoriams, atsižvelgdamas į jų profesinę patirtį, tačiau už vidinio T</w:t>
      </w:r>
      <w:r w:rsidR="00D9307E">
        <w:t>arnybo</w:t>
      </w:r>
      <w:r w:rsidR="00FC296B">
        <w:t>s</w:t>
      </w:r>
      <w:r w:rsidRPr="00D30A8E">
        <w:t xml:space="preserve"> veiklos vertinimo atlikimą, kokybę ir rezultatus atsako T</w:t>
      </w:r>
      <w:r w:rsidR="00D9307E">
        <w:t>arnybos</w:t>
      </w:r>
      <w:r w:rsidRPr="00D30A8E">
        <w:t xml:space="preserve"> vadovas.</w:t>
      </w:r>
    </w:p>
  </w:footnote>
  <w:footnote w:id="8">
    <w:p w14:paraId="7E9954C9" w14:textId="60C1D47F" w:rsidR="00B823BE" w:rsidRPr="00D30A8E" w:rsidRDefault="00B823BE" w:rsidP="00B62444">
      <w:pPr>
        <w:pStyle w:val="Puslapioinaostekstas"/>
        <w:jc w:val="both"/>
      </w:pPr>
      <w:r w:rsidRPr="00D30A8E">
        <w:rPr>
          <w:rStyle w:val="Puslapioinaosnuoroda"/>
        </w:rPr>
        <w:footnoteRef/>
      </w:r>
      <w:r w:rsidRPr="00D30A8E">
        <w:t xml:space="preserve"> Pavyzdinės metodikos 7 punktas: Ilgalaikis T</w:t>
      </w:r>
      <w:r w:rsidR="00D9307E">
        <w:t>arnybos</w:t>
      </w:r>
      <w:r w:rsidRPr="00D30A8E">
        <w:t xml:space="preserve"> veiklos planas turi apimti priemones, galinčias reikšmingai patobulinti T</w:t>
      </w:r>
      <w:r w:rsidR="00D9307E">
        <w:t>arnybos</w:t>
      </w:r>
      <w:r w:rsidRPr="00D30A8E">
        <w:t xml:space="preserve"> veiklą. Tokios priemonės gali būti T</w:t>
      </w:r>
      <w:r w:rsidR="00D9307E">
        <w:t>arnybos</w:t>
      </w:r>
      <w:r w:rsidRPr="00D30A8E">
        <w:t xml:space="preserve"> vadovo ir vidaus auditorių kvalifikacijos tobulinimas, technologijų, padedančių vykdyti vidaus audito procesą, diegimas ir taikymas, </w:t>
      </w:r>
      <w:r w:rsidRPr="0066061E">
        <w:rPr>
          <w:i/>
          <w:iCs/>
        </w:rPr>
        <w:t>T</w:t>
      </w:r>
      <w:r w:rsidR="00D9307E">
        <w:rPr>
          <w:i/>
          <w:iCs/>
        </w:rPr>
        <w:t>arnybos</w:t>
      </w:r>
      <w:r w:rsidRPr="0066061E">
        <w:rPr>
          <w:i/>
          <w:iCs/>
        </w:rPr>
        <w:t xml:space="preserve"> veiklos gerinimo priemonės, nustatytos atlikus vidinį T</w:t>
      </w:r>
      <w:r w:rsidR="00D9307E">
        <w:rPr>
          <w:i/>
          <w:iCs/>
        </w:rPr>
        <w:t>arnybos</w:t>
      </w:r>
      <w:r w:rsidRPr="0066061E">
        <w:rPr>
          <w:i/>
          <w:iCs/>
        </w:rPr>
        <w:t xml:space="preserve"> veiklos vertinimą</w:t>
      </w:r>
      <w:r w:rsidRPr="00D30A8E">
        <w:t>, ir rekomendacijų, pateiktų išorinio T</w:t>
      </w:r>
      <w:r w:rsidR="00D9307E">
        <w:t>arnybos</w:t>
      </w:r>
      <w:r w:rsidRPr="00D30A8E">
        <w:t xml:space="preserve"> veiklos vertinimo ataskaitose, įgyvendinimas.</w:t>
      </w:r>
    </w:p>
  </w:footnote>
  <w:footnote w:id="9">
    <w:p w14:paraId="00DACF0D" w14:textId="3A930260" w:rsidR="00896293" w:rsidRPr="00C946F9" w:rsidRDefault="00896293">
      <w:pPr>
        <w:pStyle w:val="Puslapioinaostekstas"/>
      </w:pPr>
      <w:r w:rsidRPr="00C946F9">
        <w:rPr>
          <w:rStyle w:val="Puslapioinaosnuoroda"/>
        </w:rPr>
        <w:footnoteRef/>
      </w:r>
      <w:r w:rsidRPr="00C946F9">
        <w:t xml:space="preserve"> </w:t>
      </w:r>
      <w:r w:rsidRPr="0066061E">
        <w:rPr>
          <w:bCs/>
          <w:iCs/>
        </w:rPr>
        <w:t>VKVA įstatymo 10 straipsnis.</w:t>
      </w:r>
    </w:p>
  </w:footnote>
  <w:footnote w:id="10">
    <w:p w14:paraId="05021A64" w14:textId="2291B644" w:rsidR="00896293" w:rsidRPr="00C946F9" w:rsidRDefault="00896293">
      <w:pPr>
        <w:pStyle w:val="Puslapioinaostekstas"/>
      </w:pPr>
      <w:r w:rsidRPr="00C946F9">
        <w:rPr>
          <w:rStyle w:val="Puslapioinaosnuoroda"/>
        </w:rPr>
        <w:footnoteRef/>
      </w:r>
      <w:r w:rsidRPr="00C946F9">
        <w:t xml:space="preserve"> </w:t>
      </w:r>
      <w:r w:rsidRPr="0066061E">
        <w:rPr>
          <w:bCs/>
          <w:iCs/>
        </w:rPr>
        <w:t>VKVA įstatymo 11 straipsnio 2 dalies 7 punktas.</w:t>
      </w:r>
    </w:p>
  </w:footnote>
  <w:footnote w:id="11">
    <w:p w14:paraId="47597F5E" w14:textId="425F6381" w:rsidR="00896293" w:rsidRPr="00D30A8E" w:rsidRDefault="00896293" w:rsidP="009843ED">
      <w:pPr>
        <w:pStyle w:val="Puslapioinaostekstas"/>
        <w:jc w:val="both"/>
      </w:pPr>
      <w:r w:rsidRPr="00C946F9">
        <w:rPr>
          <w:rStyle w:val="Puslapioinaosnuoroda"/>
        </w:rPr>
        <w:footnoteRef/>
      </w:r>
      <w:r w:rsidRPr="00C946F9">
        <w:t xml:space="preserve"> Pavyzdinių nuostatų 10.8 papunktis.</w:t>
      </w:r>
    </w:p>
  </w:footnote>
  <w:footnote w:id="12">
    <w:p w14:paraId="6E5649A3" w14:textId="42146C10" w:rsidR="00602DC3" w:rsidRPr="00D30A8E" w:rsidRDefault="00602DC3" w:rsidP="009843ED">
      <w:pPr>
        <w:pStyle w:val="Puslapioinaostekstas"/>
        <w:jc w:val="both"/>
      </w:pPr>
      <w:r w:rsidRPr="00D30A8E">
        <w:rPr>
          <w:rStyle w:val="Puslapioinaosnuoroda"/>
        </w:rPr>
        <w:footnoteRef/>
      </w:r>
      <w:r w:rsidRPr="00D30A8E">
        <w:t xml:space="preserve"> VKVA įstatymo 10 straipsnio 4 dalis.</w:t>
      </w:r>
    </w:p>
  </w:footnote>
  <w:footnote w:id="13">
    <w:p w14:paraId="39700D62" w14:textId="06581F33" w:rsidR="00602DC3" w:rsidRPr="00D30A8E" w:rsidRDefault="00602DC3" w:rsidP="009843ED">
      <w:pPr>
        <w:pStyle w:val="Puslapioinaostekstas"/>
        <w:jc w:val="both"/>
      </w:pPr>
      <w:r w:rsidRPr="00D30A8E">
        <w:rPr>
          <w:rStyle w:val="Puslapioinaosnuoroda"/>
        </w:rPr>
        <w:footnoteRef/>
      </w:r>
      <w:r w:rsidRPr="00D30A8E">
        <w:t xml:space="preserve"> </w:t>
      </w:r>
      <w:r w:rsidR="000A36EC">
        <w:t xml:space="preserve">Lietuvos Respublikos </w:t>
      </w:r>
      <w:r w:rsidRPr="00D30A8E">
        <w:t>Vyriausybės 2019</w:t>
      </w:r>
      <w:r w:rsidR="00DF0823">
        <w:t xml:space="preserve"> m. gruodžio</w:t>
      </w:r>
      <w:r w:rsidRPr="00D30A8E">
        <w:t>18</w:t>
      </w:r>
      <w:r w:rsidR="00DF0823">
        <w:t xml:space="preserve"> d.</w:t>
      </w:r>
      <w:r w:rsidRPr="00D30A8E">
        <w:t xml:space="preserve"> nutarimo Nr. 1291 </w:t>
      </w:r>
      <w:r w:rsidR="00104764">
        <w:t>„</w:t>
      </w:r>
      <w:r w:rsidRPr="00D30A8E">
        <w:t>Dėl</w:t>
      </w:r>
      <w:r w:rsidR="000A36EC">
        <w:t xml:space="preserve"> </w:t>
      </w:r>
      <w:r w:rsidRPr="00D30A8E">
        <w:t xml:space="preserve">Lietuvos Respublikos Vyriausybės 2003 m. balandžio 14 d. nutarimo Nr. 470 „Dėl Lietuvos Respublikos vidaus kontrolės ir vidaus audito įstatymo įgyvendinimo ir </w:t>
      </w:r>
      <w:r w:rsidR="00391931">
        <w:t>V</w:t>
      </w:r>
      <w:r w:rsidRPr="00D30A8E">
        <w:t>idaus audito tarnybos pavyzdinių nuostatų patvirtinimo“ pakeitimo“ 2.2 papunktis.</w:t>
      </w:r>
    </w:p>
  </w:footnote>
  <w:footnote w:id="14">
    <w:p w14:paraId="6DBF0D0D" w14:textId="32BACC1A" w:rsidR="00896293" w:rsidRPr="00D30A8E" w:rsidRDefault="00896293" w:rsidP="009843ED">
      <w:pPr>
        <w:pStyle w:val="Puslapioinaostekstas"/>
        <w:jc w:val="both"/>
      </w:pPr>
      <w:r w:rsidRPr="00D30A8E">
        <w:rPr>
          <w:rStyle w:val="Puslapioinaosnuoroda"/>
        </w:rPr>
        <w:footnoteRef/>
      </w:r>
      <w:r w:rsidRPr="00D30A8E">
        <w:t xml:space="preserve"> VKVA įstatymo 11 straipsnis</w:t>
      </w:r>
      <w:r w:rsidR="0040756D">
        <w:t>,</w:t>
      </w:r>
      <w:r w:rsidRPr="00D30A8E">
        <w:t xml:space="preserve"> Pavyzdinių nuostatų 14 punktas.</w:t>
      </w:r>
    </w:p>
  </w:footnote>
  <w:footnote w:id="15">
    <w:p w14:paraId="04795C30" w14:textId="77777777" w:rsidR="00093906" w:rsidRPr="00D30A8E" w:rsidRDefault="00093906" w:rsidP="00BA3273">
      <w:pPr>
        <w:pStyle w:val="Puslapioinaostekstas"/>
        <w:ind w:right="-142"/>
        <w:jc w:val="both"/>
      </w:pPr>
      <w:r w:rsidRPr="00D30A8E">
        <w:rPr>
          <w:rStyle w:val="Puslapioinaosnuoroda"/>
        </w:rPr>
        <w:footnoteRef/>
      </w:r>
      <w:r w:rsidRPr="00D30A8E">
        <w:t xml:space="preserve"> VKVA įstatymo 11 straipsnio 2 dalies 2 punktas.</w:t>
      </w:r>
    </w:p>
  </w:footnote>
  <w:footnote w:id="16">
    <w:p w14:paraId="16F00409" w14:textId="5022E84E" w:rsidR="00602DC3" w:rsidRPr="00D30A8E" w:rsidRDefault="00602DC3" w:rsidP="00BA3273">
      <w:pPr>
        <w:pStyle w:val="Puslapioinaostekstas"/>
        <w:ind w:right="-142"/>
        <w:jc w:val="both"/>
      </w:pPr>
      <w:r w:rsidRPr="00D30A8E">
        <w:rPr>
          <w:rStyle w:val="Puslapioinaosnuoroda"/>
        </w:rPr>
        <w:footnoteRef/>
      </w:r>
      <w:r w:rsidRPr="00D30A8E">
        <w:t xml:space="preserve"> </w:t>
      </w:r>
      <w:r w:rsidR="00250832">
        <w:t>Lietuvos Respublikos f</w:t>
      </w:r>
      <w:r w:rsidRPr="00D30A8E">
        <w:t>inansų ministro 2025</w:t>
      </w:r>
      <w:r w:rsidR="00D4563F">
        <w:t xml:space="preserve"> m. gruodžio</w:t>
      </w:r>
      <w:r w:rsidRPr="00D30A8E">
        <w:t>23</w:t>
      </w:r>
      <w:r w:rsidR="00D4563F">
        <w:t xml:space="preserve"> d.</w:t>
      </w:r>
      <w:r w:rsidRPr="00D30A8E">
        <w:t xml:space="preserve"> įsakymo Nr. 1K-319 </w:t>
      </w:r>
      <w:r w:rsidR="00104764">
        <w:t>„</w:t>
      </w:r>
      <w:r w:rsidRPr="00D30A8E">
        <w:t xml:space="preserve">Dėl finansų ministro 2019 m. gruodžio 23 d. įsakymo Nr. 1K-402 </w:t>
      </w:r>
      <w:r w:rsidR="00104764">
        <w:t>„</w:t>
      </w:r>
      <w:r w:rsidRPr="00D30A8E">
        <w:t>Dėl vidaus audito įgyvendinimo“ pakeitimo“ 2.1 papunktis.</w:t>
      </w:r>
    </w:p>
  </w:footnote>
  <w:footnote w:id="17">
    <w:p w14:paraId="519FBA23" w14:textId="5BBC2995" w:rsidR="00896293" w:rsidRPr="00D30A8E" w:rsidRDefault="00896293" w:rsidP="00BA3273">
      <w:pPr>
        <w:ind w:right="-142"/>
        <w:jc w:val="both"/>
        <w:rPr>
          <w:sz w:val="20"/>
        </w:rPr>
      </w:pPr>
      <w:r w:rsidRPr="00D30A8E">
        <w:rPr>
          <w:rStyle w:val="Puslapioinaosnuoroda"/>
          <w:sz w:val="20"/>
        </w:rPr>
        <w:footnoteRef/>
      </w:r>
      <w:r w:rsidRPr="00D30A8E">
        <w:rPr>
          <w:sz w:val="20"/>
        </w:rPr>
        <w:t xml:space="preserve"> Pavyzdinės metodikos 86.1 papunktis.</w:t>
      </w:r>
    </w:p>
  </w:footnote>
  <w:footnote w:id="18">
    <w:p w14:paraId="2C1363CA" w14:textId="19A1DDB4" w:rsidR="00602DC3" w:rsidRPr="00D30A8E" w:rsidRDefault="00602DC3" w:rsidP="00D4563F">
      <w:pPr>
        <w:pStyle w:val="Puslapioinaostekstas"/>
        <w:jc w:val="both"/>
      </w:pPr>
      <w:r w:rsidRPr="00D30A8E">
        <w:rPr>
          <w:rStyle w:val="Puslapioinaosnuoroda"/>
        </w:rPr>
        <w:footnoteRef/>
      </w:r>
      <w:r w:rsidRPr="00D30A8E">
        <w:t xml:space="preserve"> VKVA įstatymo 11 straipsnio 1 dalis.</w:t>
      </w:r>
    </w:p>
  </w:footnote>
  <w:footnote w:id="19">
    <w:p w14:paraId="21E89478" w14:textId="48D276B5" w:rsidR="00602DC3" w:rsidRPr="00D30A8E" w:rsidRDefault="00602DC3">
      <w:pPr>
        <w:pStyle w:val="Puslapioinaostekstas"/>
      </w:pPr>
      <w:r w:rsidRPr="00D30A8E">
        <w:rPr>
          <w:rStyle w:val="Puslapioinaosnuoroda"/>
        </w:rPr>
        <w:footnoteRef/>
      </w:r>
      <w:r w:rsidRPr="00D30A8E">
        <w:t xml:space="preserve"> VKVA įstatymo 11 straipsnio 2 dalis</w:t>
      </w:r>
      <w:r w:rsidR="002342BA">
        <w:t>,</w:t>
      </w:r>
      <w:r w:rsidRPr="00D30A8E">
        <w:t xml:space="preserve"> Pavyzdinių nuostatų 14 punktas.</w:t>
      </w:r>
    </w:p>
  </w:footnote>
  <w:footnote w:id="20">
    <w:p w14:paraId="314FBA5D" w14:textId="4D20E84D" w:rsidR="00D214A3" w:rsidRPr="00D30A8E" w:rsidRDefault="00D214A3">
      <w:pPr>
        <w:pStyle w:val="Puslapioinaostekstas"/>
      </w:pPr>
      <w:r w:rsidRPr="00D30A8E">
        <w:rPr>
          <w:rStyle w:val="Puslapioinaosnuoroda"/>
        </w:rPr>
        <w:footnoteRef/>
      </w:r>
      <w:r w:rsidRPr="00D30A8E">
        <w:t xml:space="preserve"> VKVA įstatymo 12 straipsnio 2 dalies 1 ir 2 punktai</w:t>
      </w:r>
      <w:r w:rsidR="0071265C">
        <w:t>,</w:t>
      </w:r>
      <w:r w:rsidRPr="00D30A8E">
        <w:t xml:space="preserve"> Pavyzdinių nuostatų 10.2 ir 10.3 papunkčiai.</w:t>
      </w:r>
    </w:p>
  </w:footnote>
  <w:footnote w:id="21">
    <w:p w14:paraId="03E0414C" w14:textId="1999635E" w:rsidR="00B73BA4" w:rsidRPr="00D30A8E" w:rsidRDefault="00B73BA4">
      <w:pPr>
        <w:pStyle w:val="Puslapioinaostekstas"/>
      </w:pPr>
      <w:r w:rsidRPr="00D30A8E">
        <w:rPr>
          <w:rStyle w:val="Puslapioinaosnuoroda"/>
        </w:rPr>
        <w:footnoteRef/>
      </w:r>
      <w:r w:rsidRPr="00D30A8E">
        <w:t xml:space="preserve"> Pavyzdinės metodikos 3</w:t>
      </w:r>
      <w:r w:rsidR="00DC7018">
        <w:t>–</w:t>
      </w:r>
      <w:r w:rsidRPr="00D30A8E">
        <w:t>7 punktai.</w:t>
      </w:r>
    </w:p>
  </w:footnote>
  <w:footnote w:id="22">
    <w:p w14:paraId="3A9FD2BA" w14:textId="627D9296" w:rsidR="00C730A0" w:rsidRPr="00D30A8E" w:rsidRDefault="00C730A0" w:rsidP="009B02DC">
      <w:pPr>
        <w:pStyle w:val="Puslapioinaostekstas"/>
      </w:pPr>
      <w:r w:rsidRPr="00D30A8E">
        <w:rPr>
          <w:rStyle w:val="Puslapioinaosnuoroda"/>
        </w:rPr>
        <w:footnoteRef/>
      </w:r>
      <w:r w:rsidRPr="00D30A8E">
        <w:t xml:space="preserve"> Pavyzdinės metodikos 3</w:t>
      </w:r>
      <w:r w:rsidR="00747D99">
        <w:t>–</w:t>
      </w:r>
      <w:r w:rsidRPr="00D30A8E">
        <w:t>5, 8</w:t>
      </w:r>
      <w:r w:rsidR="00747D99">
        <w:t>–</w:t>
      </w:r>
      <w:r w:rsidRPr="00D30A8E">
        <w:t>18 punktai.</w:t>
      </w:r>
    </w:p>
  </w:footnote>
  <w:footnote w:id="23">
    <w:p w14:paraId="05B95E06" w14:textId="17828293" w:rsidR="00446BC6" w:rsidRPr="00D30A8E" w:rsidRDefault="00446BC6">
      <w:pPr>
        <w:pStyle w:val="Puslapioinaostekstas"/>
      </w:pPr>
      <w:r w:rsidRPr="00D30A8E">
        <w:rPr>
          <w:rStyle w:val="Puslapioinaosnuoroda"/>
        </w:rPr>
        <w:footnoteRef/>
      </w:r>
      <w:r w:rsidRPr="00D30A8E">
        <w:t xml:space="preserve"> Tai gali būti VJA vidaus kontrolės įgyvendinimo priežiūrą atliekantys darbuotojai, VJA už korupcijai atsparios aplinkos kūrimą atsakingi asmenys ir kt.</w:t>
      </w:r>
    </w:p>
  </w:footnote>
  <w:footnote w:id="24">
    <w:p w14:paraId="2342A00C" w14:textId="022975EA" w:rsidR="00446BC6" w:rsidRPr="00D30A8E" w:rsidRDefault="00446BC6" w:rsidP="006D3B4E">
      <w:pPr>
        <w:pStyle w:val="Puslapioinaostekstas"/>
      </w:pPr>
      <w:r w:rsidRPr="00D30A8E">
        <w:rPr>
          <w:rStyle w:val="Puslapioinaosnuoroda"/>
        </w:rPr>
        <w:footnoteRef/>
      </w:r>
      <w:r w:rsidRPr="00D30A8E">
        <w:t xml:space="preserve"> Pavyzdinės metodikos 4</w:t>
      </w:r>
      <w:r w:rsidR="00231557" w:rsidRPr="00D30A8E">
        <w:t xml:space="preserve"> ir </w:t>
      </w:r>
      <w:r w:rsidRPr="00D30A8E">
        <w:t>5 punktai.</w:t>
      </w:r>
    </w:p>
  </w:footnote>
  <w:footnote w:id="25">
    <w:p w14:paraId="6C8B6166" w14:textId="6C202551" w:rsidR="00914762" w:rsidRPr="00D30A8E" w:rsidRDefault="00914762">
      <w:pPr>
        <w:pStyle w:val="Puslapioinaostekstas"/>
      </w:pPr>
      <w:r w:rsidRPr="00D30A8E">
        <w:rPr>
          <w:rStyle w:val="Puslapioinaosnuoroda"/>
        </w:rPr>
        <w:footnoteRef/>
      </w:r>
      <w:r w:rsidRPr="00D30A8E">
        <w:t xml:space="preserve"> Pavyzdinės metodikos II skyrius </w:t>
      </w:r>
      <w:r w:rsidR="00104764">
        <w:t>„</w:t>
      </w:r>
      <w:r w:rsidRPr="00D30A8E">
        <w:t>Vidaus audito procesas“.</w:t>
      </w:r>
    </w:p>
  </w:footnote>
  <w:footnote w:id="26">
    <w:p w14:paraId="07278B41" w14:textId="1A09E574" w:rsidR="00914762" w:rsidRPr="00D30A8E" w:rsidRDefault="00914762">
      <w:pPr>
        <w:pStyle w:val="Puslapioinaostekstas"/>
      </w:pPr>
      <w:r w:rsidRPr="00D30A8E">
        <w:rPr>
          <w:rStyle w:val="Puslapioinaosnuoroda"/>
        </w:rPr>
        <w:footnoteRef/>
      </w:r>
      <w:r w:rsidRPr="00D30A8E">
        <w:t xml:space="preserve"> Pavyzdinės metodikos 20</w:t>
      </w:r>
      <w:r w:rsidR="0097563F">
        <w:t>–</w:t>
      </w:r>
      <w:r w:rsidRPr="00D30A8E">
        <w:t>27 punktai.</w:t>
      </w:r>
    </w:p>
  </w:footnote>
  <w:footnote w:id="27">
    <w:p w14:paraId="2787F956" w14:textId="2173A478" w:rsidR="00914762" w:rsidRPr="00D30A8E" w:rsidRDefault="00914762">
      <w:pPr>
        <w:pStyle w:val="Puslapioinaostekstas"/>
      </w:pPr>
      <w:r w:rsidRPr="00D30A8E">
        <w:rPr>
          <w:rStyle w:val="Puslapioinaosnuoroda"/>
        </w:rPr>
        <w:footnoteRef/>
      </w:r>
      <w:r w:rsidRPr="00D30A8E">
        <w:t xml:space="preserve"> Pavyzdinės metodikos 22 punktas.</w:t>
      </w:r>
    </w:p>
  </w:footnote>
  <w:footnote w:id="28">
    <w:p w14:paraId="6EC158FB" w14:textId="3006B00A" w:rsidR="00914762" w:rsidRPr="00D30A8E" w:rsidRDefault="00914762">
      <w:pPr>
        <w:pStyle w:val="Puslapioinaostekstas"/>
      </w:pPr>
      <w:r w:rsidRPr="00D30A8E">
        <w:rPr>
          <w:rStyle w:val="Puslapioinaosnuoroda"/>
        </w:rPr>
        <w:footnoteRef/>
      </w:r>
      <w:r w:rsidRPr="00D30A8E">
        <w:t xml:space="preserve"> Pavyzdinės metodikos 25 punktas.</w:t>
      </w:r>
    </w:p>
  </w:footnote>
  <w:footnote w:id="29">
    <w:p w14:paraId="5552F3BD" w14:textId="6CEB6B86" w:rsidR="00914762" w:rsidRPr="00D30A8E" w:rsidRDefault="00914762">
      <w:pPr>
        <w:pStyle w:val="Puslapioinaostekstas"/>
      </w:pPr>
      <w:r w:rsidRPr="00D30A8E">
        <w:rPr>
          <w:rStyle w:val="Puslapioinaosnuoroda"/>
        </w:rPr>
        <w:footnoteRef/>
      </w:r>
      <w:r w:rsidRPr="00D30A8E">
        <w:t xml:space="preserve"> Pavyzdinės metodikos 27 pu</w:t>
      </w:r>
      <w:r w:rsidR="003F503D" w:rsidRPr="00D30A8E">
        <w:t>n</w:t>
      </w:r>
      <w:r w:rsidRPr="00D30A8E">
        <w:t>ktas.</w:t>
      </w:r>
    </w:p>
  </w:footnote>
  <w:footnote w:id="30">
    <w:p w14:paraId="11CB06C5" w14:textId="307F65B0" w:rsidR="00914762" w:rsidRPr="00D30A8E" w:rsidRDefault="00914762">
      <w:pPr>
        <w:pStyle w:val="Puslapioinaostekstas"/>
      </w:pPr>
      <w:r w:rsidRPr="00D30A8E">
        <w:rPr>
          <w:rStyle w:val="Puslapioinaosnuoroda"/>
        </w:rPr>
        <w:footnoteRef/>
      </w:r>
      <w:r w:rsidRPr="00D30A8E">
        <w:t xml:space="preserve"> Pavyzdinės metodikos 28</w:t>
      </w:r>
      <w:r w:rsidR="0097563F">
        <w:t>–</w:t>
      </w:r>
      <w:r w:rsidRPr="00D30A8E">
        <w:t>40 punktai.</w:t>
      </w:r>
    </w:p>
  </w:footnote>
  <w:footnote w:id="31">
    <w:p w14:paraId="623A7F67" w14:textId="4386921C" w:rsidR="00914762" w:rsidRPr="00D30A8E" w:rsidRDefault="00914762">
      <w:pPr>
        <w:pStyle w:val="Puslapioinaostekstas"/>
      </w:pPr>
      <w:r w:rsidRPr="00D30A8E">
        <w:rPr>
          <w:rStyle w:val="Puslapioinaosnuoroda"/>
        </w:rPr>
        <w:footnoteRef/>
      </w:r>
      <w:r w:rsidRPr="00D30A8E">
        <w:t xml:space="preserve"> Pavyzdinės metodikos 38 ir 39 punktai.</w:t>
      </w:r>
    </w:p>
  </w:footnote>
  <w:footnote w:id="32">
    <w:p w14:paraId="21E9C7CD" w14:textId="58DBCE23" w:rsidR="00914762" w:rsidRPr="00D30A8E" w:rsidRDefault="00914762">
      <w:pPr>
        <w:pStyle w:val="Puslapioinaostekstas"/>
      </w:pPr>
      <w:r w:rsidRPr="00D30A8E">
        <w:rPr>
          <w:rStyle w:val="Puslapioinaosnuoroda"/>
        </w:rPr>
        <w:footnoteRef/>
      </w:r>
      <w:r w:rsidRPr="00D30A8E">
        <w:t xml:space="preserve"> Pavyzdinės metodikos 41</w:t>
      </w:r>
      <w:r w:rsidR="00517C03">
        <w:t>–</w:t>
      </w:r>
      <w:r w:rsidRPr="00D30A8E">
        <w:t>63 punktai.</w:t>
      </w:r>
    </w:p>
  </w:footnote>
  <w:footnote w:id="33">
    <w:p w14:paraId="1AB83BDA" w14:textId="7225A9C9" w:rsidR="00914762" w:rsidRPr="00D30A8E" w:rsidRDefault="00914762">
      <w:pPr>
        <w:pStyle w:val="Puslapioinaostekstas"/>
      </w:pPr>
      <w:r w:rsidRPr="00D30A8E">
        <w:rPr>
          <w:rStyle w:val="Puslapioinaosnuoroda"/>
        </w:rPr>
        <w:footnoteRef/>
      </w:r>
      <w:r w:rsidRPr="00D30A8E">
        <w:t xml:space="preserve"> Pavyzdinės metodikos 4</w:t>
      </w:r>
      <w:r w:rsidR="00FA565F">
        <w:t>7</w:t>
      </w:r>
      <w:r w:rsidR="00517C03">
        <w:t>–</w:t>
      </w:r>
      <w:r w:rsidRPr="00D30A8E">
        <w:t>56 punktai.</w:t>
      </w:r>
    </w:p>
  </w:footnote>
  <w:footnote w:id="34">
    <w:p w14:paraId="551EB65F" w14:textId="0B0A8AD0" w:rsidR="003450E2" w:rsidRPr="00D30A8E" w:rsidRDefault="003450E2" w:rsidP="00827FC5">
      <w:pPr>
        <w:pStyle w:val="Puslapioinaostekstas"/>
      </w:pPr>
      <w:r w:rsidRPr="00D30A8E">
        <w:rPr>
          <w:rStyle w:val="Puslapioinaosnuoroda"/>
        </w:rPr>
        <w:footnoteRef/>
      </w:r>
      <w:r w:rsidRPr="00D30A8E">
        <w:t xml:space="preserve"> Pavyzdinės metodikos 64</w:t>
      </w:r>
      <w:r w:rsidR="00517C03">
        <w:t>–</w:t>
      </w:r>
      <w:r w:rsidRPr="00D30A8E">
        <w:t>67 punktai.</w:t>
      </w:r>
    </w:p>
  </w:footnote>
  <w:footnote w:id="35">
    <w:p w14:paraId="59A2B47D" w14:textId="37361C27" w:rsidR="00F97D66" w:rsidRPr="00517C03" w:rsidRDefault="00F97D66" w:rsidP="002E0FF0">
      <w:pPr>
        <w:pStyle w:val="Puslapioinaostekstas"/>
      </w:pPr>
      <w:r w:rsidRPr="00D30A8E">
        <w:rPr>
          <w:rStyle w:val="Puslapioinaosnuoroda"/>
        </w:rPr>
        <w:footnoteRef/>
      </w:r>
      <w:r w:rsidRPr="00D30A8E">
        <w:t xml:space="preserve"> Pavyzdinės metodikos </w:t>
      </w:r>
      <w:r w:rsidRPr="003546FD">
        <w:t>68</w:t>
      </w:r>
      <w:r w:rsidR="00517C03" w:rsidRPr="003546FD">
        <w:t>–</w:t>
      </w:r>
      <w:r w:rsidRPr="003546FD">
        <w:t>78 punktai.</w:t>
      </w:r>
    </w:p>
  </w:footnote>
  <w:footnote w:id="36">
    <w:p w14:paraId="59F447AE" w14:textId="1E864729" w:rsidR="00F97D66" w:rsidRPr="00D30A8E" w:rsidRDefault="00F97D66">
      <w:pPr>
        <w:pStyle w:val="Puslapioinaostekstas"/>
      </w:pPr>
      <w:r w:rsidRPr="00D30A8E">
        <w:rPr>
          <w:rStyle w:val="Puslapioinaosnuoroda"/>
        </w:rPr>
        <w:footnoteRef/>
      </w:r>
      <w:r w:rsidRPr="00D30A8E">
        <w:t xml:space="preserve"> Pavyzdinės metodikos 73 punktas.</w:t>
      </w:r>
    </w:p>
  </w:footnote>
  <w:footnote w:id="37">
    <w:p w14:paraId="003E8698" w14:textId="058748D7" w:rsidR="00F97D66" w:rsidRPr="00D30A8E" w:rsidRDefault="00F97D66" w:rsidP="0066061E">
      <w:pPr>
        <w:pStyle w:val="Puslapioinaostekstas"/>
        <w:ind w:right="-142"/>
        <w:jc w:val="both"/>
      </w:pPr>
      <w:r w:rsidRPr="00D30A8E">
        <w:rPr>
          <w:rStyle w:val="Puslapioinaosnuoroda"/>
        </w:rPr>
        <w:footnoteRef/>
      </w:r>
      <w:r w:rsidRPr="00D30A8E">
        <w:t xml:space="preserve"> </w:t>
      </w:r>
      <w:r w:rsidR="00666D38">
        <w:t>VJA</w:t>
      </w:r>
      <w:r w:rsidR="00666D38" w:rsidRPr="00666D38">
        <w:t xml:space="preserve"> vidaus auditorių etikos ir profesionalumo principai</w:t>
      </w:r>
      <w:r w:rsidR="00666D38">
        <w:t xml:space="preserve"> nustatyti Etikos principų apraše.</w:t>
      </w:r>
    </w:p>
  </w:footnote>
  <w:footnote w:id="38">
    <w:p w14:paraId="58AD6795" w14:textId="77777777" w:rsidR="004E6E4B" w:rsidRDefault="004E6E4B" w:rsidP="004E6E4B">
      <w:pPr>
        <w:pStyle w:val="Puslapioinaostekstas"/>
        <w:ind w:right="-142"/>
      </w:pPr>
      <w:r>
        <w:rPr>
          <w:rStyle w:val="Puslapioinaosnuoroda"/>
        </w:rPr>
        <w:footnoteRef/>
      </w:r>
      <w:r>
        <w:t xml:space="preserve"> </w:t>
      </w:r>
      <w:r w:rsidRPr="00D30A8E">
        <w:t>Pavyzdinių nuostatų 18 punktas.</w:t>
      </w:r>
    </w:p>
  </w:footnote>
  <w:footnote w:id="39">
    <w:p w14:paraId="4CD57922" w14:textId="18ED912F" w:rsidR="00F97D66" w:rsidRPr="00D30A8E" w:rsidRDefault="00392D4F" w:rsidP="00BD4C3C">
      <w:pPr>
        <w:pStyle w:val="Puslapioinaostekstas"/>
        <w:ind w:right="-142"/>
      </w:pPr>
      <w:r w:rsidRPr="00D30A8E">
        <w:rPr>
          <w:rStyle w:val="Puslapioinaosnuoroda"/>
        </w:rPr>
        <w:footnoteRef/>
      </w:r>
      <w:r w:rsidRPr="00D30A8E">
        <w:t xml:space="preserve"> </w:t>
      </w:r>
      <w:r w:rsidRPr="00D30A8E">
        <w:t>Pavyzdinės metodikos 17 punktas</w:t>
      </w:r>
    </w:p>
  </w:footnote>
  <w:footnote w:id="40">
    <w:p w14:paraId="5BD19511" w14:textId="417D963C" w:rsidR="00F97D66" w:rsidRPr="00D30A8E" w:rsidRDefault="00F97D66" w:rsidP="00BD4C3C">
      <w:pPr>
        <w:pStyle w:val="Puslapioinaostekstas"/>
        <w:ind w:right="-142"/>
      </w:pPr>
      <w:r w:rsidRPr="00D30A8E">
        <w:rPr>
          <w:rStyle w:val="Puslapioinaosnuoroda"/>
        </w:rPr>
        <w:footnoteRef/>
      </w:r>
      <w:r w:rsidRPr="00D30A8E">
        <w:t xml:space="preserve"> Pavyzdinės metodikos 85.4 papunktis.</w:t>
      </w:r>
    </w:p>
  </w:footnote>
  <w:footnote w:id="41">
    <w:p w14:paraId="2DB300EE" w14:textId="13BE6FDD" w:rsidR="00F97D66" w:rsidRPr="00D30A8E" w:rsidRDefault="00F97D66" w:rsidP="00F14566">
      <w:pPr>
        <w:ind w:right="-142"/>
        <w:jc w:val="both"/>
      </w:pPr>
      <w:r w:rsidRPr="00D30A8E">
        <w:rPr>
          <w:rStyle w:val="Puslapioinaosnuoroda"/>
        </w:rPr>
        <w:footnoteRef/>
      </w:r>
      <w:r w:rsidRPr="00D30A8E">
        <w:t xml:space="preserve"> </w:t>
      </w:r>
      <w:r w:rsidRPr="00D30A8E">
        <w:rPr>
          <w:sz w:val="20"/>
        </w:rPr>
        <w:t>Pavyzdinės metodikos 85.5 papunktis.</w:t>
      </w:r>
    </w:p>
  </w:footnote>
  <w:footnote w:id="42">
    <w:p w14:paraId="35AB86BA" w14:textId="3D75C9E9" w:rsidR="00F97D66" w:rsidRPr="00D30A8E" w:rsidRDefault="00F97D66">
      <w:pPr>
        <w:pStyle w:val="Puslapioinaostekstas"/>
      </w:pPr>
      <w:r w:rsidRPr="00D30A8E">
        <w:rPr>
          <w:rStyle w:val="Puslapioinaosnuoroda"/>
        </w:rPr>
        <w:footnoteRef/>
      </w:r>
      <w:r w:rsidRPr="00D30A8E">
        <w:t xml:space="preserve"> Pavyzdinės metodikos 63 punktas.</w:t>
      </w:r>
    </w:p>
  </w:footnote>
  <w:footnote w:id="43">
    <w:p w14:paraId="0D10295D" w14:textId="1EBFA61B" w:rsidR="00F97D66" w:rsidRPr="00D30A8E" w:rsidRDefault="00F97D66" w:rsidP="00C83565">
      <w:pPr>
        <w:pStyle w:val="Puslapioinaostekstas"/>
        <w:ind w:right="-2126"/>
      </w:pPr>
      <w:r w:rsidRPr="00D30A8E">
        <w:rPr>
          <w:rStyle w:val="Puslapioinaosnuoroda"/>
        </w:rPr>
        <w:footnoteRef/>
      </w:r>
      <w:r w:rsidRPr="00D30A8E">
        <w:t xml:space="preserve"> Pavyzdinės metodikos V skyrius </w:t>
      </w:r>
      <w:r w:rsidR="00104764">
        <w:t>„</w:t>
      </w:r>
      <w:r w:rsidRPr="00D30A8E">
        <w:t>Vidaus audito kokybės užtikrinimas“.</w:t>
      </w:r>
    </w:p>
  </w:footnote>
  <w:footnote w:id="44">
    <w:p w14:paraId="734F9DF7" w14:textId="3534F877" w:rsidR="00F97D66" w:rsidRPr="00D30A8E" w:rsidRDefault="00F97D66">
      <w:pPr>
        <w:pStyle w:val="Puslapioinaostekstas"/>
      </w:pPr>
      <w:r w:rsidRPr="00D30A8E">
        <w:rPr>
          <w:rStyle w:val="Puslapioinaosnuoroda"/>
        </w:rPr>
        <w:footnoteRef/>
      </w:r>
      <w:r w:rsidRPr="00D30A8E">
        <w:t xml:space="preserve"> Pavyzdinės metodikos 82 punktas.</w:t>
      </w:r>
    </w:p>
  </w:footnote>
  <w:footnote w:id="45">
    <w:p w14:paraId="092EF834" w14:textId="38A60947" w:rsidR="00F97D66" w:rsidRPr="00D30A8E" w:rsidRDefault="00F97D66">
      <w:pPr>
        <w:pStyle w:val="Puslapioinaostekstas"/>
      </w:pPr>
      <w:r w:rsidRPr="00D30A8E">
        <w:rPr>
          <w:rStyle w:val="Puslapioinaosnuoroda"/>
        </w:rPr>
        <w:footnoteRef/>
      </w:r>
      <w:r w:rsidRPr="00D30A8E">
        <w:t xml:space="preserve"> </w:t>
      </w:r>
      <w:r w:rsidRPr="00D30A8E">
        <w:t>Pavyzdinės metodikos 86.2 papunktis.</w:t>
      </w:r>
    </w:p>
  </w:footnote>
  <w:footnote w:id="46">
    <w:p w14:paraId="22520C6B" w14:textId="0D061B71" w:rsidR="00F97D66" w:rsidRPr="002A3F54" w:rsidRDefault="00F97D66" w:rsidP="0066061E">
      <w:pPr>
        <w:pStyle w:val="Puslapioinaostekstas"/>
        <w:jc w:val="both"/>
      </w:pPr>
      <w:r w:rsidRPr="00D30A8E">
        <w:rPr>
          <w:rStyle w:val="Puslapioinaosnuoroda"/>
        </w:rPr>
        <w:footnoteRef/>
      </w:r>
      <w:r w:rsidRPr="00D30A8E">
        <w:t xml:space="preserve"> Pavyzdinės metodikos 91 punktas.</w:t>
      </w:r>
    </w:p>
  </w:footnote>
  <w:footnote w:id="47">
    <w:p w14:paraId="151B2719" w14:textId="1CFA58D8" w:rsidR="008C61E8" w:rsidRDefault="008C61E8" w:rsidP="0066061E">
      <w:pPr>
        <w:pStyle w:val="Puslapioinaostekstas"/>
        <w:jc w:val="both"/>
      </w:pPr>
      <w:r>
        <w:rPr>
          <w:rStyle w:val="Puslapioinaosnuoroda"/>
        </w:rPr>
        <w:footnoteRef/>
      </w:r>
      <w:r>
        <w:t xml:space="preserve"> Vidaus auditorių institutas jau yra išleidęs šiuos Teminius reikalavimus: „</w:t>
      </w:r>
      <w:r w:rsidRPr="008C61E8">
        <w:t>Kibernetinis saugumas</w:t>
      </w:r>
      <w:r>
        <w:t>“</w:t>
      </w:r>
      <w:r w:rsidR="00FD5285">
        <w:t xml:space="preserve"> (taikomas nuo 2026 m. vasario 5 d.)</w:t>
      </w:r>
      <w:r w:rsidRPr="008C61E8">
        <w:t xml:space="preserve">, </w:t>
      </w:r>
      <w:r>
        <w:t>„</w:t>
      </w:r>
      <w:r w:rsidRPr="008C61E8">
        <w:t>Trečioji šalis</w:t>
      </w:r>
      <w:r>
        <w:t>“</w:t>
      </w:r>
      <w:r w:rsidR="00FD5285">
        <w:t xml:space="preserve"> (taikomas nuo 2026 m. rugsėjo 15 d.)</w:t>
      </w:r>
      <w:r w:rsidRPr="008C61E8">
        <w:t xml:space="preserve">, </w:t>
      </w:r>
      <w:r>
        <w:t>„</w:t>
      </w:r>
      <w:r w:rsidRPr="008C61E8">
        <w:t>Organizacinė elgsena</w:t>
      </w:r>
      <w:r>
        <w:t>“</w:t>
      </w:r>
      <w:r w:rsidR="00FD5285">
        <w:t xml:space="preserve"> (taikomas nuo 2026 m. gruodžio 15 d.)</w:t>
      </w:r>
      <w:r w:rsidRPr="008C61E8">
        <w:t xml:space="preserve">, </w:t>
      </w:r>
      <w:r>
        <w:t>„</w:t>
      </w:r>
      <w:r w:rsidRPr="008C61E8">
        <w:t>Organizacijos atsparumas</w:t>
      </w:r>
      <w:r>
        <w:t>“</w:t>
      </w:r>
      <w:r w:rsidR="00FD5285">
        <w:t xml:space="preserve"> (taikomas nuo 2027 m. balandžio 30 d.)</w:t>
      </w:r>
      <w:r>
        <w:t>, taip pat</w:t>
      </w:r>
      <w:r w:rsidRPr="008C61E8">
        <w:t xml:space="preserve"> planuoja išleisti </w:t>
      </w:r>
      <w:r>
        <w:t>„</w:t>
      </w:r>
      <w:r w:rsidRPr="008C61E8">
        <w:t>Kovos su korupcija</w:t>
      </w:r>
      <w:r>
        <w:t>“</w:t>
      </w:r>
      <w:r w:rsidRPr="008C61E8">
        <w:t xml:space="preserve"> ir </w:t>
      </w:r>
      <w:r>
        <w:t>„</w:t>
      </w:r>
      <w:r w:rsidRPr="008C61E8">
        <w:t>Talentų valdym</w:t>
      </w:r>
      <w:r w:rsidR="00F8690C">
        <w:t>o</w:t>
      </w:r>
      <w:r>
        <w:t>“ teminius reikalavimus</w:t>
      </w:r>
      <w:r w:rsidR="000A375F">
        <w:t xml:space="preserve"> (prieiga per internetą: </w:t>
      </w:r>
      <w:hyperlink r:id="rId1" w:history="1">
        <w:r w:rsidR="000A375F" w:rsidRPr="00431CAE">
          <w:rPr>
            <w:rStyle w:val="Hipersaitas"/>
          </w:rPr>
          <w:t>https://www.theiia.org/en/standards/2024-standards/topical-requirements/</w:t>
        </w:r>
      </w:hyperlink>
      <w:r w:rsidR="000A375F">
        <w:t>)</w:t>
      </w:r>
      <w:r w:rsidR="00232A59">
        <w:t>.</w:t>
      </w:r>
    </w:p>
  </w:footnote>
  <w:footnote w:id="48">
    <w:p w14:paraId="64EB1FC8" w14:textId="513C71DB" w:rsidR="00F97D66" w:rsidRPr="00D30A8E" w:rsidRDefault="00F97D66" w:rsidP="00BD4C3C">
      <w:pPr>
        <w:pStyle w:val="Puslapioinaostekstas"/>
        <w:jc w:val="both"/>
      </w:pPr>
      <w:r w:rsidRPr="00D30A8E">
        <w:rPr>
          <w:rStyle w:val="Puslapioinaosnuoroda"/>
        </w:rPr>
        <w:footnoteRef/>
      </w:r>
      <w:r w:rsidRPr="00D30A8E">
        <w:t xml:space="preserve"> VKVA</w:t>
      </w:r>
      <w:r w:rsidR="00232A59">
        <w:t xml:space="preserve"> įstatymo</w:t>
      </w:r>
      <w:r w:rsidRPr="00D30A8E">
        <w:t xml:space="preserve"> 7 straipsnio 3 dalis, Vidaus kontrolės įgyvendinimo viešajame juridiniame asmenyje tvarkos aprašo, patvirtinto Lietuvos Respublikos finansų ministro 2020</w:t>
      </w:r>
      <w:r w:rsidR="004A0686">
        <w:t xml:space="preserve"> m. birželio 29 d.</w:t>
      </w:r>
      <w:r w:rsidRPr="00D30A8E">
        <w:t xml:space="preserve"> įsakymu Nr. 1K-195</w:t>
      </w:r>
      <w:r w:rsidR="00232A59">
        <w:t xml:space="preserve"> „</w:t>
      </w:r>
      <w:r w:rsidR="00232A59" w:rsidRPr="00232A59">
        <w:t xml:space="preserve">Dėl </w:t>
      </w:r>
      <w:r w:rsidR="00232A59">
        <w:t>v</w:t>
      </w:r>
      <w:r w:rsidR="00232A59" w:rsidRPr="00232A59">
        <w:t>idaus kontrolės įgyvendinimo viešajame juridiniame asmenyje</w:t>
      </w:r>
      <w:r w:rsidR="00232A59">
        <w:t>“</w:t>
      </w:r>
      <w:r w:rsidRPr="00D30A8E">
        <w:t>, 21 p</w:t>
      </w:r>
      <w:r w:rsidR="004A0686">
        <w:t>unktas.</w:t>
      </w:r>
    </w:p>
  </w:footnote>
  <w:footnote w:id="49">
    <w:p w14:paraId="4CE4A66E" w14:textId="1CD67D6F" w:rsidR="00F97D66" w:rsidRPr="00D30A8E" w:rsidRDefault="00F97D66" w:rsidP="00BD4C3C">
      <w:pPr>
        <w:pStyle w:val="Puslapioinaostekstas"/>
        <w:jc w:val="both"/>
      </w:pPr>
      <w:r w:rsidRPr="00D30A8E">
        <w:rPr>
          <w:rStyle w:val="Puslapioinaosnuoroda"/>
        </w:rPr>
        <w:footnoteRef/>
      </w:r>
      <w:r w:rsidRPr="00D30A8E">
        <w:t xml:space="preserve"> </w:t>
      </w:r>
      <w:r w:rsidR="004A0686">
        <w:t>Lietuvos Respublikos k</w:t>
      </w:r>
      <w:r w:rsidRPr="00D30A8E">
        <w:t>orupcijos prevencijos įstatymo 24 straipsnis.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488059"/>
      <w:docPartObj>
        <w:docPartGallery w:val="Page Numbers (Top of Page)"/>
        <w:docPartUnique/>
      </w:docPartObj>
    </w:sdtPr>
    <w:sdtEndPr/>
    <w:sdtContent>
      <w:p w14:paraId="1CE877C4" w14:textId="77777777" w:rsidR="00CB79C8" w:rsidRDefault="00CB79C8">
        <w:pPr>
          <w:pStyle w:val="Antrats"/>
          <w:jc w:val="center"/>
        </w:pPr>
        <w:r>
          <w:fldChar w:fldCharType="begin"/>
        </w:r>
        <w:r>
          <w:instrText>PAGE   \* MERGEFORMAT</w:instrText>
        </w:r>
        <w:r>
          <w:fldChar w:fldCharType="separate"/>
        </w:r>
        <w:r w:rsidR="009D1939">
          <w:rPr>
            <w:noProof/>
          </w:rPr>
          <w:t>2</w:t>
        </w:r>
        <w:r>
          <w:fldChar w:fldCharType="end"/>
        </w:r>
      </w:p>
    </w:sdtContent>
  </w:sdt>
  <w:p w14:paraId="1D475BEB" w14:textId="77777777" w:rsidR="00CB79C8" w:rsidRDefault="00CB79C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B93DC" w14:textId="1E31DCF7" w:rsidR="00BA640D" w:rsidRPr="00BA640D" w:rsidRDefault="00BA640D" w:rsidP="003A64FA">
    <w:pPr>
      <w:pStyle w:val="Antrats"/>
      <w:ind w:right="-2126"/>
      <w:jc w:val="right"/>
      <w:rPr>
        <w:sz w:val="20"/>
      </w:rPr>
    </w:pPr>
    <w:r w:rsidRPr="00BA640D">
      <w:rPr>
        <w:sz w:val="20"/>
      </w:rPr>
      <w:t>. redakcija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7C8"/>
    <w:multiLevelType w:val="hybridMultilevel"/>
    <w:tmpl w:val="A93CDC9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B071CA"/>
    <w:multiLevelType w:val="multilevel"/>
    <w:tmpl w:val="4C64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F69E2"/>
    <w:multiLevelType w:val="hybridMultilevel"/>
    <w:tmpl w:val="813C3B8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503FE8"/>
    <w:multiLevelType w:val="hybridMultilevel"/>
    <w:tmpl w:val="B94072C8"/>
    <w:lvl w:ilvl="0" w:tplc="C87A982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4B4D6D"/>
    <w:multiLevelType w:val="hybridMultilevel"/>
    <w:tmpl w:val="73723692"/>
    <w:lvl w:ilvl="0" w:tplc="336C349A">
      <w:start w:val="2"/>
      <w:numFmt w:val="bullet"/>
      <w:lvlText w:val="-"/>
      <w:lvlJc w:val="left"/>
      <w:pPr>
        <w:ind w:left="399" w:hanging="360"/>
      </w:pPr>
      <w:rPr>
        <w:rFonts w:ascii="Times New Roman" w:eastAsia="Times New Roman" w:hAnsi="Times New Roman" w:cs="Times New Roman" w:hint="default"/>
      </w:rPr>
    </w:lvl>
    <w:lvl w:ilvl="1" w:tplc="04270003" w:tentative="1">
      <w:start w:val="1"/>
      <w:numFmt w:val="bullet"/>
      <w:lvlText w:val="o"/>
      <w:lvlJc w:val="left"/>
      <w:pPr>
        <w:ind w:left="1119" w:hanging="360"/>
      </w:pPr>
      <w:rPr>
        <w:rFonts w:ascii="Courier New" w:hAnsi="Courier New" w:cs="Courier New" w:hint="default"/>
      </w:rPr>
    </w:lvl>
    <w:lvl w:ilvl="2" w:tplc="04270005" w:tentative="1">
      <w:start w:val="1"/>
      <w:numFmt w:val="bullet"/>
      <w:lvlText w:val=""/>
      <w:lvlJc w:val="left"/>
      <w:pPr>
        <w:ind w:left="1839" w:hanging="360"/>
      </w:pPr>
      <w:rPr>
        <w:rFonts w:ascii="Wingdings" w:hAnsi="Wingdings" w:hint="default"/>
      </w:rPr>
    </w:lvl>
    <w:lvl w:ilvl="3" w:tplc="04270001" w:tentative="1">
      <w:start w:val="1"/>
      <w:numFmt w:val="bullet"/>
      <w:lvlText w:val=""/>
      <w:lvlJc w:val="left"/>
      <w:pPr>
        <w:ind w:left="2559" w:hanging="360"/>
      </w:pPr>
      <w:rPr>
        <w:rFonts w:ascii="Symbol" w:hAnsi="Symbol" w:hint="default"/>
      </w:rPr>
    </w:lvl>
    <w:lvl w:ilvl="4" w:tplc="04270003" w:tentative="1">
      <w:start w:val="1"/>
      <w:numFmt w:val="bullet"/>
      <w:lvlText w:val="o"/>
      <w:lvlJc w:val="left"/>
      <w:pPr>
        <w:ind w:left="3279" w:hanging="360"/>
      </w:pPr>
      <w:rPr>
        <w:rFonts w:ascii="Courier New" w:hAnsi="Courier New" w:cs="Courier New" w:hint="default"/>
      </w:rPr>
    </w:lvl>
    <w:lvl w:ilvl="5" w:tplc="04270005" w:tentative="1">
      <w:start w:val="1"/>
      <w:numFmt w:val="bullet"/>
      <w:lvlText w:val=""/>
      <w:lvlJc w:val="left"/>
      <w:pPr>
        <w:ind w:left="3999" w:hanging="360"/>
      </w:pPr>
      <w:rPr>
        <w:rFonts w:ascii="Wingdings" w:hAnsi="Wingdings" w:hint="default"/>
      </w:rPr>
    </w:lvl>
    <w:lvl w:ilvl="6" w:tplc="04270001" w:tentative="1">
      <w:start w:val="1"/>
      <w:numFmt w:val="bullet"/>
      <w:lvlText w:val=""/>
      <w:lvlJc w:val="left"/>
      <w:pPr>
        <w:ind w:left="4719" w:hanging="360"/>
      </w:pPr>
      <w:rPr>
        <w:rFonts w:ascii="Symbol" w:hAnsi="Symbol" w:hint="default"/>
      </w:rPr>
    </w:lvl>
    <w:lvl w:ilvl="7" w:tplc="04270003" w:tentative="1">
      <w:start w:val="1"/>
      <w:numFmt w:val="bullet"/>
      <w:lvlText w:val="o"/>
      <w:lvlJc w:val="left"/>
      <w:pPr>
        <w:ind w:left="5439" w:hanging="360"/>
      </w:pPr>
      <w:rPr>
        <w:rFonts w:ascii="Courier New" w:hAnsi="Courier New" w:cs="Courier New" w:hint="default"/>
      </w:rPr>
    </w:lvl>
    <w:lvl w:ilvl="8" w:tplc="04270005" w:tentative="1">
      <w:start w:val="1"/>
      <w:numFmt w:val="bullet"/>
      <w:lvlText w:val=""/>
      <w:lvlJc w:val="left"/>
      <w:pPr>
        <w:ind w:left="6159" w:hanging="360"/>
      </w:pPr>
      <w:rPr>
        <w:rFonts w:ascii="Wingdings" w:hAnsi="Wingdings" w:hint="default"/>
      </w:rPr>
    </w:lvl>
  </w:abstractNum>
  <w:abstractNum w:abstractNumId="5" w15:restartNumberingAfterBreak="0">
    <w:nsid w:val="0F6541B5"/>
    <w:multiLevelType w:val="multilevel"/>
    <w:tmpl w:val="D922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7E3B8A"/>
    <w:multiLevelType w:val="hybridMultilevel"/>
    <w:tmpl w:val="D9DE97E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DD54DD"/>
    <w:multiLevelType w:val="hybridMultilevel"/>
    <w:tmpl w:val="331AB9D8"/>
    <w:lvl w:ilvl="0" w:tplc="D306251E">
      <w:start w:val="2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15:restartNumberingAfterBreak="0">
    <w:nsid w:val="2B952326"/>
    <w:multiLevelType w:val="hybridMultilevel"/>
    <w:tmpl w:val="4F7A730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32E1702"/>
    <w:multiLevelType w:val="hybridMultilevel"/>
    <w:tmpl w:val="8F9CED40"/>
    <w:lvl w:ilvl="0" w:tplc="04270001">
      <w:start w:val="1"/>
      <w:numFmt w:val="bullet"/>
      <w:lvlText w:val=""/>
      <w:lvlJc w:val="left"/>
      <w:pPr>
        <w:ind w:left="1107" w:hanging="360"/>
      </w:pPr>
      <w:rPr>
        <w:rFonts w:ascii="Symbol" w:hAnsi="Symbol" w:hint="default"/>
      </w:rPr>
    </w:lvl>
    <w:lvl w:ilvl="1" w:tplc="04270003" w:tentative="1">
      <w:start w:val="1"/>
      <w:numFmt w:val="bullet"/>
      <w:lvlText w:val="o"/>
      <w:lvlJc w:val="left"/>
      <w:pPr>
        <w:ind w:left="1479" w:hanging="360"/>
      </w:pPr>
      <w:rPr>
        <w:rFonts w:ascii="Courier New" w:hAnsi="Courier New" w:cs="Courier New" w:hint="default"/>
      </w:rPr>
    </w:lvl>
    <w:lvl w:ilvl="2" w:tplc="04270005" w:tentative="1">
      <w:start w:val="1"/>
      <w:numFmt w:val="bullet"/>
      <w:lvlText w:val=""/>
      <w:lvlJc w:val="left"/>
      <w:pPr>
        <w:ind w:left="2199" w:hanging="360"/>
      </w:pPr>
      <w:rPr>
        <w:rFonts w:ascii="Wingdings" w:hAnsi="Wingdings" w:hint="default"/>
      </w:rPr>
    </w:lvl>
    <w:lvl w:ilvl="3" w:tplc="04270001" w:tentative="1">
      <w:start w:val="1"/>
      <w:numFmt w:val="bullet"/>
      <w:lvlText w:val=""/>
      <w:lvlJc w:val="left"/>
      <w:pPr>
        <w:ind w:left="2919" w:hanging="360"/>
      </w:pPr>
      <w:rPr>
        <w:rFonts w:ascii="Symbol" w:hAnsi="Symbol" w:hint="default"/>
      </w:rPr>
    </w:lvl>
    <w:lvl w:ilvl="4" w:tplc="04270003" w:tentative="1">
      <w:start w:val="1"/>
      <w:numFmt w:val="bullet"/>
      <w:lvlText w:val="o"/>
      <w:lvlJc w:val="left"/>
      <w:pPr>
        <w:ind w:left="3639" w:hanging="360"/>
      </w:pPr>
      <w:rPr>
        <w:rFonts w:ascii="Courier New" w:hAnsi="Courier New" w:cs="Courier New" w:hint="default"/>
      </w:rPr>
    </w:lvl>
    <w:lvl w:ilvl="5" w:tplc="04270005" w:tentative="1">
      <w:start w:val="1"/>
      <w:numFmt w:val="bullet"/>
      <w:lvlText w:val=""/>
      <w:lvlJc w:val="left"/>
      <w:pPr>
        <w:ind w:left="4359" w:hanging="360"/>
      </w:pPr>
      <w:rPr>
        <w:rFonts w:ascii="Wingdings" w:hAnsi="Wingdings" w:hint="default"/>
      </w:rPr>
    </w:lvl>
    <w:lvl w:ilvl="6" w:tplc="04270001" w:tentative="1">
      <w:start w:val="1"/>
      <w:numFmt w:val="bullet"/>
      <w:lvlText w:val=""/>
      <w:lvlJc w:val="left"/>
      <w:pPr>
        <w:ind w:left="5079" w:hanging="360"/>
      </w:pPr>
      <w:rPr>
        <w:rFonts w:ascii="Symbol" w:hAnsi="Symbol" w:hint="default"/>
      </w:rPr>
    </w:lvl>
    <w:lvl w:ilvl="7" w:tplc="04270003" w:tentative="1">
      <w:start w:val="1"/>
      <w:numFmt w:val="bullet"/>
      <w:lvlText w:val="o"/>
      <w:lvlJc w:val="left"/>
      <w:pPr>
        <w:ind w:left="5799" w:hanging="360"/>
      </w:pPr>
      <w:rPr>
        <w:rFonts w:ascii="Courier New" w:hAnsi="Courier New" w:cs="Courier New" w:hint="default"/>
      </w:rPr>
    </w:lvl>
    <w:lvl w:ilvl="8" w:tplc="04270005" w:tentative="1">
      <w:start w:val="1"/>
      <w:numFmt w:val="bullet"/>
      <w:lvlText w:val=""/>
      <w:lvlJc w:val="left"/>
      <w:pPr>
        <w:ind w:left="6519" w:hanging="360"/>
      </w:pPr>
      <w:rPr>
        <w:rFonts w:ascii="Wingdings" w:hAnsi="Wingdings" w:hint="default"/>
      </w:rPr>
    </w:lvl>
  </w:abstractNum>
  <w:abstractNum w:abstractNumId="10" w15:restartNumberingAfterBreak="0">
    <w:nsid w:val="39681649"/>
    <w:multiLevelType w:val="hybridMultilevel"/>
    <w:tmpl w:val="46EC248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411D25EA"/>
    <w:multiLevelType w:val="hybridMultilevel"/>
    <w:tmpl w:val="72BE54EE"/>
    <w:lvl w:ilvl="0" w:tplc="F5323E02">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6630DC"/>
    <w:multiLevelType w:val="hybridMultilevel"/>
    <w:tmpl w:val="938CCFD0"/>
    <w:lvl w:ilvl="0" w:tplc="D5C0E71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7F18AF"/>
    <w:multiLevelType w:val="hybridMultilevel"/>
    <w:tmpl w:val="80DCFBC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834810"/>
    <w:multiLevelType w:val="hybridMultilevel"/>
    <w:tmpl w:val="9CE0E4A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7892480"/>
    <w:multiLevelType w:val="hybridMultilevel"/>
    <w:tmpl w:val="F5C057D6"/>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16" w15:restartNumberingAfterBreak="0">
    <w:nsid w:val="56F07067"/>
    <w:multiLevelType w:val="hybridMultilevel"/>
    <w:tmpl w:val="87C875C8"/>
    <w:lvl w:ilvl="0" w:tplc="48BE056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E995541"/>
    <w:multiLevelType w:val="hybridMultilevel"/>
    <w:tmpl w:val="95C8A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69B20C1"/>
    <w:multiLevelType w:val="hybridMultilevel"/>
    <w:tmpl w:val="879847A2"/>
    <w:lvl w:ilvl="0" w:tplc="F5323E02">
      <w:numFmt w:val="bullet"/>
      <w:lvlText w:val="-"/>
      <w:lvlJc w:val="left"/>
      <w:pPr>
        <w:ind w:left="1068"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58842B5"/>
    <w:multiLevelType w:val="hybridMultilevel"/>
    <w:tmpl w:val="702A6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C6F7EAA"/>
    <w:multiLevelType w:val="hybridMultilevel"/>
    <w:tmpl w:val="1A7EB5A6"/>
    <w:lvl w:ilvl="0" w:tplc="76CE4B1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FC62088"/>
    <w:multiLevelType w:val="hybridMultilevel"/>
    <w:tmpl w:val="8AB6FDF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77924996">
    <w:abstractNumId w:val="18"/>
  </w:num>
  <w:num w:numId="2" w16cid:durableId="907693541">
    <w:abstractNumId w:val="8"/>
  </w:num>
  <w:num w:numId="3" w16cid:durableId="63993354">
    <w:abstractNumId w:val="14"/>
  </w:num>
  <w:num w:numId="4" w16cid:durableId="748699439">
    <w:abstractNumId w:val="6"/>
  </w:num>
  <w:num w:numId="5" w16cid:durableId="1975674502">
    <w:abstractNumId w:val="0"/>
  </w:num>
  <w:num w:numId="6" w16cid:durableId="346248322">
    <w:abstractNumId w:val="13"/>
  </w:num>
  <w:num w:numId="7" w16cid:durableId="2013291792">
    <w:abstractNumId w:val="12"/>
  </w:num>
  <w:num w:numId="8" w16cid:durableId="1261834079">
    <w:abstractNumId w:val="19"/>
  </w:num>
  <w:num w:numId="9" w16cid:durableId="728649067">
    <w:abstractNumId w:val="17"/>
  </w:num>
  <w:num w:numId="10" w16cid:durableId="540483717">
    <w:abstractNumId w:val="15"/>
  </w:num>
  <w:num w:numId="11" w16cid:durableId="458187587">
    <w:abstractNumId w:val="9"/>
  </w:num>
  <w:num w:numId="12" w16cid:durableId="2099477123">
    <w:abstractNumId w:val="10"/>
  </w:num>
  <w:num w:numId="13" w16cid:durableId="1209025332">
    <w:abstractNumId w:val="7"/>
  </w:num>
  <w:num w:numId="14" w16cid:durableId="1493839677">
    <w:abstractNumId w:val="3"/>
  </w:num>
  <w:num w:numId="15" w16cid:durableId="1092430050">
    <w:abstractNumId w:val="4"/>
  </w:num>
  <w:num w:numId="16" w16cid:durableId="369573315">
    <w:abstractNumId w:val="16"/>
  </w:num>
  <w:num w:numId="17" w16cid:durableId="294876581">
    <w:abstractNumId w:val="20"/>
  </w:num>
  <w:num w:numId="18" w16cid:durableId="569847186">
    <w:abstractNumId w:val="2"/>
  </w:num>
  <w:num w:numId="19" w16cid:durableId="424425927">
    <w:abstractNumId w:val="11"/>
  </w:num>
  <w:num w:numId="20" w16cid:durableId="2124155423">
    <w:abstractNumId w:val="1"/>
  </w:num>
  <w:num w:numId="21" w16cid:durableId="1822455672">
    <w:abstractNumId w:val="5"/>
  </w:num>
  <w:num w:numId="22" w16cid:durableId="13242422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F"/>
    <w:rsid w:val="00000AD1"/>
    <w:rsid w:val="00002F0A"/>
    <w:rsid w:val="00007D8D"/>
    <w:rsid w:val="0001002A"/>
    <w:rsid w:val="00010736"/>
    <w:rsid w:val="0001092D"/>
    <w:rsid w:val="000131BF"/>
    <w:rsid w:val="00014B45"/>
    <w:rsid w:val="00017643"/>
    <w:rsid w:val="00017FD5"/>
    <w:rsid w:val="00020627"/>
    <w:rsid w:val="000217CA"/>
    <w:rsid w:val="00021978"/>
    <w:rsid w:val="000356CB"/>
    <w:rsid w:val="00036454"/>
    <w:rsid w:val="00042ADB"/>
    <w:rsid w:val="00042CA6"/>
    <w:rsid w:val="00043B22"/>
    <w:rsid w:val="000445A0"/>
    <w:rsid w:val="000452B7"/>
    <w:rsid w:val="00045A14"/>
    <w:rsid w:val="00046811"/>
    <w:rsid w:val="00046E86"/>
    <w:rsid w:val="00047097"/>
    <w:rsid w:val="00052EF1"/>
    <w:rsid w:val="000536CD"/>
    <w:rsid w:val="00055345"/>
    <w:rsid w:val="00055E64"/>
    <w:rsid w:val="00056C1F"/>
    <w:rsid w:val="00061872"/>
    <w:rsid w:val="000645FA"/>
    <w:rsid w:val="00065DCE"/>
    <w:rsid w:val="00065F4D"/>
    <w:rsid w:val="00072C96"/>
    <w:rsid w:val="00073F03"/>
    <w:rsid w:val="000775FE"/>
    <w:rsid w:val="00077769"/>
    <w:rsid w:val="000816BA"/>
    <w:rsid w:val="00081EA6"/>
    <w:rsid w:val="00082AFA"/>
    <w:rsid w:val="0008565D"/>
    <w:rsid w:val="00086DB3"/>
    <w:rsid w:val="00090ECE"/>
    <w:rsid w:val="000912A3"/>
    <w:rsid w:val="000925B3"/>
    <w:rsid w:val="00093091"/>
    <w:rsid w:val="00093906"/>
    <w:rsid w:val="0009512F"/>
    <w:rsid w:val="00096C2C"/>
    <w:rsid w:val="000A11D2"/>
    <w:rsid w:val="000A2308"/>
    <w:rsid w:val="000A36EC"/>
    <w:rsid w:val="000A375F"/>
    <w:rsid w:val="000A41B3"/>
    <w:rsid w:val="000A4B96"/>
    <w:rsid w:val="000A595D"/>
    <w:rsid w:val="000A6DD8"/>
    <w:rsid w:val="000B1846"/>
    <w:rsid w:val="000B477C"/>
    <w:rsid w:val="000B4D4C"/>
    <w:rsid w:val="000C0B93"/>
    <w:rsid w:val="000C17BC"/>
    <w:rsid w:val="000C31BC"/>
    <w:rsid w:val="000C341E"/>
    <w:rsid w:val="000C37E3"/>
    <w:rsid w:val="000C3C65"/>
    <w:rsid w:val="000C3CD3"/>
    <w:rsid w:val="000C5A0B"/>
    <w:rsid w:val="000C6892"/>
    <w:rsid w:val="000C68B9"/>
    <w:rsid w:val="000D14F8"/>
    <w:rsid w:val="000D16E2"/>
    <w:rsid w:val="000D255D"/>
    <w:rsid w:val="000D398D"/>
    <w:rsid w:val="000D4B6C"/>
    <w:rsid w:val="000D54A8"/>
    <w:rsid w:val="000D5BF6"/>
    <w:rsid w:val="000D680D"/>
    <w:rsid w:val="000D766A"/>
    <w:rsid w:val="000E0310"/>
    <w:rsid w:val="000E39C6"/>
    <w:rsid w:val="000E576F"/>
    <w:rsid w:val="000E630D"/>
    <w:rsid w:val="000F25A7"/>
    <w:rsid w:val="000F2FA3"/>
    <w:rsid w:val="000F3355"/>
    <w:rsid w:val="000F46E5"/>
    <w:rsid w:val="000F639B"/>
    <w:rsid w:val="000F71AC"/>
    <w:rsid w:val="00100A27"/>
    <w:rsid w:val="00100DF3"/>
    <w:rsid w:val="0010187D"/>
    <w:rsid w:val="00104764"/>
    <w:rsid w:val="0010743E"/>
    <w:rsid w:val="00111306"/>
    <w:rsid w:val="001115AF"/>
    <w:rsid w:val="001149E8"/>
    <w:rsid w:val="00115BE6"/>
    <w:rsid w:val="001168CC"/>
    <w:rsid w:val="00116D50"/>
    <w:rsid w:val="001241A2"/>
    <w:rsid w:val="001251D1"/>
    <w:rsid w:val="00125406"/>
    <w:rsid w:val="0012673E"/>
    <w:rsid w:val="0013389E"/>
    <w:rsid w:val="00136431"/>
    <w:rsid w:val="00141B1F"/>
    <w:rsid w:val="0014655A"/>
    <w:rsid w:val="00146C2D"/>
    <w:rsid w:val="00146F7D"/>
    <w:rsid w:val="00147AE5"/>
    <w:rsid w:val="00150816"/>
    <w:rsid w:val="00151417"/>
    <w:rsid w:val="00153577"/>
    <w:rsid w:val="001542A7"/>
    <w:rsid w:val="00154E7B"/>
    <w:rsid w:val="00164539"/>
    <w:rsid w:val="00164819"/>
    <w:rsid w:val="00165435"/>
    <w:rsid w:val="00165865"/>
    <w:rsid w:val="00170CDC"/>
    <w:rsid w:val="00171B9B"/>
    <w:rsid w:val="00172A44"/>
    <w:rsid w:val="00172C3E"/>
    <w:rsid w:val="00173134"/>
    <w:rsid w:val="001736B8"/>
    <w:rsid w:val="00173BE8"/>
    <w:rsid w:val="00187CCE"/>
    <w:rsid w:val="00187CFE"/>
    <w:rsid w:val="001903A8"/>
    <w:rsid w:val="0019233E"/>
    <w:rsid w:val="00192F22"/>
    <w:rsid w:val="00193914"/>
    <w:rsid w:val="00194612"/>
    <w:rsid w:val="00197B60"/>
    <w:rsid w:val="001A0881"/>
    <w:rsid w:val="001A4B0E"/>
    <w:rsid w:val="001A50FB"/>
    <w:rsid w:val="001A6C24"/>
    <w:rsid w:val="001A70FB"/>
    <w:rsid w:val="001B40DA"/>
    <w:rsid w:val="001C02C7"/>
    <w:rsid w:val="001C1637"/>
    <w:rsid w:val="001C3E21"/>
    <w:rsid w:val="001C5E4C"/>
    <w:rsid w:val="001C6960"/>
    <w:rsid w:val="001D2877"/>
    <w:rsid w:val="001D36D5"/>
    <w:rsid w:val="001D6E56"/>
    <w:rsid w:val="001D7D39"/>
    <w:rsid w:val="001E03C3"/>
    <w:rsid w:val="001E0828"/>
    <w:rsid w:val="001E1C05"/>
    <w:rsid w:val="001E432E"/>
    <w:rsid w:val="001E4CD0"/>
    <w:rsid w:val="001E587F"/>
    <w:rsid w:val="001E5C36"/>
    <w:rsid w:val="001F6689"/>
    <w:rsid w:val="00203AED"/>
    <w:rsid w:val="00204A29"/>
    <w:rsid w:val="00204E4D"/>
    <w:rsid w:val="00206FAD"/>
    <w:rsid w:val="00210215"/>
    <w:rsid w:val="00212C2B"/>
    <w:rsid w:val="0021469B"/>
    <w:rsid w:val="00215525"/>
    <w:rsid w:val="00216DA3"/>
    <w:rsid w:val="00217855"/>
    <w:rsid w:val="002223DA"/>
    <w:rsid w:val="00223732"/>
    <w:rsid w:val="00223C93"/>
    <w:rsid w:val="002244DA"/>
    <w:rsid w:val="00225340"/>
    <w:rsid w:val="00231557"/>
    <w:rsid w:val="00232A59"/>
    <w:rsid w:val="00233D56"/>
    <w:rsid w:val="002341B2"/>
    <w:rsid w:val="002342BA"/>
    <w:rsid w:val="002364A3"/>
    <w:rsid w:val="00236D23"/>
    <w:rsid w:val="00237EB6"/>
    <w:rsid w:val="00241163"/>
    <w:rsid w:val="0024275C"/>
    <w:rsid w:val="002441BE"/>
    <w:rsid w:val="002463B9"/>
    <w:rsid w:val="00247F87"/>
    <w:rsid w:val="002504B1"/>
    <w:rsid w:val="00250832"/>
    <w:rsid w:val="00250DC5"/>
    <w:rsid w:val="00251EAE"/>
    <w:rsid w:val="00252DE4"/>
    <w:rsid w:val="00252F37"/>
    <w:rsid w:val="002554F9"/>
    <w:rsid w:val="00256DA5"/>
    <w:rsid w:val="0025764C"/>
    <w:rsid w:val="00260024"/>
    <w:rsid w:val="00264782"/>
    <w:rsid w:val="00266584"/>
    <w:rsid w:val="00267ACE"/>
    <w:rsid w:val="002705E9"/>
    <w:rsid w:val="002720D3"/>
    <w:rsid w:val="00274F43"/>
    <w:rsid w:val="002758CE"/>
    <w:rsid w:val="00275ACD"/>
    <w:rsid w:val="002764EB"/>
    <w:rsid w:val="0028259D"/>
    <w:rsid w:val="00282691"/>
    <w:rsid w:val="00282B72"/>
    <w:rsid w:val="00286B33"/>
    <w:rsid w:val="00290D75"/>
    <w:rsid w:val="00290DDA"/>
    <w:rsid w:val="002910EC"/>
    <w:rsid w:val="0029123D"/>
    <w:rsid w:val="00291EC3"/>
    <w:rsid w:val="002924C2"/>
    <w:rsid w:val="00293863"/>
    <w:rsid w:val="0029467F"/>
    <w:rsid w:val="00294BC0"/>
    <w:rsid w:val="002A15DF"/>
    <w:rsid w:val="002A1A25"/>
    <w:rsid w:val="002A33DC"/>
    <w:rsid w:val="002A3F54"/>
    <w:rsid w:val="002A5C3F"/>
    <w:rsid w:val="002B0CF3"/>
    <w:rsid w:val="002B5AEB"/>
    <w:rsid w:val="002B7D03"/>
    <w:rsid w:val="002C1A3E"/>
    <w:rsid w:val="002C354A"/>
    <w:rsid w:val="002D01C3"/>
    <w:rsid w:val="002D3311"/>
    <w:rsid w:val="002D3375"/>
    <w:rsid w:val="002D3456"/>
    <w:rsid w:val="002D4C6A"/>
    <w:rsid w:val="002D54AC"/>
    <w:rsid w:val="002D5FB6"/>
    <w:rsid w:val="002D678F"/>
    <w:rsid w:val="002E0162"/>
    <w:rsid w:val="002E0363"/>
    <w:rsid w:val="002E0FF0"/>
    <w:rsid w:val="002E5717"/>
    <w:rsid w:val="002F06A5"/>
    <w:rsid w:val="002F274B"/>
    <w:rsid w:val="002F2912"/>
    <w:rsid w:val="002F2C27"/>
    <w:rsid w:val="002F2D59"/>
    <w:rsid w:val="002F34D8"/>
    <w:rsid w:val="002F4110"/>
    <w:rsid w:val="002F4958"/>
    <w:rsid w:val="002F5035"/>
    <w:rsid w:val="003014FA"/>
    <w:rsid w:val="0030353E"/>
    <w:rsid w:val="00303D2A"/>
    <w:rsid w:val="00303D3D"/>
    <w:rsid w:val="00305079"/>
    <w:rsid w:val="00305733"/>
    <w:rsid w:val="00314FB4"/>
    <w:rsid w:val="0031541F"/>
    <w:rsid w:val="00321774"/>
    <w:rsid w:val="00321B54"/>
    <w:rsid w:val="00321C9F"/>
    <w:rsid w:val="00322798"/>
    <w:rsid w:val="00323326"/>
    <w:rsid w:val="00324533"/>
    <w:rsid w:val="003269B6"/>
    <w:rsid w:val="00327305"/>
    <w:rsid w:val="00332365"/>
    <w:rsid w:val="00332F6B"/>
    <w:rsid w:val="00334681"/>
    <w:rsid w:val="00337E82"/>
    <w:rsid w:val="00340C0D"/>
    <w:rsid w:val="00340D55"/>
    <w:rsid w:val="00343000"/>
    <w:rsid w:val="003450E2"/>
    <w:rsid w:val="00345ACA"/>
    <w:rsid w:val="003502D5"/>
    <w:rsid w:val="0035098C"/>
    <w:rsid w:val="00353942"/>
    <w:rsid w:val="003546FD"/>
    <w:rsid w:val="003575D6"/>
    <w:rsid w:val="003578FD"/>
    <w:rsid w:val="00363DCA"/>
    <w:rsid w:val="00365764"/>
    <w:rsid w:val="00370875"/>
    <w:rsid w:val="00372DED"/>
    <w:rsid w:val="00374305"/>
    <w:rsid w:val="00375892"/>
    <w:rsid w:val="0037798B"/>
    <w:rsid w:val="0038117A"/>
    <w:rsid w:val="00384CA0"/>
    <w:rsid w:val="003856A7"/>
    <w:rsid w:val="003861F0"/>
    <w:rsid w:val="0038772F"/>
    <w:rsid w:val="0039089C"/>
    <w:rsid w:val="00391931"/>
    <w:rsid w:val="00392D4F"/>
    <w:rsid w:val="00394515"/>
    <w:rsid w:val="00395FAB"/>
    <w:rsid w:val="003978CE"/>
    <w:rsid w:val="003A0D9D"/>
    <w:rsid w:val="003A14E5"/>
    <w:rsid w:val="003A64FA"/>
    <w:rsid w:val="003A6714"/>
    <w:rsid w:val="003A7075"/>
    <w:rsid w:val="003A7EB1"/>
    <w:rsid w:val="003B1811"/>
    <w:rsid w:val="003B2B6E"/>
    <w:rsid w:val="003B2C8C"/>
    <w:rsid w:val="003B2DC1"/>
    <w:rsid w:val="003B3149"/>
    <w:rsid w:val="003B41C0"/>
    <w:rsid w:val="003B534F"/>
    <w:rsid w:val="003B5FC0"/>
    <w:rsid w:val="003B696C"/>
    <w:rsid w:val="003B70AF"/>
    <w:rsid w:val="003B723F"/>
    <w:rsid w:val="003B7AE0"/>
    <w:rsid w:val="003C3777"/>
    <w:rsid w:val="003C4426"/>
    <w:rsid w:val="003C55B1"/>
    <w:rsid w:val="003C5A9B"/>
    <w:rsid w:val="003C5E85"/>
    <w:rsid w:val="003C6840"/>
    <w:rsid w:val="003D2ABA"/>
    <w:rsid w:val="003D581C"/>
    <w:rsid w:val="003D722B"/>
    <w:rsid w:val="003E2AEB"/>
    <w:rsid w:val="003E4148"/>
    <w:rsid w:val="003E4CB1"/>
    <w:rsid w:val="003E53D9"/>
    <w:rsid w:val="003F156D"/>
    <w:rsid w:val="003F24E9"/>
    <w:rsid w:val="003F3062"/>
    <w:rsid w:val="003F3341"/>
    <w:rsid w:val="003F40EB"/>
    <w:rsid w:val="003F414F"/>
    <w:rsid w:val="003F4CFA"/>
    <w:rsid w:val="003F503D"/>
    <w:rsid w:val="003F5508"/>
    <w:rsid w:val="003F64D4"/>
    <w:rsid w:val="003F78F6"/>
    <w:rsid w:val="003F7D5D"/>
    <w:rsid w:val="004011A9"/>
    <w:rsid w:val="00401D27"/>
    <w:rsid w:val="00406464"/>
    <w:rsid w:val="0040756D"/>
    <w:rsid w:val="00411C39"/>
    <w:rsid w:val="00411EAA"/>
    <w:rsid w:val="0041581C"/>
    <w:rsid w:val="0042120B"/>
    <w:rsid w:val="00424A40"/>
    <w:rsid w:val="00425A58"/>
    <w:rsid w:val="00426CDC"/>
    <w:rsid w:val="00432C89"/>
    <w:rsid w:val="0043332F"/>
    <w:rsid w:val="00433431"/>
    <w:rsid w:val="00434E99"/>
    <w:rsid w:val="004359EE"/>
    <w:rsid w:val="00436063"/>
    <w:rsid w:val="00436393"/>
    <w:rsid w:val="004365A8"/>
    <w:rsid w:val="00440C4E"/>
    <w:rsid w:val="00441EE6"/>
    <w:rsid w:val="004429E5"/>
    <w:rsid w:val="00443D27"/>
    <w:rsid w:val="0044481B"/>
    <w:rsid w:val="0044483C"/>
    <w:rsid w:val="00446BC6"/>
    <w:rsid w:val="004507B7"/>
    <w:rsid w:val="004515D3"/>
    <w:rsid w:val="00452DB7"/>
    <w:rsid w:val="004550E9"/>
    <w:rsid w:val="00457733"/>
    <w:rsid w:val="004621A5"/>
    <w:rsid w:val="0046246C"/>
    <w:rsid w:val="00463BA0"/>
    <w:rsid w:val="00464F7E"/>
    <w:rsid w:val="00466D33"/>
    <w:rsid w:val="00467F18"/>
    <w:rsid w:val="004703B9"/>
    <w:rsid w:val="004707A3"/>
    <w:rsid w:val="004709B7"/>
    <w:rsid w:val="004712F7"/>
    <w:rsid w:val="004713FA"/>
    <w:rsid w:val="00471F11"/>
    <w:rsid w:val="004721BF"/>
    <w:rsid w:val="0047333F"/>
    <w:rsid w:val="00481C25"/>
    <w:rsid w:val="004831DF"/>
    <w:rsid w:val="00483B16"/>
    <w:rsid w:val="00491296"/>
    <w:rsid w:val="004912B5"/>
    <w:rsid w:val="00492F96"/>
    <w:rsid w:val="00494305"/>
    <w:rsid w:val="0049498B"/>
    <w:rsid w:val="004A04C0"/>
    <w:rsid w:val="004A0686"/>
    <w:rsid w:val="004A11AC"/>
    <w:rsid w:val="004A3EA3"/>
    <w:rsid w:val="004A5DC9"/>
    <w:rsid w:val="004A67A4"/>
    <w:rsid w:val="004A6935"/>
    <w:rsid w:val="004B2387"/>
    <w:rsid w:val="004B37FD"/>
    <w:rsid w:val="004B3C1F"/>
    <w:rsid w:val="004B3C44"/>
    <w:rsid w:val="004B6EF4"/>
    <w:rsid w:val="004B7A77"/>
    <w:rsid w:val="004C45E7"/>
    <w:rsid w:val="004C59DF"/>
    <w:rsid w:val="004C6359"/>
    <w:rsid w:val="004D20F4"/>
    <w:rsid w:val="004D41FA"/>
    <w:rsid w:val="004D6236"/>
    <w:rsid w:val="004D766D"/>
    <w:rsid w:val="004E5277"/>
    <w:rsid w:val="004E5733"/>
    <w:rsid w:val="004E5A80"/>
    <w:rsid w:val="004E5AFE"/>
    <w:rsid w:val="004E64CA"/>
    <w:rsid w:val="004E6D1C"/>
    <w:rsid w:val="004E6E4B"/>
    <w:rsid w:val="004F0686"/>
    <w:rsid w:val="004F0FCF"/>
    <w:rsid w:val="004F104D"/>
    <w:rsid w:val="004F178A"/>
    <w:rsid w:val="004F4543"/>
    <w:rsid w:val="004F52C8"/>
    <w:rsid w:val="004F6471"/>
    <w:rsid w:val="004F6BAD"/>
    <w:rsid w:val="004F7B84"/>
    <w:rsid w:val="005003C3"/>
    <w:rsid w:val="005015E4"/>
    <w:rsid w:val="005030C2"/>
    <w:rsid w:val="00503263"/>
    <w:rsid w:val="00503C66"/>
    <w:rsid w:val="00505321"/>
    <w:rsid w:val="0050652F"/>
    <w:rsid w:val="005075E3"/>
    <w:rsid w:val="00510701"/>
    <w:rsid w:val="00511C21"/>
    <w:rsid w:val="00513DE0"/>
    <w:rsid w:val="0051561E"/>
    <w:rsid w:val="005159E7"/>
    <w:rsid w:val="00516030"/>
    <w:rsid w:val="0051607A"/>
    <w:rsid w:val="00516DE0"/>
    <w:rsid w:val="00517C03"/>
    <w:rsid w:val="00517C19"/>
    <w:rsid w:val="00521744"/>
    <w:rsid w:val="005238D4"/>
    <w:rsid w:val="00523B6C"/>
    <w:rsid w:val="00525D0C"/>
    <w:rsid w:val="005306B2"/>
    <w:rsid w:val="0053073A"/>
    <w:rsid w:val="00530F98"/>
    <w:rsid w:val="0053168B"/>
    <w:rsid w:val="00532CDE"/>
    <w:rsid w:val="00532D17"/>
    <w:rsid w:val="005346F1"/>
    <w:rsid w:val="005348C2"/>
    <w:rsid w:val="00542CE4"/>
    <w:rsid w:val="00545B50"/>
    <w:rsid w:val="00546252"/>
    <w:rsid w:val="00550D08"/>
    <w:rsid w:val="00552EAF"/>
    <w:rsid w:val="00553F43"/>
    <w:rsid w:val="0055402A"/>
    <w:rsid w:val="00554849"/>
    <w:rsid w:val="00554F45"/>
    <w:rsid w:val="005559D4"/>
    <w:rsid w:val="00562646"/>
    <w:rsid w:val="00562A3B"/>
    <w:rsid w:val="00566AF6"/>
    <w:rsid w:val="00566BA9"/>
    <w:rsid w:val="00570BDE"/>
    <w:rsid w:val="0057139F"/>
    <w:rsid w:val="005713C1"/>
    <w:rsid w:val="00573D4E"/>
    <w:rsid w:val="00574E7D"/>
    <w:rsid w:val="00576FC9"/>
    <w:rsid w:val="00577517"/>
    <w:rsid w:val="00577BC5"/>
    <w:rsid w:val="00580016"/>
    <w:rsid w:val="0058138F"/>
    <w:rsid w:val="005819EE"/>
    <w:rsid w:val="00582289"/>
    <w:rsid w:val="00586DB7"/>
    <w:rsid w:val="00587A7D"/>
    <w:rsid w:val="00590C59"/>
    <w:rsid w:val="00590D69"/>
    <w:rsid w:val="00590F44"/>
    <w:rsid w:val="00593960"/>
    <w:rsid w:val="00594569"/>
    <w:rsid w:val="00594A15"/>
    <w:rsid w:val="00595143"/>
    <w:rsid w:val="00595BC9"/>
    <w:rsid w:val="00596415"/>
    <w:rsid w:val="00597B58"/>
    <w:rsid w:val="005A0201"/>
    <w:rsid w:val="005A24E6"/>
    <w:rsid w:val="005A3A57"/>
    <w:rsid w:val="005A4D47"/>
    <w:rsid w:val="005B22AE"/>
    <w:rsid w:val="005B34FC"/>
    <w:rsid w:val="005B37CF"/>
    <w:rsid w:val="005B3DCC"/>
    <w:rsid w:val="005B46C6"/>
    <w:rsid w:val="005B4741"/>
    <w:rsid w:val="005C0401"/>
    <w:rsid w:val="005C1829"/>
    <w:rsid w:val="005C190B"/>
    <w:rsid w:val="005C1C55"/>
    <w:rsid w:val="005C5E5E"/>
    <w:rsid w:val="005D0238"/>
    <w:rsid w:val="005D2BA7"/>
    <w:rsid w:val="005D34F4"/>
    <w:rsid w:val="005D4286"/>
    <w:rsid w:val="005D4971"/>
    <w:rsid w:val="005D4AF7"/>
    <w:rsid w:val="005D5E1A"/>
    <w:rsid w:val="005E0F0E"/>
    <w:rsid w:val="005E2089"/>
    <w:rsid w:val="005E2AB8"/>
    <w:rsid w:val="005E374D"/>
    <w:rsid w:val="005E389B"/>
    <w:rsid w:val="005E3918"/>
    <w:rsid w:val="005E42C3"/>
    <w:rsid w:val="005E5875"/>
    <w:rsid w:val="005E7AA4"/>
    <w:rsid w:val="005F0C57"/>
    <w:rsid w:val="005F1956"/>
    <w:rsid w:val="005F2BF3"/>
    <w:rsid w:val="005F3057"/>
    <w:rsid w:val="005F3B6F"/>
    <w:rsid w:val="005F3BC8"/>
    <w:rsid w:val="005F51F9"/>
    <w:rsid w:val="005F74BA"/>
    <w:rsid w:val="005F7FF5"/>
    <w:rsid w:val="00600C26"/>
    <w:rsid w:val="00600EFF"/>
    <w:rsid w:val="0060140D"/>
    <w:rsid w:val="00601509"/>
    <w:rsid w:val="00602DC3"/>
    <w:rsid w:val="00602DC7"/>
    <w:rsid w:val="00603B8B"/>
    <w:rsid w:val="006051AB"/>
    <w:rsid w:val="00607875"/>
    <w:rsid w:val="00607C63"/>
    <w:rsid w:val="00611377"/>
    <w:rsid w:val="00611B8C"/>
    <w:rsid w:val="0061207D"/>
    <w:rsid w:val="00613B39"/>
    <w:rsid w:val="0061453F"/>
    <w:rsid w:val="00615583"/>
    <w:rsid w:val="0061566B"/>
    <w:rsid w:val="00615EF8"/>
    <w:rsid w:val="006161B0"/>
    <w:rsid w:val="00624E0B"/>
    <w:rsid w:val="006256B4"/>
    <w:rsid w:val="006271B5"/>
    <w:rsid w:val="0063066F"/>
    <w:rsid w:val="006323A8"/>
    <w:rsid w:val="00632F3B"/>
    <w:rsid w:val="00633D66"/>
    <w:rsid w:val="00641902"/>
    <w:rsid w:val="00642D85"/>
    <w:rsid w:val="00643221"/>
    <w:rsid w:val="006433F1"/>
    <w:rsid w:val="00643CAD"/>
    <w:rsid w:val="00643EF6"/>
    <w:rsid w:val="006441CB"/>
    <w:rsid w:val="0064453A"/>
    <w:rsid w:val="0064597D"/>
    <w:rsid w:val="00650C06"/>
    <w:rsid w:val="006510D6"/>
    <w:rsid w:val="00655D73"/>
    <w:rsid w:val="00657367"/>
    <w:rsid w:val="0066061E"/>
    <w:rsid w:val="00662423"/>
    <w:rsid w:val="00664898"/>
    <w:rsid w:val="0066515B"/>
    <w:rsid w:val="00665BC0"/>
    <w:rsid w:val="00666D38"/>
    <w:rsid w:val="006715E3"/>
    <w:rsid w:val="0067562F"/>
    <w:rsid w:val="00677699"/>
    <w:rsid w:val="00680446"/>
    <w:rsid w:val="006810A4"/>
    <w:rsid w:val="00681B29"/>
    <w:rsid w:val="00682839"/>
    <w:rsid w:val="00684E98"/>
    <w:rsid w:val="00685642"/>
    <w:rsid w:val="00686A8E"/>
    <w:rsid w:val="00687E77"/>
    <w:rsid w:val="00691CE7"/>
    <w:rsid w:val="00692137"/>
    <w:rsid w:val="0069252C"/>
    <w:rsid w:val="00692A1E"/>
    <w:rsid w:val="00694041"/>
    <w:rsid w:val="00694AFA"/>
    <w:rsid w:val="0069571F"/>
    <w:rsid w:val="00696378"/>
    <w:rsid w:val="00697238"/>
    <w:rsid w:val="006A12F2"/>
    <w:rsid w:val="006A1AFE"/>
    <w:rsid w:val="006A2AEC"/>
    <w:rsid w:val="006A53B5"/>
    <w:rsid w:val="006A62FA"/>
    <w:rsid w:val="006A7A18"/>
    <w:rsid w:val="006A7A67"/>
    <w:rsid w:val="006B050E"/>
    <w:rsid w:val="006B07B8"/>
    <w:rsid w:val="006B2174"/>
    <w:rsid w:val="006B2CB8"/>
    <w:rsid w:val="006B5A99"/>
    <w:rsid w:val="006B760F"/>
    <w:rsid w:val="006C0467"/>
    <w:rsid w:val="006C0B06"/>
    <w:rsid w:val="006C0D7E"/>
    <w:rsid w:val="006C1516"/>
    <w:rsid w:val="006C2A6E"/>
    <w:rsid w:val="006C2ABB"/>
    <w:rsid w:val="006C3606"/>
    <w:rsid w:val="006C364F"/>
    <w:rsid w:val="006C418E"/>
    <w:rsid w:val="006C4DD9"/>
    <w:rsid w:val="006C59AB"/>
    <w:rsid w:val="006D0CB8"/>
    <w:rsid w:val="006D225A"/>
    <w:rsid w:val="006D27A9"/>
    <w:rsid w:val="006D2DBB"/>
    <w:rsid w:val="006D3B4E"/>
    <w:rsid w:val="006D3DC2"/>
    <w:rsid w:val="006D3FEA"/>
    <w:rsid w:val="006D735D"/>
    <w:rsid w:val="006E0BC7"/>
    <w:rsid w:val="006E152A"/>
    <w:rsid w:val="006E3EA6"/>
    <w:rsid w:val="006E4D94"/>
    <w:rsid w:val="006E4E96"/>
    <w:rsid w:val="006E7890"/>
    <w:rsid w:val="006F036A"/>
    <w:rsid w:val="006F0547"/>
    <w:rsid w:val="006F06A1"/>
    <w:rsid w:val="006F0F4F"/>
    <w:rsid w:val="006F2DAA"/>
    <w:rsid w:val="006F40AD"/>
    <w:rsid w:val="006F499D"/>
    <w:rsid w:val="006F5AB8"/>
    <w:rsid w:val="006F79CC"/>
    <w:rsid w:val="006F7AA4"/>
    <w:rsid w:val="00700E12"/>
    <w:rsid w:val="00700EF4"/>
    <w:rsid w:val="00702440"/>
    <w:rsid w:val="00703383"/>
    <w:rsid w:val="007037A9"/>
    <w:rsid w:val="00703B48"/>
    <w:rsid w:val="00704B6B"/>
    <w:rsid w:val="00711C21"/>
    <w:rsid w:val="00712183"/>
    <w:rsid w:val="00712219"/>
    <w:rsid w:val="0071265C"/>
    <w:rsid w:val="0071366B"/>
    <w:rsid w:val="00714D5C"/>
    <w:rsid w:val="00715C8C"/>
    <w:rsid w:val="00716362"/>
    <w:rsid w:val="00716691"/>
    <w:rsid w:val="00721479"/>
    <w:rsid w:val="007218A2"/>
    <w:rsid w:val="007233E1"/>
    <w:rsid w:val="007233E2"/>
    <w:rsid w:val="00724834"/>
    <w:rsid w:val="0072592C"/>
    <w:rsid w:val="00725E83"/>
    <w:rsid w:val="0072643A"/>
    <w:rsid w:val="00726E85"/>
    <w:rsid w:val="00727020"/>
    <w:rsid w:val="00731500"/>
    <w:rsid w:val="00732861"/>
    <w:rsid w:val="00732BD0"/>
    <w:rsid w:val="00733866"/>
    <w:rsid w:val="007340D3"/>
    <w:rsid w:val="00734939"/>
    <w:rsid w:val="00736726"/>
    <w:rsid w:val="00736AC8"/>
    <w:rsid w:val="00737D9B"/>
    <w:rsid w:val="00740007"/>
    <w:rsid w:val="007408C7"/>
    <w:rsid w:val="00740C20"/>
    <w:rsid w:val="00741C99"/>
    <w:rsid w:val="00742173"/>
    <w:rsid w:val="00742554"/>
    <w:rsid w:val="00743751"/>
    <w:rsid w:val="007440C6"/>
    <w:rsid w:val="00744841"/>
    <w:rsid w:val="00745C47"/>
    <w:rsid w:val="00747BD2"/>
    <w:rsid w:val="00747D99"/>
    <w:rsid w:val="00750E23"/>
    <w:rsid w:val="00751D8A"/>
    <w:rsid w:val="00751F6F"/>
    <w:rsid w:val="00752805"/>
    <w:rsid w:val="00752DCA"/>
    <w:rsid w:val="007541CA"/>
    <w:rsid w:val="0075549B"/>
    <w:rsid w:val="00755C4C"/>
    <w:rsid w:val="00756B4D"/>
    <w:rsid w:val="00756B81"/>
    <w:rsid w:val="007578EA"/>
    <w:rsid w:val="00761D71"/>
    <w:rsid w:val="0076237A"/>
    <w:rsid w:val="0076464B"/>
    <w:rsid w:val="007659DD"/>
    <w:rsid w:val="007660A8"/>
    <w:rsid w:val="00766804"/>
    <w:rsid w:val="0076718F"/>
    <w:rsid w:val="00771CA8"/>
    <w:rsid w:val="00772567"/>
    <w:rsid w:val="00773BF2"/>
    <w:rsid w:val="00774A2A"/>
    <w:rsid w:val="0077586D"/>
    <w:rsid w:val="00775EEB"/>
    <w:rsid w:val="00776779"/>
    <w:rsid w:val="007831AC"/>
    <w:rsid w:val="007872B1"/>
    <w:rsid w:val="00790ADF"/>
    <w:rsid w:val="00794612"/>
    <w:rsid w:val="00795645"/>
    <w:rsid w:val="00795A54"/>
    <w:rsid w:val="00796ED2"/>
    <w:rsid w:val="00797003"/>
    <w:rsid w:val="00797DFF"/>
    <w:rsid w:val="007A24DE"/>
    <w:rsid w:val="007A2842"/>
    <w:rsid w:val="007A319D"/>
    <w:rsid w:val="007A35D4"/>
    <w:rsid w:val="007A37E3"/>
    <w:rsid w:val="007A458E"/>
    <w:rsid w:val="007A4A8A"/>
    <w:rsid w:val="007A61E6"/>
    <w:rsid w:val="007B09A9"/>
    <w:rsid w:val="007B1EB7"/>
    <w:rsid w:val="007B261D"/>
    <w:rsid w:val="007B2DA8"/>
    <w:rsid w:val="007B3765"/>
    <w:rsid w:val="007B4E3D"/>
    <w:rsid w:val="007B522E"/>
    <w:rsid w:val="007B5870"/>
    <w:rsid w:val="007C1A09"/>
    <w:rsid w:val="007C25AE"/>
    <w:rsid w:val="007C4A6B"/>
    <w:rsid w:val="007C5611"/>
    <w:rsid w:val="007C6371"/>
    <w:rsid w:val="007D00C7"/>
    <w:rsid w:val="007D1D81"/>
    <w:rsid w:val="007D27F7"/>
    <w:rsid w:val="007D3FE2"/>
    <w:rsid w:val="007E09A0"/>
    <w:rsid w:val="007E3472"/>
    <w:rsid w:val="007E3F49"/>
    <w:rsid w:val="007E4511"/>
    <w:rsid w:val="007E4DB7"/>
    <w:rsid w:val="007E55B3"/>
    <w:rsid w:val="007E5FA2"/>
    <w:rsid w:val="007F1714"/>
    <w:rsid w:val="007F3EE5"/>
    <w:rsid w:val="007F478C"/>
    <w:rsid w:val="007F4876"/>
    <w:rsid w:val="007F4921"/>
    <w:rsid w:val="007F4C32"/>
    <w:rsid w:val="007F7516"/>
    <w:rsid w:val="00800843"/>
    <w:rsid w:val="008016DE"/>
    <w:rsid w:val="00802D60"/>
    <w:rsid w:val="008057F5"/>
    <w:rsid w:val="00807C32"/>
    <w:rsid w:val="00810082"/>
    <w:rsid w:val="008100EA"/>
    <w:rsid w:val="0081148C"/>
    <w:rsid w:val="0081251A"/>
    <w:rsid w:val="008137B1"/>
    <w:rsid w:val="00813EAD"/>
    <w:rsid w:val="00814086"/>
    <w:rsid w:val="00815BCF"/>
    <w:rsid w:val="00815C39"/>
    <w:rsid w:val="00815F6D"/>
    <w:rsid w:val="00816510"/>
    <w:rsid w:val="00820DEE"/>
    <w:rsid w:val="008263E6"/>
    <w:rsid w:val="008279D8"/>
    <w:rsid w:val="00827FC5"/>
    <w:rsid w:val="0083021F"/>
    <w:rsid w:val="008314BB"/>
    <w:rsid w:val="00831ADB"/>
    <w:rsid w:val="0083373A"/>
    <w:rsid w:val="00836588"/>
    <w:rsid w:val="00840806"/>
    <w:rsid w:val="00842B5E"/>
    <w:rsid w:val="008434E2"/>
    <w:rsid w:val="00843A20"/>
    <w:rsid w:val="00845161"/>
    <w:rsid w:val="0084784B"/>
    <w:rsid w:val="00852509"/>
    <w:rsid w:val="008537F2"/>
    <w:rsid w:val="008555D5"/>
    <w:rsid w:val="00863BC4"/>
    <w:rsid w:val="00863F4D"/>
    <w:rsid w:val="0086404C"/>
    <w:rsid w:val="008648B2"/>
    <w:rsid w:val="00865985"/>
    <w:rsid w:val="00865B0E"/>
    <w:rsid w:val="00867D15"/>
    <w:rsid w:val="008702FF"/>
    <w:rsid w:val="00871A1B"/>
    <w:rsid w:val="00872E2E"/>
    <w:rsid w:val="008745D1"/>
    <w:rsid w:val="0087607B"/>
    <w:rsid w:val="008768C2"/>
    <w:rsid w:val="00880DE4"/>
    <w:rsid w:val="00880F94"/>
    <w:rsid w:val="008814B7"/>
    <w:rsid w:val="00882961"/>
    <w:rsid w:val="0088512C"/>
    <w:rsid w:val="008926F6"/>
    <w:rsid w:val="00894EE4"/>
    <w:rsid w:val="0089578A"/>
    <w:rsid w:val="00896293"/>
    <w:rsid w:val="00897063"/>
    <w:rsid w:val="00897084"/>
    <w:rsid w:val="0089721D"/>
    <w:rsid w:val="00897325"/>
    <w:rsid w:val="008A044D"/>
    <w:rsid w:val="008A15BA"/>
    <w:rsid w:val="008A38DE"/>
    <w:rsid w:val="008A4534"/>
    <w:rsid w:val="008A73E6"/>
    <w:rsid w:val="008B0063"/>
    <w:rsid w:val="008B082C"/>
    <w:rsid w:val="008B43E4"/>
    <w:rsid w:val="008B72DC"/>
    <w:rsid w:val="008B7BFA"/>
    <w:rsid w:val="008C09DE"/>
    <w:rsid w:val="008C0E09"/>
    <w:rsid w:val="008C0E69"/>
    <w:rsid w:val="008C0F29"/>
    <w:rsid w:val="008C12B0"/>
    <w:rsid w:val="008C31A0"/>
    <w:rsid w:val="008C3224"/>
    <w:rsid w:val="008C4DB2"/>
    <w:rsid w:val="008C4FFA"/>
    <w:rsid w:val="008C567F"/>
    <w:rsid w:val="008C61E8"/>
    <w:rsid w:val="008C756E"/>
    <w:rsid w:val="008C77A0"/>
    <w:rsid w:val="008C7CBB"/>
    <w:rsid w:val="008D2BC8"/>
    <w:rsid w:val="008D3141"/>
    <w:rsid w:val="008D325B"/>
    <w:rsid w:val="008E0CB8"/>
    <w:rsid w:val="008E19A7"/>
    <w:rsid w:val="008E2641"/>
    <w:rsid w:val="008E3283"/>
    <w:rsid w:val="008E44D4"/>
    <w:rsid w:val="008E5FF2"/>
    <w:rsid w:val="008F0EAB"/>
    <w:rsid w:val="008F1E58"/>
    <w:rsid w:val="008F33B0"/>
    <w:rsid w:val="008F3BE2"/>
    <w:rsid w:val="008F4382"/>
    <w:rsid w:val="008F688B"/>
    <w:rsid w:val="008F78CE"/>
    <w:rsid w:val="00900BDF"/>
    <w:rsid w:val="00901581"/>
    <w:rsid w:val="00901A80"/>
    <w:rsid w:val="0090462F"/>
    <w:rsid w:val="0090709B"/>
    <w:rsid w:val="00911691"/>
    <w:rsid w:val="00913AF8"/>
    <w:rsid w:val="00914106"/>
    <w:rsid w:val="00914241"/>
    <w:rsid w:val="00914762"/>
    <w:rsid w:val="0091759E"/>
    <w:rsid w:val="0092375F"/>
    <w:rsid w:val="00924D23"/>
    <w:rsid w:val="00926C85"/>
    <w:rsid w:val="00931852"/>
    <w:rsid w:val="00933CCD"/>
    <w:rsid w:val="00934CF2"/>
    <w:rsid w:val="009362AF"/>
    <w:rsid w:val="00940296"/>
    <w:rsid w:val="00940781"/>
    <w:rsid w:val="00941DC9"/>
    <w:rsid w:val="009454AC"/>
    <w:rsid w:val="009454F9"/>
    <w:rsid w:val="00946FDD"/>
    <w:rsid w:val="0095301F"/>
    <w:rsid w:val="00953863"/>
    <w:rsid w:val="00956341"/>
    <w:rsid w:val="00956895"/>
    <w:rsid w:val="00956AC7"/>
    <w:rsid w:val="009575E8"/>
    <w:rsid w:val="009626B7"/>
    <w:rsid w:val="009633AC"/>
    <w:rsid w:val="00963A76"/>
    <w:rsid w:val="00965777"/>
    <w:rsid w:val="00965CEC"/>
    <w:rsid w:val="009704B5"/>
    <w:rsid w:val="0097563F"/>
    <w:rsid w:val="00976F33"/>
    <w:rsid w:val="00977CD6"/>
    <w:rsid w:val="00981BFD"/>
    <w:rsid w:val="009843ED"/>
    <w:rsid w:val="00987776"/>
    <w:rsid w:val="00987C0B"/>
    <w:rsid w:val="00992E51"/>
    <w:rsid w:val="0099303F"/>
    <w:rsid w:val="0099309D"/>
    <w:rsid w:val="009934E7"/>
    <w:rsid w:val="00993E07"/>
    <w:rsid w:val="00995BE7"/>
    <w:rsid w:val="0099675D"/>
    <w:rsid w:val="00996FBD"/>
    <w:rsid w:val="009A0727"/>
    <w:rsid w:val="009A101A"/>
    <w:rsid w:val="009A115D"/>
    <w:rsid w:val="009A17D7"/>
    <w:rsid w:val="009A2462"/>
    <w:rsid w:val="009A4FD3"/>
    <w:rsid w:val="009A4FDB"/>
    <w:rsid w:val="009A7E04"/>
    <w:rsid w:val="009B02DC"/>
    <w:rsid w:val="009B0980"/>
    <w:rsid w:val="009B0AED"/>
    <w:rsid w:val="009B2D0D"/>
    <w:rsid w:val="009B36F1"/>
    <w:rsid w:val="009B5646"/>
    <w:rsid w:val="009B6469"/>
    <w:rsid w:val="009B65DC"/>
    <w:rsid w:val="009B7B41"/>
    <w:rsid w:val="009C0382"/>
    <w:rsid w:val="009C0A98"/>
    <w:rsid w:val="009C0F68"/>
    <w:rsid w:val="009C1465"/>
    <w:rsid w:val="009C25BC"/>
    <w:rsid w:val="009C2F08"/>
    <w:rsid w:val="009C479D"/>
    <w:rsid w:val="009C4AF3"/>
    <w:rsid w:val="009C4BC3"/>
    <w:rsid w:val="009C5906"/>
    <w:rsid w:val="009C5AAC"/>
    <w:rsid w:val="009C66AF"/>
    <w:rsid w:val="009D09B5"/>
    <w:rsid w:val="009D1939"/>
    <w:rsid w:val="009D20E3"/>
    <w:rsid w:val="009D2B8C"/>
    <w:rsid w:val="009D4750"/>
    <w:rsid w:val="009D4D31"/>
    <w:rsid w:val="009D66E1"/>
    <w:rsid w:val="009E06D6"/>
    <w:rsid w:val="009E0EA2"/>
    <w:rsid w:val="009E1042"/>
    <w:rsid w:val="009E2B8F"/>
    <w:rsid w:val="009E35F6"/>
    <w:rsid w:val="009E470E"/>
    <w:rsid w:val="009E4F38"/>
    <w:rsid w:val="009E6229"/>
    <w:rsid w:val="009E7585"/>
    <w:rsid w:val="009F005F"/>
    <w:rsid w:val="009F1857"/>
    <w:rsid w:val="009F18CF"/>
    <w:rsid w:val="009F6AA1"/>
    <w:rsid w:val="009F6CE1"/>
    <w:rsid w:val="009F6D7E"/>
    <w:rsid w:val="00A00811"/>
    <w:rsid w:val="00A062BC"/>
    <w:rsid w:val="00A06A37"/>
    <w:rsid w:val="00A1025E"/>
    <w:rsid w:val="00A1054F"/>
    <w:rsid w:val="00A10D74"/>
    <w:rsid w:val="00A13C91"/>
    <w:rsid w:val="00A14D85"/>
    <w:rsid w:val="00A163B7"/>
    <w:rsid w:val="00A16B0E"/>
    <w:rsid w:val="00A211FE"/>
    <w:rsid w:val="00A23620"/>
    <w:rsid w:val="00A23692"/>
    <w:rsid w:val="00A241E2"/>
    <w:rsid w:val="00A2542F"/>
    <w:rsid w:val="00A27FA1"/>
    <w:rsid w:val="00A31279"/>
    <w:rsid w:val="00A331B9"/>
    <w:rsid w:val="00A3411B"/>
    <w:rsid w:val="00A349E6"/>
    <w:rsid w:val="00A34D8D"/>
    <w:rsid w:val="00A36D46"/>
    <w:rsid w:val="00A36F9A"/>
    <w:rsid w:val="00A373FC"/>
    <w:rsid w:val="00A40465"/>
    <w:rsid w:val="00A415CC"/>
    <w:rsid w:val="00A429DA"/>
    <w:rsid w:val="00A5082F"/>
    <w:rsid w:val="00A51653"/>
    <w:rsid w:val="00A51BE5"/>
    <w:rsid w:val="00A533ED"/>
    <w:rsid w:val="00A539E8"/>
    <w:rsid w:val="00A57B68"/>
    <w:rsid w:val="00A625CB"/>
    <w:rsid w:val="00A62E6A"/>
    <w:rsid w:val="00A64DB0"/>
    <w:rsid w:val="00A7005A"/>
    <w:rsid w:val="00A7076C"/>
    <w:rsid w:val="00A72582"/>
    <w:rsid w:val="00A734BF"/>
    <w:rsid w:val="00A74BC3"/>
    <w:rsid w:val="00A77D61"/>
    <w:rsid w:val="00A8130A"/>
    <w:rsid w:val="00A81700"/>
    <w:rsid w:val="00A821C3"/>
    <w:rsid w:val="00A835D3"/>
    <w:rsid w:val="00A838CB"/>
    <w:rsid w:val="00A85ED8"/>
    <w:rsid w:val="00A86303"/>
    <w:rsid w:val="00A876E3"/>
    <w:rsid w:val="00A87A8B"/>
    <w:rsid w:val="00A87EAF"/>
    <w:rsid w:val="00A903E2"/>
    <w:rsid w:val="00A91AAC"/>
    <w:rsid w:val="00A91F6B"/>
    <w:rsid w:val="00A9332B"/>
    <w:rsid w:val="00A94147"/>
    <w:rsid w:val="00A96BBA"/>
    <w:rsid w:val="00A970E5"/>
    <w:rsid w:val="00AA0475"/>
    <w:rsid w:val="00AA209B"/>
    <w:rsid w:val="00AA2639"/>
    <w:rsid w:val="00AA27EB"/>
    <w:rsid w:val="00AB038C"/>
    <w:rsid w:val="00AB32FB"/>
    <w:rsid w:val="00AB3432"/>
    <w:rsid w:val="00AB352A"/>
    <w:rsid w:val="00AB6EE1"/>
    <w:rsid w:val="00AC3612"/>
    <w:rsid w:val="00AC596C"/>
    <w:rsid w:val="00AD083C"/>
    <w:rsid w:val="00AD1705"/>
    <w:rsid w:val="00AD1F34"/>
    <w:rsid w:val="00AD2497"/>
    <w:rsid w:val="00AD5447"/>
    <w:rsid w:val="00AD5A54"/>
    <w:rsid w:val="00AD6FA3"/>
    <w:rsid w:val="00AD7D15"/>
    <w:rsid w:val="00AE2049"/>
    <w:rsid w:val="00AE4DF1"/>
    <w:rsid w:val="00AE6862"/>
    <w:rsid w:val="00AE68CD"/>
    <w:rsid w:val="00AF00DB"/>
    <w:rsid w:val="00AF0C30"/>
    <w:rsid w:val="00AF1554"/>
    <w:rsid w:val="00AF2972"/>
    <w:rsid w:val="00AF2BD4"/>
    <w:rsid w:val="00AF5F94"/>
    <w:rsid w:val="00AF6B6B"/>
    <w:rsid w:val="00AF79B6"/>
    <w:rsid w:val="00B015E1"/>
    <w:rsid w:val="00B04C75"/>
    <w:rsid w:val="00B04EF6"/>
    <w:rsid w:val="00B05355"/>
    <w:rsid w:val="00B059BC"/>
    <w:rsid w:val="00B06C3D"/>
    <w:rsid w:val="00B13468"/>
    <w:rsid w:val="00B15E02"/>
    <w:rsid w:val="00B15FD9"/>
    <w:rsid w:val="00B17332"/>
    <w:rsid w:val="00B204E6"/>
    <w:rsid w:val="00B216C0"/>
    <w:rsid w:val="00B22EA8"/>
    <w:rsid w:val="00B233D2"/>
    <w:rsid w:val="00B24FE1"/>
    <w:rsid w:val="00B2548D"/>
    <w:rsid w:val="00B272C7"/>
    <w:rsid w:val="00B33866"/>
    <w:rsid w:val="00B34D69"/>
    <w:rsid w:val="00B35FB3"/>
    <w:rsid w:val="00B3610D"/>
    <w:rsid w:val="00B365B2"/>
    <w:rsid w:val="00B3661E"/>
    <w:rsid w:val="00B366CA"/>
    <w:rsid w:val="00B3764E"/>
    <w:rsid w:val="00B37A90"/>
    <w:rsid w:val="00B37D4A"/>
    <w:rsid w:val="00B411B8"/>
    <w:rsid w:val="00B420FE"/>
    <w:rsid w:val="00B436C5"/>
    <w:rsid w:val="00B436E2"/>
    <w:rsid w:val="00B4500C"/>
    <w:rsid w:val="00B45C39"/>
    <w:rsid w:val="00B46CF8"/>
    <w:rsid w:val="00B502A9"/>
    <w:rsid w:val="00B505E1"/>
    <w:rsid w:val="00B5156A"/>
    <w:rsid w:val="00B51D57"/>
    <w:rsid w:val="00B52930"/>
    <w:rsid w:val="00B535B9"/>
    <w:rsid w:val="00B538EB"/>
    <w:rsid w:val="00B5390E"/>
    <w:rsid w:val="00B56222"/>
    <w:rsid w:val="00B56E4B"/>
    <w:rsid w:val="00B57A32"/>
    <w:rsid w:val="00B60409"/>
    <w:rsid w:val="00B60EEF"/>
    <w:rsid w:val="00B61752"/>
    <w:rsid w:val="00B62444"/>
    <w:rsid w:val="00B66A8B"/>
    <w:rsid w:val="00B72222"/>
    <w:rsid w:val="00B722D5"/>
    <w:rsid w:val="00B73BA4"/>
    <w:rsid w:val="00B73E64"/>
    <w:rsid w:val="00B74DFF"/>
    <w:rsid w:val="00B77151"/>
    <w:rsid w:val="00B77593"/>
    <w:rsid w:val="00B80701"/>
    <w:rsid w:val="00B80ACE"/>
    <w:rsid w:val="00B80C9C"/>
    <w:rsid w:val="00B823BE"/>
    <w:rsid w:val="00B83904"/>
    <w:rsid w:val="00B848C1"/>
    <w:rsid w:val="00B85068"/>
    <w:rsid w:val="00B8600E"/>
    <w:rsid w:val="00B86A0A"/>
    <w:rsid w:val="00B87A0F"/>
    <w:rsid w:val="00B92411"/>
    <w:rsid w:val="00B9247C"/>
    <w:rsid w:val="00B9250D"/>
    <w:rsid w:val="00B94F55"/>
    <w:rsid w:val="00BA00AD"/>
    <w:rsid w:val="00BA0507"/>
    <w:rsid w:val="00BA07D2"/>
    <w:rsid w:val="00BA0DB1"/>
    <w:rsid w:val="00BA3273"/>
    <w:rsid w:val="00BA364F"/>
    <w:rsid w:val="00BA5A9C"/>
    <w:rsid w:val="00BA5E5F"/>
    <w:rsid w:val="00BA640D"/>
    <w:rsid w:val="00BA6E79"/>
    <w:rsid w:val="00BB1051"/>
    <w:rsid w:val="00BB13A3"/>
    <w:rsid w:val="00BB2751"/>
    <w:rsid w:val="00BB2CCE"/>
    <w:rsid w:val="00BB350B"/>
    <w:rsid w:val="00BB39A3"/>
    <w:rsid w:val="00BB6563"/>
    <w:rsid w:val="00BB7864"/>
    <w:rsid w:val="00BB7D06"/>
    <w:rsid w:val="00BC3E17"/>
    <w:rsid w:val="00BC44DA"/>
    <w:rsid w:val="00BD2594"/>
    <w:rsid w:val="00BD291B"/>
    <w:rsid w:val="00BD4811"/>
    <w:rsid w:val="00BD4C3C"/>
    <w:rsid w:val="00BD6005"/>
    <w:rsid w:val="00BD635A"/>
    <w:rsid w:val="00BD6629"/>
    <w:rsid w:val="00BD7ACC"/>
    <w:rsid w:val="00BE53FE"/>
    <w:rsid w:val="00BE639F"/>
    <w:rsid w:val="00BE669A"/>
    <w:rsid w:val="00BE7B8E"/>
    <w:rsid w:val="00BF09D8"/>
    <w:rsid w:val="00BF22D6"/>
    <w:rsid w:val="00BF2C9E"/>
    <w:rsid w:val="00BF3CBE"/>
    <w:rsid w:val="00BF652B"/>
    <w:rsid w:val="00BF6CA7"/>
    <w:rsid w:val="00BF6FCB"/>
    <w:rsid w:val="00BF71E6"/>
    <w:rsid w:val="00BF7DC9"/>
    <w:rsid w:val="00C01062"/>
    <w:rsid w:val="00C02042"/>
    <w:rsid w:val="00C06EF4"/>
    <w:rsid w:val="00C077B7"/>
    <w:rsid w:val="00C1016E"/>
    <w:rsid w:val="00C1249A"/>
    <w:rsid w:val="00C134C2"/>
    <w:rsid w:val="00C1462A"/>
    <w:rsid w:val="00C15722"/>
    <w:rsid w:val="00C227BF"/>
    <w:rsid w:val="00C22AFD"/>
    <w:rsid w:val="00C22EF6"/>
    <w:rsid w:val="00C23362"/>
    <w:rsid w:val="00C24673"/>
    <w:rsid w:val="00C249A7"/>
    <w:rsid w:val="00C24FB9"/>
    <w:rsid w:val="00C26CDC"/>
    <w:rsid w:val="00C27D31"/>
    <w:rsid w:val="00C318F3"/>
    <w:rsid w:val="00C3246F"/>
    <w:rsid w:val="00C34992"/>
    <w:rsid w:val="00C40085"/>
    <w:rsid w:val="00C41B90"/>
    <w:rsid w:val="00C454BF"/>
    <w:rsid w:val="00C4774D"/>
    <w:rsid w:val="00C501E9"/>
    <w:rsid w:val="00C50C9D"/>
    <w:rsid w:val="00C5113C"/>
    <w:rsid w:val="00C53F66"/>
    <w:rsid w:val="00C5566E"/>
    <w:rsid w:val="00C56041"/>
    <w:rsid w:val="00C57367"/>
    <w:rsid w:val="00C60CF4"/>
    <w:rsid w:val="00C60EC3"/>
    <w:rsid w:val="00C62F42"/>
    <w:rsid w:val="00C6543B"/>
    <w:rsid w:val="00C66C70"/>
    <w:rsid w:val="00C66D98"/>
    <w:rsid w:val="00C66DA1"/>
    <w:rsid w:val="00C66DEB"/>
    <w:rsid w:val="00C7014A"/>
    <w:rsid w:val="00C703E4"/>
    <w:rsid w:val="00C71753"/>
    <w:rsid w:val="00C730A0"/>
    <w:rsid w:val="00C760E9"/>
    <w:rsid w:val="00C7770B"/>
    <w:rsid w:val="00C80C3F"/>
    <w:rsid w:val="00C83565"/>
    <w:rsid w:val="00C84A07"/>
    <w:rsid w:val="00C86286"/>
    <w:rsid w:val="00C87792"/>
    <w:rsid w:val="00C87D1A"/>
    <w:rsid w:val="00C914E5"/>
    <w:rsid w:val="00C9151F"/>
    <w:rsid w:val="00C92B16"/>
    <w:rsid w:val="00C946F9"/>
    <w:rsid w:val="00C9519C"/>
    <w:rsid w:val="00C962FD"/>
    <w:rsid w:val="00CA297F"/>
    <w:rsid w:val="00CA398F"/>
    <w:rsid w:val="00CA41E2"/>
    <w:rsid w:val="00CA44C5"/>
    <w:rsid w:val="00CA4EBA"/>
    <w:rsid w:val="00CA560C"/>
    <w:rsid w:val="00CA6490"/>
    <w:rsid w:val="00CB1FF0"/>
    <w:rsid w:val="00CB3DCD"/>
    <w:rsid w:val="00CB4887"/>
    <w:rsid w:val="00CB508B"/>
    <w:rsid w:val="00CB76D5"/>
    <w:rsid w:val="00CB79C8"/>
    <w:rsid w:val="00CB7EDB"/>
    <w:rsid w:val="00CC1704"/>
    <w:rsid w:val="00CC4355"/>
    <w:rsid w:val="00CD336F"/>
    <w:rsid w:val="00CD3813"/>
    <w:rsid w:val="00CD468D"/>
    <w:rsid w:val="00CF1447"/>
    <w:rsid w:val="00CF5622"/>
    <w:rsid w:val="00CF6FD6"/>
    <w:rsid w:val="00CF7CBA"/>
    <w:rsid w:val="00D00B46"/>
    <w:rsid w:val="00D01192"/>
    <w:rsid w:val="00D0341E"/>
    <w:rsid w:val="00D034E8"/>
    <w:rsid w:val="00D0420D"/>
    <w:rsid w:val="00D0611A"/>
    <w:rsid w:val="00D102AF"/>
    <w:rsid w:val="00D10CEF"/>
    <w:rsid w:val="00D12B38"/>
    <w:rsid w:val="00D13549"/>
    <w:rsid w:val="00D141E2"/>
    <w:rsid w:val="00D14A99"/>
    <w:rsid w:val="00D15F9E"/>
    <w:rsid w:val="00D20DB9"/>
    <w:rsid w:val="00D213CB"/>
    <w:rsid w:val="00D214A3"/>
    <w:rsid w:val="00D2549E"/>
    <w:rsid w:val="00D26540"/>
    <w:rsid w:val="00D2671C"/>
    <w:rsid w:val="00D2727F"/>
    <w:rsid w:val="00D30A8E"/>
    <w:rsid w:val="00D40B0C"/>
    <w:rsid w:val="00D415C8"/>
    <w:rsid w:val="00D43C8D"/>
    <w:rsid w:val="00D44418"/>
    <w:rsid w:val="00D44488"/>
    <w:rsid w:val="00D454B7"/>
    <w:rsid w:val="00D4563F"/>
    <w:rsid w:val="00D456D9"/>
    <w:rsid w:val="00D468D2"/>
    <w:rsid w:val="00D5156B"/>
    <w:rsid w:val="00D523FE"/>
    <w:rsid w:val="00D531EF"/>
    <w:rsid w:val="00D53891"/>
    <w:rsid w:val="00D54312"/>
    <w:rsid w:val="00D56C10"/>
    <w:rsid w:val="00D57B6A"/>
    <w:rsid w:val="00D60018"/>
    <w:rsid w:val="00D6239B"/>
    <w:rsid w:val="00D62A5B"/>
    <w:rsid w:val="00D63AFD"/>
    <w:rsid w:val="00D64CA2"/>
    <w:rsid w:val="00D661B7"/>
    <w:rsid w:val="00D70984"/>
    <w:rsid w:val="00D70A8B"/>
    <w:rsid w:val="00D70BEA"/>
    <w:rsid w:val="00D71411"/>
    <w:rsid w:val="00D71CA6"/>
    <w:rsid w:val="00D74F3D"/>
    <w:rsid w:val="00D7553C"/>
    <w:rsid w:val="00D7566E"/>
    <w:rsid w:val="00D75B44"/>
    <w:rsid w:val="00D761F2"/>
    <w:rsid w:val="00D767BF"/>
    <w:rsid w:val="00D76855"/>
    <w:rsid w:val="00D7703E"/>
    <w:rsid w:val="00D7787F"/>
    <w:rsid w:val="00D80710"/>
    <w:rsid w:val="00D80861"/>
    <w:rsid w:val="00D83306"/>
    <w:rsid w:val="00D84D78"/>
    <w:rsid w:val="00D86B63"/>
    <w:rsid w:val="00D878D3"/>
    <w:rsid w:val="00D9138A"/>
    <w:rsid w:val="00D92DCB"/>
    <w:rsid w:val="00D9307E"/>
    <w:rsid w:val="00D930D7"/>
    <w:rsid w:val="00D976E2"/>
    <w:rsid w:val="00D97871"/>
    <w:rsid w:val="00D97B54"/>
    <w:rsid w:val="00DA0E8B"/>
    <w:rsid w:val="00DA2573"/>
    <w:rsid w:val="00DA5D45"/>
    <w:rsid w:val="00DA6743"/>
    <w:rsid w:val="00DA67EE"/>
    <w:rsid w:val="00DB0240"/>
    <w:rsid w:val="00DB13E3"/>
    <w:rsid w:val="00DB4095"/>
    <w:rsid w:val="00DB4F2C"/>
    <w:rsid w:val="00DB5CE1"/>
    <w:rsid w:val="00DB5E4B"/>
    <w:rsid w:val="00DB789A"/>
    <w:rsid w:val="00DB78C0"/>
    <w:rsid w:val="00DC2062"/>
    <w:rsid w:val="00DC3950"/>
    <w:rsid w:val="00DC3E71"/>
    <w:rsid w:val="00DC44B3"/>
    <w:rsid w:val="00DC6EAC"/>
    <w:rsid w:val="00DC6EDF"/>
    <w:rsid w:val="00DC7018"/>
    <w:rsid w:val="00DC722C"/>
    <w:rsid w:val="00DD06AB"/>
    <w:rsid w:val="00DD3524"/>
    <w:rsid w:val="00DD43B1"/>
    <w:rsid w:val="00DE0449"/>
    <w:rsid w:val="00DE3AC9"/>
    <w:rsid w:val="00DE4905"/>
    <w:rsid w:val="00DE6419"/>
    <w:rsid w:val="00DE69AB"/>
    <w:rsid w:val="00DE70E0"/>
    <w:rsid w:val="00DE7BD2"/>
    <w:rsid w:val="00DF016A"/>
    <w:rsid w:val="00DF04FD"/>
    <w:rsid w:val="00DF0823"/>
    <w:rsid w:val="00DF2269"/>
    <w:rsid w:val="00DF3039"/>
    <w:rsid w:val="00DF4649"/>
    <w:rsid w:val="00DF5E67"/>
    <w:rsid w:val="00DF5F38"/>
    <w:rsid w:val="00DF62F9"/>
    <w:rsid w:val="00DF7F24"/>
    <w:rsid w:val="00E0134D"/>
    <w:rsid w:val="00E02580"/>
    <w:rsid w:val="00E02811"/>
    <w:rsid w:val="00E04367"/>
    <w:rsid w:val="00E04F3C"/>
    <w:rsid w:val="00E0618E"/>
    <w:rsid w:val="00E10B36"/>
    <w:rsid w:val="00E10C75"/>
    <w:rsid w:val="00E13D9C"/>
    <w:rsid w:val="00E14398"/>
    <w:rsid w:val="00E14D44"/>
    <w:rsid w:val="00E17340"/>
    <w:rsid w:val="00E22124"/>
    <w:rsid w:val="00E22446"/>
    <w:rsid w:val="00E2385C"/>
    <w:rsid w:val="00E24A6C"/>
    <w:rsid w:val="00E2583F"/>
    <w:rsid w:val="00E26A09"/>
    <w:rsid w:val="00E27065"/>
    <w:rsid w:val="00E27ED2"/>
    <w:rsid w:val="00E30535"/>
    <w:rsid w:val="00E30F95"/>
    <w:rsid w:val="00E315DA"/>
    <w:rsid w:val="00E317C5"/>
    <w:rsid w:val="00E31A8E"/>
    <w:rsid w:val="00E325A2"/>
    <w:rsid w:val="00E34B40"/>
    <w:rsid w:val="00E35C4B"/>
    <w:rsid w:val="00E37348"/>
    <w:rsid w:val="00E409BB"/>
    <w:rsid w:val="00E4295B"/>
    <w:rsid w:val="00E47351"/>
    <w:rsid w:val="00E47C66"/>
    <w:rsid w:val="00E506EB"/>
    <w:rsid w:val="00E507C3"/>
    <w:rsid w:val="00E509AA"/>
    <w:rsid w:val="00E53336"/>
    <w:rsid w:val="00E53EEE"/>
    <w:rsid w:val="00E5483E"/>
    <w:rsid w:val="00E54858"/>
    <w:rsid w:val="00E56C98"/>
    <w:rsid w:val="00E56D2B"/>
    <w:rsid w:val="00E57D66"/>
    <w:rsid w:val="00E6079C"/>
    <w:rsid w:val="00E66782"/>
    <w:rsid w:val="00E67D37"/>
    <w:rsid w:val="00E67F88"/>
    <w:rsid w:val="00E705F4"/>
    <w:rsid w:val="00E73BFE"/>
    <w:rsid w:val="00E73C30"/>
    <w:rsid w:val="00E75677"/>
    <w:rsid w:val="00E76891"/>
    <w:rsid w:val="00E778F0"/>
    <w:rsid w:val="00E8000A"/>
    <w:rsid w:val="00E80740"/>
    <w:rsid w:val="00E80FA7"/>
    <w:rsid w:val="00E82559"/>
    <w:rsid w:val="00E83D4F"/>
    <w:rsid w:val="00E85ADD"/>
    <w:rsid w:val="00E85C91"/>
    <w:rsid w:val="00E85DB5"/>
    <w:rsid w:val="00E87DDE"/>
    <w:rsid w:val="00E9000F"/>
    <w:rsid w:val="00E96263"/>
    <w:rsid w:val="00E968BA"/>
    <w:rsid w:val="00E97F16"/>
    <w:rsid w:val="00EA0B44"/>
    <w:rsid w:val="00EA39F4"/>
    <w:rsid w:val="00EA68A8"/>
    <w:rsid w:val="00EA7EC6"/>
    <w:rsid w:val="00EB1634"/>
    <w:rsid w:val="00EB75A7"/>
    <w:rsid w:val="00EC114F"/>
    <w:rsid w:val="00EC5AAA"/>
    <w:rsid w:val="00ED21EA"/>
    <w:rsid w:val="00ED4CDA"/>
    <w:rsid w:val="00ED5C35"/>
    <w:rsid w:val="00ED679C"/>
    <w:rsid w:val="00ED6AF2"/>
    <w:rsid w:val="00EE1B8A"/>
    <w:rsid w:val="00EE1CE5"/>
    <w:rsid w:val="00EE2DFA"/>
    <w:rsid w:val="00EE341A"/>
    <w:rsid w:val="00EE4190"/>
    <w:rsid w:val="00EE6835"/>
    <w:rsid w:val="00EF28CD"/>
    <w:rsid w:val="00EF467C"/>
    <w:rsid w:val="00EF4ED3"/>
    <w:rsid w:val="00EF5C64"/>
    <w:rsid w:val="00EF728F"/>
    <w:rsid w:val="00EF75DB"/>
    <w:rsid w:val="00F00003"/>
    <w:rsid w:val="00F00E7E"/>
    <w:rsid w:val="00F02D35"/>
    <w:rsid w:val="00F04E42"/>
    <w:rsid w:val="00F109C8"/>
    <w:rsid w:val="00F10A2D"/>
    <w:rsid w:val="00F12D3F"/>
    <w:rsid w:val="00F130E3"/>
    <w:rsid w:val="00F1336C"/>
    <w:rsid w:val="00F135E5"/>
    <w:rsid w:val="00F135EB"/>
    <w:rsid w:val="00F14566"/>
    <w:rsid w:val="00F149F2"/>
    <w:rsid w:val="00F1663E"/>
    <w:rsid w:val="00F20E97"/>
    <w:rsid w:val="00F2314A"/>
    <w:rsid w:val="00F24998"/>
    <w:rsid w:val="00F26CE9"/>
    <w:rsid w:val="00F302ED"/>
    <w:rsid w:val="00F302F7"/>
    <w:rsid w:val="00F30339"/>
    <w:rsid w:val="00F3071D"/>
    <w:rsid w:val="00F3089A"/>
    <w:rsid w:val="00F3179F"/>
    <w:rsid w:val="00F32506"/>
    <w:rsid w:val="00F33260"/>
    <w:rsid w:val="00F33C79"/>
    <w:rsid w:val="00F35EB8"/>
    <w:rsid w:val="00F37267"/>
    <w:rsid w:val="00F373B0"/>
    <w:rsid w:val="00F4023C"/>
    <w:rsid w:val="00F40539"/>
    <w:rsid w:val="00F41DB9"/>
    <w:rsid w:val="00F42C60"/>
    <w:rsid w:val="00F4502F"/>
    <w:rsid w:val="00F468B8"/>
    <w:rsid w:val="00F47FDB"/>
    <w:rsid w:val="00F504B1"/>
    <w:rsid w:val="00F518A7"/>
    <w:rsid w:val="00F52509"/>
    <w:rsid w:val="00F53D8A"/>
    <w:rsid w:val="00F54038"/>
    <w:rsid w:val="00F55FAC"/>
    <w:rsid w:val="00F572FD"/>
    <w:rsid w:val="00F57F56"/>
    <w:rsid w:val="00F60A92"/>
    <w:rsid w:val="00F60E45"/>
    <w:rsid w:val="00F631F3"/>
    <w:rsid w:val="00F65073"/>
    <w:rsid w:val="00F67B9A"/>
    <w:rsid w:val="00F703B1"/>
    <w:rsid w:val="00F70A62"/>
    <w:rsid w:val="00F72842"/>
    <w:rsid w:val="00F73F71"/>
    <w:rsid w:val="00F8009C"/>
    <w:rsid w:val="00F83930"/>
    <w:rsid w:val="00F84784"/>
    <w:rsid w:val="00F85518"/>
    <w:rsid w:val="00F858BF"/>
    <w:rsid w:val="00F85AD4"/>
    <w:rsid w:val="00F8690C"/>
    <w:rsid w:val="00F905B1"/>
    <w:rsid w:val="00F907CD"/>
    <w:rsid w:val="00F926A9"/>
    <w:rsid w:val="00F95434"/>
    <w:rsid w:val="00F964FD"/>
    <w:rsid w:val="00F969D5"/>
    <w:rsid w:val="00F97D66"/>
    <w:rsid w:val="00FA093B"/>
    <w:rsid w:val="00FA1C6C"/>
    <w:rsid w:val="00FA351D"/>
    <w:rsid w:val="00FA3D80"/>
    <w:rsid w:val="00FA5001"/>
    <w:rsid w:val="00FA565F"/>
    <w:rsid w:val="00FB1AB0"/>
    <w:rsid w:val="00FB1D79"/>
    <w:rsid w:val="00FB23EC"/>
    <w:rsid w:val="00FB2759"/>
    <w:rsid w:val="00FB3429"/>
    <w:rsid w:val="00FB38FA"/>
    <w:rsid w:val="00FB74B9"/>
    <w:rsid w:val="00FB7A07"/>
    <w:rsid w:val="00FC0665"/>
    <w:rsid w:val="00FC0CA8"/>
    <w:rsid w:val="00FC2591"/>
    <w:rsid w:val="00FC296B"/>
    <w:rsid w:val="00FC2C63"/>
    <w:rsid w:val="00FC5CDC"/>
    <w:rsid w:val="00FC5D85"/>
    <w:rsid w:val="00FC7D06"/>
    <w:rsid w:val="00FD161F"/>
    <w:rsid w:val="00FD260D"/>
    <w:rsid w:val="00FD30EA"/>
    <w:rsid w:val="00FD3D80"/>
    <w:rsid w:val="00FD44FC"/>
    <w:rsid w:val="00FD46B8"/>
    <w:rsid w:val="00FD492C"/>
    <w:rsid w:val="00FD5285"/>
    <w:rsid w:val="00FD5F7A"/>
    <w:rsid w:val="00FD63E3"/>
    <w:rsid w:val="00FE0820"/>
    <w:rsid w:val="00FE50ED"/>
    <w:rsid w:val="00FE5C02"/>
    <w:rsid w:val="00FE69C8"/>
    <w:rsid w:val="00FE72FF"/>
    <w:rsid w:val="00FE7867"/>
    <w:rsid w:val="00FF0E39"/>
    <w:rsid w:val="00FF15E3"/>
    <w:rsid w:val="00FF1D53"/>
    <w:rsid w:val="00FF235C"/>
    <w:rsid w:val="00FF69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DFC71"/>
  <w15:docId w15:val="{E6897FC4-544E-4756-85E3-8E8319D9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5FA2"/>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1,Numbering,List Paragraph Red,Bullet EY,List Paragraph2,lp1,Use Case List Paragraph,List Paragraph21,List Paragraph211,List Paragraph1"/>
    <w:basedOn w:val="prastasis"/>
    <w:link w:val="SraopastraipaDiagrama"/>
    <w:uiPriority w:val="34"/>
    <w:qFormat/>
    <w:rsid w:val="00C24673"/>
    <w:pPr>
      <w:ind w:left="720"/>
      <w:contextualSpacing/>
    </w:pPr>
  </w:style>
  <w:style w:type="table" w:styleId="Lentelstinklelis">
    <w:name w:val="Table Grid"/>
    <w:basedOn w:val="prastojilentel"/>
    <w:rsid w:val="00C24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5F7FF5"/>
    <w:pPr>
      <w:tabs>
        <w:tab w:val="center" w:pos="4819"/>
        <w:tab w:val="right" w:pos="9638"/>
      </w:tabs>
    </w:pPr>
  </w:style>
  <w:style w:type="character" w:customStyle="1" w:styleId="AntratsDiagrama">
    <w:name w:val="Antraštės Diagrama"/>
    <w:basedOn w:val="Numatytasispastraiposriftas"/>
    <w:link w:val="Antrats"/>
    <w:rsid w:val="005F7FF5"/>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5F7FF5"/>
    <w:pPr>
      <w:tabs>
        <w:tab w:val="center" w:pos="4819"/>
        <w:tab w:val="right" w:pos="9638"/>
      </w:tabs>
    </w:pPr>
  </w:style>
  <w:style w:type="character" w:customStyle="1" w:styleId="PoratDiagrama">
    <w:name w:val="Poraštė Diagrama"/>
    <w:basedOn w:val="Numatytasispastraiposriftas"/>
    <w:link w:val="Porat"/>
    <w:uiPriority w:val="99"/>
    <w:rsid w:val="005F7FF5"/>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70244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2440"/>
    <w:rPr>
      <w:rFonts w:ascii="Tahoma" w:eastAsia="Times New Roman" w:hAnsi="Tahoma" w:cs="Tahoma"/>
      <w:sz w:val="16"/>
      <w:szCs w:val="16"/>
      <w:lang w:eastAsia="lt-LT"/>
    </w:rPr>
  </w:style>
  <w:style w:type="paragraph" w:styleId="Puslapioinaostekstas">
    <w:name w:val="footnote text"/>
    <w:basedOn w:val="prastasis"/>
    <w:link w:val="PuslapioinaostekstasDiagrama"/>
    <w:unhideWhenUsed/>
    <w:qFormat/>
    <w:rsid w:val="00290DDA"/>
    <w:rPr>
      <w:sz w:val="20"/>
    </w:rPr>
  </w:style>
  <w:style w:type="character" w:customStyle="1" w:styleId="PuslapioinaostekstasDiagrama">
    <w:name w:val="Puslapio išnašos tekstas Diagrama"/>
    <w:basedOn w:val="Numatytasispastraiposriftas"/>
    <w:link w:val="Puslapioinaostekstas"/>
    <w:qFormat/>
    <w:rsid w:val="00290DDA"/>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nhideWhenUsed/>
    <w:qFormat/>
    <w:rsid w:val="00290DDA"/>
    <w:rPr>
      <w:vertAlign w:val="superscript"/>
    </w:rPr>
  </w:style>
  <w:style w:type="paragraph" w:customStyle="1" w:styleId="bodytext">
    <w:name w:val="bodytext"/>
    <w:basedOn w:val="prastasis"/>
    <w:rsid w:val="00F3089A"/>
    <w:pPr>
      <w:spacing w:before="100" w:beforeAutospacing="1" w:after="100" w:afterAutospacing="1"/>
    </w:pPr>
    <w:rPr>
      <w:szCs w:val="24"/>
    </w:rPr>
  </w:style>
  <w:style w:type="paragraph" w:customStyle="1" w:styleId="DiagramaCharDiagrama">
    <w:name w:val="Diagrama Char Diagrama"/>
    <w:basedOn w:val="prastasis"/>
    <w:rsid w:val="005159E7"/>
    <w:pPr>
      <w:spacing w:after="160" w:line="240" w:lineRule="exact"/>
    </w:pPr>
    <w:rPr>
      <w:rFonts w:ascii="Tahoma" w:hAnsi="Tahoma"/>
      <w:sz w:val="20"/>
      <w:lang w:val="en-US" w:eastAsia="en-US"/>
    </w:rPr>
  </w:style>
  <w:style w:type="paragraph" w:customStyle="1" w:styleId="CharChar2DiagramaDiagramaCharDiagramaCharCharDiagramaCharCharDiagramaCharChar">
    <w:name w:val="Char Char2 Diagrama Diagrama Char Diagrama Char Char Diagrama Char Char Diagrama Char Char"/>
    <w:basedOn w:val="prastasis"/>
    <w:rsid w:val="00FC5CDC"/>
    <w:pPr>
      <w:spacing w:after="160" w:line="240" w:lineRule="exact"/>
    </w:pPr>
    <w:rPr>
      <w:rFonts w:ascii="Tahoma" w:hAnsi="Tahoma"/>
      <w:sz w:val="20"/>
      <w:lang w:val="en-US" w:eastAsia="en-US"/>
    </w:rPr>
  </w:style>
  <w:style w:type="character" w:customStyle="1" w:styleId="SraopastraipaDiagrama">
    <w:name w:val="Sąrašo pastraipa Diagrama"/>
    <w:aliases w:val="ERP-List Paragraph Diagrama,List Paragraph11 Diagrama,Numbering Diagrama,List Paragraph Red Diagrama,Bullet EY Diagrama,List Paragraph2 Diagrama,lp1 Diagrama,Use Case List Paragraph Diagrama,List Paragraph21 Diagrama"/>
    <w:link w:val="Sraopastraipa"/>
    <w:uiPriority w:val="34"/>
    <w:locked/>
    <w:rsid w:val="00FC7D06"/>
    <w:rPr>
      <w:rFonts w:ascii="Times New Roman" w:eastAsia="Times New Roman" w:hAnsi="Times New Roman" w:cs="Times New Roman"/>
      <w:sz w:val="24"/>
      <w:szCs w:val="20"/>
      <w:lang w:eastAsia="lt-LT"/>
    </w:rPr>
  </w:style>
  <w:style w:type="paragraph" w:styleId="prastasiniatinklio">
    <w:name w:val="Normal (Web)"/>
    <w:basedOn w:val="prastasis"/>
    <w:uiPriority w:val="99"/>
    <w:unhideWhenUsed/>
    <w:rsid w:val="002F2C27"/>
    <w:pPr>
      <w:spacing w:before="100" w:beforeAutospacing="1" w:after="100" w:afterAutospacing="1"/>
    </w:pPr>
    <w:rPr>
      <w:szCs w:val="24"/>
    </w:rPr>
  </w:style>
  <w:style w:type="character" w:styleId="Komentaronuoroda">
    <w:name w:val="annotation reference"/>
    <w:basedOn w:val="Numatytasispastraiposriftas"/>
    <w:uiPriority w:val="99"/>
    <w:semiHidden/>
    <w:unhideWhenUsed/>
    <w:rsid w:val="008E19A7"/>
    <w:rPr>
      <w:sz w:val="16"/>
      <w:szCs w:val="16"/>
    </w:rPr>
  </w:style>
  <w:style w:type="paragraph" w:styleId="Komentarotekstas">
    <w:name w:val="annotation text"/>
    <w:basedOn w:val="prastasis"/>
    <w:link w:val="KomentarotekstasDiagrama"/>
    <w:uiPriority w:val="99"/>
    <w:unhideWhenUsed/>
    <w:rsid w:val="008E19A7"/>
    <w:rPr>
      <w:sz w:val="20"/>
    </w:rPr>
  </w:style>
  <w:style w:type="character" w:customStyle="1" w:styleId="KomentarotekstasDiagrama">
    <w:name w:val="Komentaro tekstas Diagrama"/>
    <w:basedOn w:val="Numatytasispastraiposriftas"/>
    <w:link w:val="Komentarotekstas"/>
    <w:uiPriority w:val="99"/>
    <w:rsid w:val="008E19A7"/>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E19A7"/>
    <w:rPr>
      <w:b/>
      <w:bCs/>
    </w:rPr>
  </w:style>
  <w:style w:type="character" w:customStyle="1" w:styleId="KomentarotemaDiagrama">
    <w:name w:val="Komentaro tema Diagrama"/>
    <w:basedOn w:val="KomentarotekstasDiagrama"/>
    <w:link w:val="Komentarotema"/>
    <w:uiPriority w:val="99"/>
    <w:semiHidden/>
    <w:rsid w:val="008E19A7"/>
    <w:rPr>
      <w:rFonts w:ascii="Times New Roman" w:eastAsia="Times New Roman" w:hAnsi="Times New Roman" w:cs="Times New Roman"/>
      <w:b/>
      <w:bCs/>
      <w:sz w:val="20"/>
      <w:szCs w:val="20"/>
      <w:lang w:eastAsia="lt-LT"/>
    </w:rPr>
  </w:style>
  <w:style w:type="paragraph" w:styleId="Pataisymai">
    <w:name w:val="Revision"/>
    <w:hidden/>
    <w:uiPriority w:val="99"/>
    <w:semiHidden/>
    <w:rsid w:val="007B3765"/>
    <w:pPr>
      <w:spacing w:after="0" w:line="240" w:lineRule="auto"/>
    </w:pPr>
    <w:rPr>
      <w:rFonts w:ascii="Times New Roman" w:eastAsia="Times New Roman" w:hAnsi="Times New Roman" w:cs="Times New Roman"/>
      <w:sz w:val="24"/>
      <w:szCs w:val="20"/>
      <w:lang w:eastAsia="lt-LT"/>
    </w:rPr>
  </w:style>
  <w:style w:type="character" w:styleId="Hipersaitas">
    <w:name w:val="Hyperlink"/>
    <w:basedOn w:val="Numatytasispastraiposriftas"/>
    <w:uiPriority w:val="99"/>
    <w:unhideWhenUsed/>
    <w:rsid w:val="00B94F55"/>
    <w:rPr>
      <w:color w:val="0000FF" w:themeColor="hyperlink"/>
      <w:u w:val="single"/>
    </w:rPr>
  </w:style>
  <w:style w:type="character" w:styleId="Neapdorotaspaminjimas">
    <w:name w:val="Unresolved Mention"/>
    <w:basedOn w:val="Numatytasispastraiposriftas"/>
    <w:uiPriority w:val="99"/>
    <w:semiHidden/>
    <w:unhideWhenUsed/>
    <w:rsid w:val="00B94F55"/>
    <w:rPr>
      <w:color w:val="605E5C"/>
      <w:shd w:val="clear" w:color="auto" w:fill="E1DFDD"/>
    </w:rPr>
  </w:style>
  <w:style w:type="character" w:styleId="Perirtashipersaitas">
    <w:name w:val="FollowedHyperlink"/>
    <w:basedOn w:val="Numatytasispastraiposriftas"/>
    <w:uiPriority w:val="99"/>
    <w:semiHidden/>
    <w:unhideWhenUsed/>
    <w:rsid w:val="00B94F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13856">
      <w:bodyDiv w:val="1"/>
      <w:marLeft w:val="0"/>
      <w:marRight w:val="0"/>
      <w:marTop w:val="0"/>
      <w:marBottom w:val="0"/>
      <w:divBdr>
        <w:top w:val="none" w:sz="0" w:space="0" w:color="auto"/>
        <w:left w:val="none" w:sz="0" w:space="0" w:color="auto"/>
        <w:bottom w:val="none" w:sz="0" w:space="0" w:color="auto"/>
        <w:right w:val="none" w:sz="0" w:space="0" w:color="auto"/>
      </w:divBdr>
      <w:divsChild>
        <w:div w:id="1917518746">
          <w:marLeft w:val="0"/>
          <w:marRight w:val="0"/>
          <w:marTop w:val="0"/>
          <w:marBottom w:val="0"/>
          <w:divBdr>
            <w:top w:val="none" w:sz="0" w:space="0" w:color="auto"/>
            <w:left w:val="none" w:sz="0" w:space="0" w:color="auto"/>
            <w:bottom w:val="none" w:sz="0" w:space="0" w:color="auto"/>
            <w:right w:val="none" w:sz="0" w:space="0" w:color="auto"/>
          </w:divBdr>
          <w:divsChild>
            <w:div w:id="1602954072">
              <w:marLeft w:val="0"/>
              <w:marRight w:val="0"/>
              <w:marTop w:val="0"/>
              <w:marBottom w:val="0"/>
              <w:divBdr>
                <w:top w:val="none" w:sz="0" w:space="0" w:color="auto"/>
                <w:left w:val="none" w:sz="0" w:space="0" w:color="auto"/>
                <w:bottom w:val="none" w:sz="0" w:space="0" w:color="auto"/>
                <w:right w:val="none" w:sz="0" w:space="0" w:color="auto"/>
              </w:divBdr>
              <w:divsChild>
                <w:div w:id="41945855">
                  <w:marLeft w:val="0"/>
                  <w:marRight w:val="0"/>
                  <w:marTop w:val="0"/>
                  <w:marBottom w:val="0"/>
                  <w:divBdr>
                    <w:top w:val="none" w:sz="0" w:space="0" w:color="auto"/>
                    <w:left w:val="none" w:sz="0" w:space="0" w:color="auto"/>
                    <w:bottom w:val="none" w:sz="0" w:space="0" w:color="auto"/>
                    <w:right w:val="none" w:sz="0" w:space="0" w:color="auto"/>
                  </w:divBdr>
                  <w:divsChild>
                    <w:div w:id="53358171">
                      <w:marLeft w:val="0"/>
                      <w:marRight w:val="0"/>
                      <w:marTop w:val="0"/>
                      <w:marBottom w:val="0"/>
                      <w:divBdr>
                        <w:top w:val="none" w:sz="0" w:space="0" w:color="auto"/>
                        <w:left w:val="none" w:sz="0" w:space="0" w:color="auto"/>
                        <w:bottom w:val="none" w:sz="0" w:space="0" w:color="auto"/>
                        <w:right w:val="none" w:sz="0" w:space="0" w:color="auto"/>
                      </w:divBdr>
                    </w:div>
                    <w:div w:id="144245899">
                      <w:marLeft w:val="0"/>
                      <w:marRight w:val="0"/>
                      <w:marTop w:val="0"/>
                      <w:marBottom w:val="0"/>
                      <w:divBdr>
                        <w:top w:val="none" w:sz="0" w:space="0" w:color="auto"/>
                        <w:left w:val="none" w:sz="0" w:space="0" w:color="auto"/>
                        <w:bottom w:val="none" w:sz="0" w:space="0" w:color="auto"/>
                        <w:right w:val="none" w:sz="0" w:space="0" w:color="auto"/>
                      </w:divBdr>
                    </w:div>
                    <w:div w:id="231888165">
                      <w:marLeft w:val="0"/>
                      <w:marRight w:val="0"/>
                      <w:marTop w:val="0"/>
                      <w:marBottom w:val="0"/>
                      <w:divBdr>
                        <w:top w:val="none" w:sz="0" w:space="0" w:color="auto"/>
                        <w:left w:val="none" w:sz="0" w:space="0" w:color="auto"/>
                        <w:bottom w:val="none" w:sz="0" w:space="0" w:color="auto"/>
                        <w:right w:val="none" w:sz="0" w:space="0" w:color="auto"/>
                      </w:divBdr>
                    </w:div>
                    <w:div w:id="963581640">
                      <w:marLeft w:val="0"/>
                      <w:marRight w:val="0"/>
                      <w:marTop w:val="0"/>
                      <w:marBottom w:val="0"/>
                      <w:divBdr>
                        <w:top w:val="none" w:sz="0" w:space="0" w:color="auto"/>
                        <w:left w:val="none" w:sz="0" w:space="0" w:color="auto"/>
                        <w:bottom w:val="none" w:sz="0" w:space="0" w:color="auto"/>
                        <w:right w:val="none" w:sz="0" w:space="0" w:color="auto"/>
                      </w:divBdr>
                    </w:div>
                    <w:div w:id="1600260155">
                      <w:marLeft w:val="0"/>
                      <w:marRight w:val="0"/>
                      <w:marTop w:val="0"/>
                      <w:marBottom w:val="0"/>
                      <w:divBdr>
                        <w:top w:val="none" w:sz="0" w:space="0" w:color="auto"/>
                        <w:left w:val="none" w:sz="0" w:space="0" w:color="auto"/>
                        <w:bottom w:val="none" w:sz="0" w:space="0" w:color="auto"/>
                        <w:right w:val="none" w:sz="0" w:space="0" w:color="auto"/>
                      </w:divBdr>
                    </w:div>
                    <w:div w:id="212680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289501">
      <w:bodyDiv w:val="1"/>
      <w:marLeft w:val="0"/>
      <w:marRight w:val="0"/>
      <w:marTop w:val="0"/>
      <w:marBottom w:val="0"/>
      <w:divBdr>
        <w:top w:val="none" w:sz="0" w:space="0" w:color="auto"/>
        <w:left w:val="none" w:sz="0" w:space="0" w:color="auto"/>
        <w:bottom w:val="none" w:sz="0" w:space="0" w:color="auto"/>
        <w:right w:val="none" w:sz="0" w:space="0" w:color="auto"/>
      </w:divBdr>
    </w:div>
    <w:div w:id="951981740">
      <w:bodyDiv w:val="1"/>
      <w:marLeft w:val="0"/>
      <w:marRight w:val="0"/>
      <w:marTop w:val="0"/>
      <w:marBottom w:val="0"/>
      <w:divBdr>
        <w:top w:val="none" w:sz="0" w:space="0" w:color="auto"/>
        <w:left w:val="none" w:sz="0" w:space="0" w:color="auto"/>
        <w:bottom w:val="none" w:sz="0" w:space="0" w:color="auto"/>
        <w:right w:val="none" w:sz="0" w:space="0" w:color="auto"/>
      </w:divBdr>
    </w:div>
    <w:div w:id="1080978402">
      <w:bodyDiv w:val="1"/>
      <w:marLeft w:val="0"/>
      <w:marRight w:val="0"/>
      <w:marTop w:val="0"/>
      <w:marBottom w:val="0"/>
      <w:divBdr>
        <w:top w:val="none" w:sz="0" w:space="0" w:color="auto"/>
        <w:left w:val="none" w:sz="0" w:space="0" w:color="auto"/>
        <w:bottom w:val="none" w:sz="0" w:space="0" w:color="auto"/>
        <w:right w:val="none" w:sz="0" w:space="0" w:color="auto"/>
      </w:divBdr>
    </w:div>
    <w:div w:id="1264068192">
      <w:bodyDiv w:val="1"/>
      <w:marLeft w:val="0"/>
      <w:marRight w:val="0"/>
      <w:marTop w:val="0"/>
      <w:marBottom w:val="0"/>
      <w:divBdr>
        <w:top w:val="none" w:sz="0" w:space="0" w:color="auto"/>
        <w:left w:val="none" w:sz="0" w:space="0" w:color="auto"/>
        <w:bottom w:val="none" w:sz="0" w:space="0" w:color="auto"/>
        <w:right w:val="none" w:sz="0" w:space="0" w:color="auto"/>
      </w:divBdr>
    </w:div>
    <w:div w:id="198288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theiia.org/en/standards/2024-standards/topical-requirement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8736A-4341-4F03-98D9-EB1827E7A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23</Pages>
  <Words>31743</Words>
  <Characters>18094</Characters>
  <Application>Microsoft Office Word</Application>
  <DocSecurity>0</DocSecurity>
  <Lines>150</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Kasperavičienė</dc:creator>
  <cp:keywords/>
  <dc:description/>
  <cp:lastModifiedBy>Inesa Šumskienė</cp:lastModifiedBy>
  <cp:revision>114</cp:revision>
  <cp:lastPrinted>2021-12-13T08:38:00Z</cp:lastPrinted>
  <dcterms:created xsi:type="dcterms:W3CDTF">2026-06-25T06:30:00Z</dcterms:created>
  <dcterms:modified xsi:type="dcterms:W3CDTF">2026-06-25T12:38:00Z</dcterms:modified>
</cp:coreProperties>
</file>